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2234" w14:textId="0009B330" w:rsidR="006F6D14" w:rsidRDefault="006F6D14" w:rsidP="006F6D14">
      <w:pPr>
        <w:pStyle w:val="Geenafstand"/>
        <w:spacing w:afterAutospacing="0" w:line="276" w:lineRule="auto"/>
        <w:rPr>
          <w:rFonts w:ascii="Verdana" w:hAnsi="Verdana"/>
          <w:b/>
          <w:bCs/>
          <w:sz w:val="18"/>
          <w:szCs w:val="18"/>
          <w:lang w:val="nl-NL"/>
        </w:rPr>
      </w:pPr>
      <w:r w:rsidRPr="001C4131">
        <w:rPr>
          <w:rFonts w:ascii="Verdana" w:hAnsi="Verdana"/>
          <w:b/>
          <w:bCs/>
          <w:sz w:val="18"/>
          <w:szCs w:val="18"/>
          <w:lang w:val="nl-NL"/>
        </w:rPr>
        <w:t>HANDREIKING FYSIEK BEHOUD EN BEHEER – MODULE</w:t>
      </w:r>
      <w:r>
        <w:rPr>
          <w:rFonts w:ascii="Verdana" w:hAnsi="Verdana"/>
          <w:b/>
          <w:bCs/>
          <w:sz w:val="18"/>
          <w:szCs w:val="18"/>
          <w:lang w:val="nl-NL"/>
        </w:rPr>
        <w:t xml:space="preserve"> </w:t>
      </w:r>
      <w:r w:rsidR="006F5882">
        <w:rPr>
          <w:rFonts w:ascii="Verdana" w:hAnsi="Verdana"/>
          <w:b/>
          <w:bCs/>
          <w:sz w:val="18"/>
          <w:szCs w:val="18"/>
          <w:lang w:val="nl-NL"/>
        </w:rPr>
        <w:t>COLLECTIEBEHOUDSPLAN</w:t>
      </w:r>
    </w:p>
    <w:p w14:paraId="366D10E6" w14:textId="77777777" w:rsidR="008E4576" w:rsidRPr="001C4131" w:rsidRDefault="008E4576" w:rsidP="006F6D14">
      <w:pPr>
        <w:pStyle w:val="Geenafstand"/>
        <w:spacing w:afterAutospacing="0" w:line="276" w:lineRule="auto"/>
        <w:rPr>
          <w:rFonts w:ascii="Verdana" w:hAnsi="Verdana"/>
          <w:b/>
          <w:bCs/>
          <w:sz w:val="18"/>
          <w:szCs w:val="18"/>
          <w:lang w:val="nl-NL"/>
        </w:rPr>
      </w:pPr>
    </w:p>
    <w:p w14:paraId="4494033A" w14:textId="1EE3CB0F" w:rsidR="006F6D14" w:rsidRPr="001C4131" w:rsidRDefault="006F6D14" w:rsidP="006F6D14">
      <w:pPr>
        <w:pStyle w:val="Kop1"/>
        <w:rPr>
          <w:lang w:val="nl-NL"/>
        </w:rPr>
      </w:pPr>
      <w:r>
        <w:rPr>
          <w:lang w:val="nl-NL"/>
        </w:rPr>
        <w:t xml:space="preserve">&lt; </w:t>
      </w:r>
      <w:r w:rsidRPr="001C4131">
        <w:rPr>
          <w:lang w:val="nl-NL"/>
        </w:rPr>
        <w:t>Startpagina</w:t>
      </w:r>
      <w:r>
        <w:rPr>
          <w:lang w:val="nl-NL"/>
        </w:rPr>
        <w:t xml:space="preserve"> &gt;</w:t>
      </w:r>
      <w:r w:rsidRPr="001C4131">
        <w:rPr>
          <w:lang w:val="nl-NL"/>
        </w:rPr>
        <w:t xml:space="preserve"> Module </w:t>
      </w:r>
      <w:r w:rsidR="006F5882">
        <w:rPr>
          <w:lang w:val="nl-NL"/>
        </w:rPr>
        <w:t>collectiebehoudsplan</w:t>
      </w:r>
    </w:p>
    <w:p w14:paraId="7ECFAF2B" w14:textId="003A4E5D" w:rsidR="006F6D14" w:rsidRPr="00A04060" w:rsidRDefault="006A6869" w:rsidP="008E4576">
      <w:pPr>
        <w:pStyle w:val="Kop2"/>
      </w:pPr>
      <w:r w:rsidRPr="00A04060">
        <w:t xml:space="preserve">&lt;Uitklapmenu&gt; </w:t>
      </w:r>
      <w:r w:rsidR="006F6D14" w:rsidRPr="00A04060">
        <w:t>Voor wie is deze module?</w:t>
      </w:r>
    </w:p>
    <w:p w14:paraId="007FF5EB" w14:textId="77777777" w:rsidR="006F6D14" w:rsidRPr="006F6D14" w:rsidRDefault="006F6D14" w:rsidP="006F6D14">
      <w:pPr>
        <w:spacing w:after="0"/>
        <w:rPr>
          <w:rFonts w:cstheme="minorHAnsi"/>
          <w:szCs w:val="20"/>
          <w:lang w:val="nl-NL"/>
        </w:rPr>
      </w:pPr>
      <w:r w:rsidRPr="006F6D14">
        <w:rPr>
          <w:rFonts w:cstheme="minorHAnsi"/>
          <w:szCs w:val="20"/>
          <w:lang w:val="nl-NL"/>
        </w:rPr>
        <w:t>Deze module is bedoeld voor:</w:t>
      </w:r>
    </w:p>
    <w:p w14:paraId="4809DE0F" w14:textId="125A8593" w:rsidR="006F6D14" w:rsidRPr="006F6D14" w:rsidRDefault="009D74E7" w:rsidP="006F6D14">
      <w:pPr>
        <w:numPr>
          <w:ilvl w:val="0"/>
          <w:numId w:val="1"/>
        </w:numPr>
        <w:spacing w:after="0"/>
        <w:rPr>
          <w:rFonts w:cstheme="minorHAnsi"/>
          <w:szCs w:val="20"/>
          <w:lang w:val="nl-NL"/>
        </w:rPr>
      </w:pPr>
      <w:r>
        <w:rPr>
          <w:rFonts w:cstheme="minorHAnsi"/>
          <w:szCs w:val="20"/>
          <w:lang w:val="nl-NL"/>
        </w:rPr>
        <w:t>D</w:t>
      </w:r>
      <w:r w:rsidR="006F6D14" w:rsidRPr="006F6D14">
        <w:rPr>
          <w:rFonts w:cstheme="minorHAnsi"/>
          <w:szCs w:val="20"/>
          <w:lang w:val="nl-NL"/>
        </w:rPr>
        <w:t xml:space="preserve">iegenen die verantwoordelijk zijn voor het beheer </w:t>
      </w:r>
      <w:r w:rsidR="003E4D0A">
        <w:rPr>
          <w:rFonts w:cstheme="minorHAnsi"/>
          <w:szCs w:val="20"/>
          <w:lang w:val="nl-NL"/>
        </w:rPr>
        <w:t xml:space="preserve">en behoud </w:t>
      </w:r>
      <w:r w:rsidR="006F6D14" w:rsidRPr="006F6D14">
        <w:rPr>
          <w:rFonts w:cstheme="minorHAnsi"/>
          <w:szCs w:val="20"/>
          <w:lang w:val="nl-NL"/>
        </w:rPr>
        <w:t xml:space="preserve">van </w:t>
      </w:r>
      <w:r w:rsidR="006F6D14">
        <w:rPr>
          <w:rFonts w:cstheme="minorHAnsi"/>
          <w:szCs w:val="20"/>
          <w:lang w:val="nl-NL"/>
        </w:rPr>
        <w:t>blijvend te bewaren fysieke documenten</w:t>
      </w:r>
      <w:r w:rsidR="006F6D14" w:rsidRPr="006F6D14">
        <w:rPr>
          <w:rFonts w:cstheme="minorHAnsi"/>
          <w:szCs w:val="20"/>
          <w:lang w:val="nl-NL"/>
        </w:rPr>
        <w:t xml:space="preserve">. </w:t>
      </w:r>
    </w:p>
    <w:p w14:paraId="3D98CD4D" w14:textId="0D38B802" w:rsidR="006F6D14" w:rsidRDefault="009D74E7" w:rsidP="006F6D14">
      <w:pPr>
        <w:numPr>
          <w:ilvl w:val="0"/>
          <w:numId w:val="1"/>
        </w:numPr>
        <w:spacing w:after="0"/>
        <w:rPr>
          <w:rFonts w:cstheme="minorHAnsi"/>
          <w:szCs w:val="20"/>
          <w:lang w:val="nl-NL"/>
        </w:rPr>
      </w:pPr>
      <w:r>
        <w:rPr>
          <w:rFonts w:cstheme="minorHAnsi"/>
          <w:szCs w:val="20"/>
          <w:lang w:val="nl-NL"/>
        </w:rPr>
        <w:t>D</w:t>
      </w:r>
      <w:r w:rsidR="006F6D14" w:rsidRPr="006F6D14">
        <w:rPr>
          <w:rFonts w:cstheme="minorHAnsi"/>
          <w:szCs w:val="20"/>
          <w:lang w:val="nl-NL"/>
        </w:rPr>
        <w:t xml:space="preserve">iegenen die </w:t>
      </w:r>
      <w:r w:rsidR="006F6D14">
        <w:rPr>
          <w:rFonts w:cstheme="minorHAnsi"/>
          <w:szCs w:val="20"/>
          <w:lang w:val="nl-NL"/>
        </w:rPr>
        <w:t>werken aan het beheer en behoud van blijvend te bewaren fysieke documenten</w:t>
      </w:r>
      <w:r w:rsidR="006F6D14" w:rsidRPr="006F6D14">
        <w:rPr>
          <w:rFonts w:cstheme="minorHAnsi"/>
          <w:szCs w:val="20"/>
          <w:lang w:val="nl-NL"/>
        </w:rPr>
        <w:t xml:space="preserve">. Dat kunnen eigen medewerkers zijn, maar ook ingehuurde krachten. </w:t>
      </w:r>
    </w:p>
    <w:p w14:paraId="1C3F2AD3" w14:textId="4FFEFAF6" w:rsidR="006F6D14" w:rsidRPr="006A6869" w:rsidRDefault="003E4D0A" w:rsidP="00FA34EA">
      <w:pPr>
        <w:numPr>
          <w:ilvl w:val="0"/>
          <w:numId w:val="1"/>
        </w:numPr>
        <w:spacing w:after="0"/>
        <w:rPr>
          <w:rFonts w:cstheme="minorHAnsi"/>
          <w:b/>
          <w:bCs/>
          <w:szCs w:val="20"/>
          <w:lang w:val="nl-NL"/>
        </w:rPr>
      </w:pPr>
      <w:r w:rsidRPr="006A6869">
        <w:rPr>
          <w:rFonts w:cstheme="minorHAnsi"/>
          <w:szCs w:val="20"/>
          <w:lang w:val="nl-NL"/>
        </w:rPr>
        <w:t xml:space="preserve">Iedereen die een collectie beheert die </w:t>
      </w:r>
      <w:r w:rsidR="00331EBB" w:rsidRPr="006A6869">
        <w:rPr>
          <w:rFonts w:cstheme="minorHAnsi"/>
          <w:szCs w:val="20"/>
          <w:lang w:val="nl-NL"/>
        </w:rPr>
        <w:t>(</w:t>
      </w:r>
      <w:r w:rsidRPr="006A6869">
        <w:rPr>
          <w:rFonts w:cstheme="minorHAnsi"/>
          <w:szCs w:val="20"/>
          <w:lang w:val="nl-NL"/>
        </w:rPr>
        <w:t>voornamelijk</w:t>
      </w:r>
      <w:r w:rsidR="00331EBB" w:rsidRPr="006A6869">
        <w:rPr>
          <w:rFonts w:cstheme="minorHAnsi"/>
          <w:szCs w:val="20"/>
          <w:lang w:val="nl-NL"/>
        </w:rPr>
        <w:t>)</w:t>
      </w:r>
      <w:r w:rsidRPr="006A6869">
        <w:rPr>
          <w:rFonts w:cstheme="minorHAnsi"/>
          <w:szCs w:val="20"/>
          <w:lang w:val="nl-NL"/>
        </w:rPr>
        <w:t xml:space="preserve"> bestaat uit fysieke documenten.</w:t>
      </w:r>
    </w:p>
    <w:p w14:paraId="12473499" w14:textId="61A75C91" w:rsidR="00FA34EA" w:rsidRPr="00CD2041" w:rsidRDefault="006A6869" w:rsidP="006A6869">
      <w:pPr>
        <w:pStyle w:val="Kop2"/>
        <w:rPr>
          <w:i/>
          <w:iCs/>
        </w:rPr>
      </w:pPr>
      <w:r>
        <w:t xml:space="preserve">&lt;Uitklapmenu&gt; </w:t>
      </w:r>
      <w:r w:rsidR="00FA34EA" w:rsidRPr="00CD2041">
        <w:t xml:space="preserve">Waarover gaat deze module? </w:t>
      </w:r>
    </w:p>
    <w:p w14:paraId="65905A52" w14:textId="5FBBC619" w:rsidR="006A6869" w:rsidRDefault="00FA34EA" w:rsidP="006A6869">
      <w:pPr>
        <w:rPr>
          <w:lang w:val="nl-NL"/>
        </w:rPr>
      </w:pPr>
      <w:r>
        <w:rPr>
          <w:lang w:val="nl-NL"/>
        </w:rPr>
        <w:t xml:space="preserve">Deze module gaat over </w:t>
      </w:r>
      <w:r w:rsidR="002847B2">
        <w:rPr>
          <w:lang w:val="nl-NL"/>
        </w:rPr>
        <w:t xml:space="preserve">het opstellen van </w:t>
      </w:r>
      <w:r w:rsidR="00C653E0">
        <w:rPr>
          <w:lang w:val="nl-NL"/>
        </w:rPr>
        <w:t>het</w:t>
      </w:r>
      <w:r w:rsidR="003E4D0A">
        <w:rPr>
          <w:lang w:val="nl-NL"/>
        </w:rPr>
        <w:t xml:space="preserve"> </w:t>
      </w:r>
      <w:r w:rsidR="006F5882">
        <w:rPr>
          <w:lang w:val="nl-NL"/>
        </w:rPr>
        <w:t>collectiebehoudsplan</w:t>
      </w:r>
      <w:r w:rsidR="003E4D0A">
        <w:rPr>
          <w:lang w:val="nl-NL"/>
        </w:rPr>
        <w:t xml:space="preserve"> voor </w:t>
      </w:r>
      <w:r w:rsidR="009D02FB">
        <w:rPr>
          <w:lang w:val="nl-NL"/>
        </w:rPr>
        <w:t xml:space="preserve">de fysieke collectie van </w:t>
      </w:r>
      <w:r w:rsidR="001126CB">
        <w:rPr>
          <w:lang w:val="nl-NL"/>
        </w:rPr>
        <w:t>archief beherende instellingen</w:t>
      </w:r>
      <w:r w:rsidR="003E4D0A">
        <w:rPr>
          <w:lang w:val="nl-NL"/>
        </w:rPr>
        <w:t xml:space="preserve">. Het </w:t>
      </w:r>
      <w:r w:rsidR="00B33969">
        <w:rPr>
          <w:lang w:val="nl-NL"/>
        </w:rPr>
        <w:t>beschrijft waarom een collectiebehoudsplan belangrijk is, wat erin staat en geeft een methode om het plan op te stellen.</w:t>
      </w:r>
    </w:p>
    <w:p w14:paraId="50C2AAF5" w14:textId="4B17A7E2" w:rsidR="00311610" w:rsidRPr="00CD2041" w:rsidRDefault="006A6869" w:rsidP="006A6869">
      <w:pPr>
        <w:pStyle w:val="Kop2"/>
      </w:pPr>
      <w:r>
        <w:t xml:space="preserve">&lt;Uitklapmenu&gt; </w:t>
      </w:r>
      <w:r w:rsidR="00FA34EA" w:rsidRPr="00CD2041">
        <w:t xml:space="preserve">Wat is de status van deze module? </w:t>
      </w:r>
    </w:p>
    <w:p w14:paraId="17FC8187" w14:textId="387ED698" w:rsidR="00311610" w:rsidRDefault="00311610" w:rsidP="00FA34EA">
      <w:pPr>
        <w:spacing w:after="0"/>
        <w:rPr>
          <w:rFonts w:cstheme="minorHAnsi"/>
          <w:szCs w:val="20"/>
          <w:lang w:val="nl-NL"/>
        </w:rPr>
      </w:pPr>
      <w:r>
        <w:rPr>
          <w:rFonts w:cstheme="minorHAnsi"/>
          <w:szCs w:val="20"/>
          <w:lang w:val="nl-NL"/>
        </w:rPr>
        <w:t>De</w:t>
      </w:r>
      <w:r w:rsidR="00A04060">
        <w:rPr>
          <w:rFonts w:cstheme="minorHAnsi"/>
          <w:szCs w:val="20"/>
          <w:lang w:val="nl-NL"/>
        </w:rPr>
        <w:t>ze</w:t>
      </w:r>
      <w:r>
        <w:rPr>
          <w:rFonts w:cstheme="minorHAnsi"/>
          <w:szCs w:val="20"/>
          <w:lang w:val="nl-NL"/>
        </w:rPr>
        <w:t xml:space="preserve"> module is </w:t>
      </w:r>
      <w:r w:rsidR="00A04060">
        <w:rPr>
          <w:rFonts w:cstheme="minorHAnsi"/>
          <w:szCs w:val="20"/>
          <w:lang w:val="nl-NL"/>
        </w:rPr>
        <w:t>informerend</w:t>
      </w:r>
      <w:r w:rsidR="001126CB">
        <w:rPr>
          <w:rFonts w:cstheme="minorHAnsi"/>
          <w:szCs w:val="20"/>
          <w:lang w:val="nl-NL"/>
        </w:rPr>
        <w:t>.</w:t>
      </w:r>
      <w:r w:rsidR="009D74E7">
        <w:rPr>
          <w:rFonts w:cstheme="minorHAnsi"/>
          <w:szCs w:val="20"/>
          <w:lang w:val="nl-NL"/>
        </w:rPr>
        <w:t xml:space="preserve"> </w:t>
      </w:r>
    </w:p>
    <w:p w14:paraId="611A097C" w14:textId="55B2B3C4" w:rsidR="00FA34EA" w:rsidRPr="00CD2041" w:rsidRDefault="006A6869" w:rsidP="006A6869">
      <w:pPr>
        <w:pStyle w:val="Kop2"/>
      </w:pPr>
      <w:r>
        <w:t xml:space="preserve">&lt;Uitklapmenu&gt; </w:t>
      </w:r>
      <w:r w:rsidR="00FA34EA" w:rsidRPr="00CD2041">
        <w:t>Wat is de scope van deze module?</w:t>
      </w:r>
    </w:p>
    <w:p w14:paraId="69988FD2" w14:textId="750F5DA6" w:rsidR="003E4D0A" w:rsidRDefault="002D0C77" w:rsidP="003E4D0A">
      <w:pPr>
        <w:spacing w:after="0"/>
        <w:rPr>
          <w:rFonts w:cstheme="minorHAnsi"/>
          <w:szCs w:val="20"/>
          <w:lang w:val="nl-NL"/>
        </w:rPr>
      </w:pPr>
      <w:r>
        <w:rPr>
          <w:rFonts w:cstheme="minorHAnsi"/>
          <w:szCs w:val="20"/>
          <w:lang w:val="nl-NL"/>
        </w:rPr>
        <w:t xml:space="preserve">Deze module is specifiek van toepassing op </w:t>
      </w:r>
      <w:r w:rsidR="00791443">
        <w:rPr>
          <w:rFonts w:cstheme="minorHAnsi"/>
          <w:szCs w:val="20"/>
          <w:lang w:val="nl-NL"/>
        </w:rPr>
        <w:t xml:space="preserve">(alle) </w:t>
      </w:r>
      <w:r>
        <w:rPr>
          <w:rFonts w:cstheme="minorHAnsi"/>
          <w:szCs w:val="20"/>
          <w:lang w:val="nl-NL"/>
        </w:rPr>
        <w:t xml:space="preserve">blijvend te bewaren fysieke documenten. </w:t>
      </w:r>
      <w:r w:rsidR="00E626B5">
        <w:rPr>
          <w:rFonts w:cstheme="minorHAnsi"/>
          <w:szCs w:val="20"/>
          <w:lang w:val="nl-NL"/>
        </w:rPr>
        <w:t>Onder ‘fysieke documenten’ verstaan we in dit document alle</w:t>
      </w:r>
      <w:r w:rsidR="008066E4">
        <w:rPr>
          <w:rFonts w:cstheme="minorHAnsi"/>
          <w:szCs w:val="20"/>
          <w:lang w:val="nl-NL"/>
        </w:rPr>
        <w:t xml:space="preserve"> informatie die is vastgelegd op </w:t>
      </w:r>
      <w:r w:rsidR="003B7A64">
        <w:rPr>
          <w:rFonts w:cstheme="minorHAnsi"/>
          <w:szCs w:val="20"/>
          <w:lang w:val="nl-NL"/>
        </w:rPr>
        <w:t xml:space="preserve">alle </w:t>
      </w:r>
      <w:r w:rsidR="008066E4">
        <w:rPr>
          <w:rFonts w:cstheme="minorHAnsi"/>
          <w:szCs w:val="20"/>
          <w:lang w:val="nl-NL"/>
        </w:rPr>
        <w:t>fysieke gegevensdragers</w:t>
      </w:r>
      <w:r w:rsidR="000C2D86" w:rsidRPr="00D03DD4">
        <w:rPr>
          <w:rFonts w:cstheme="minorHAnsi"/>
          <w:szCs w:val="20"/>
          <w:lang w:val="nl-NL"/>
        </w:rPr>
        <w:t>.</w:t>
      </w:r>
      <w:r w:rsidR="000C2D86">
        <w:rPr>
          <w:rFonts w:cstheme="minorHAnsi"/>
          <w:szCs w:val="20"/>
          <w:lang w:val="nl-NL"/>
        </w:rPr>
        <w:t xml:space="preserve"> </w:t>
      </w:r>
      <w:r>
        <w:rPr>
          <w:rFonts w:cstheme="minorHAnsi"/>
          <w:szCs w:val="20"/>
          <w:lang w:val="nl-NL"/>
        </w:rPr>
        <w:t xml:space="preserve">De methodiek </w:t>
      </w:r>
      <w:r w:rsidR="00067D42">
        <w:rPr>
          <w:rFonts w:cstheme="minorHAnsi"/>
          <w:szCs w:val="20"/>
          <w:lang w:val="nl-NL"/>
        </w:rPr>
        <w:t xml:space="preserve">voor het opstellen van een collectiebehoudsplan </w:t>
      </w:r>
      <w:r>
        <w:rPr>
          <w:rFonts w:cstheme="minorHAnsi"/>
          <w:szCs w:val="20"/>
          <w:lang w:val="nl-NL"/>
        </w:rPr>
        <w:t xml:space="preserve">kan gebruikt worden door iedereen die een </w:t>
      </w:r>
      <w:r w:rsidR="00127190">
        <w:rPr>
          <w:rFonts w:cstheme="minorHAnsi"/>
          <w:szCs w:val="20"/>
          <w:lang w:val="nl-NL"/>
        </w:rPr>
        <w:t xml:space="preserve">archief </w:t>
      </w:r>
      <w:r>
        <w:rPr>
          <w:rFonts w:cstheme="minorHAnsi"/>
          <w:szCs w:val="20"/>
          <w:lang w:val="nl-NL"/>
        </w:rPr>
        <w:t xml:space="preserve">beheert en </w:t>
      </w:r>
      <w:r w:rsidR="005C670D">
        <w:rPr>
          <w:rFonts w:cstheme="minorHAnsi"/>
          <w:szCs w:val="20"/>
          <w:lang w:val="nl-NL"/>
        </w:rPr>
        <w:t xml:space="preserve">behoud en onderhoud ervan duurzaam en </w:t>
      </w:r>
      <w:r>
        <w:rPr>
          <w:rFonts w:cstheme="minorHAnsi"/>
          <w:szCs w:val="20"/>
          <w:lang w:val="nl-NL"/>
        </w:rPr>
        <w:t>gestructureerd aan wil pakken.</w:t>
      </w:r>
    </w:p>
    <w:p w14:paraId="1F7C5ED0" w14:textId="35E4B897" w:rsidR="002D0C77" w:rsidRPr="002D0C77" w:rsidRDefault="006A6869" w:rsidP="006A6869">
      <w:pPr>
        <w:pStyle w:val="Kop2"/>
      </w:pPr>
      <w:bookmarkStart w:id="0" w:name="_&lt;Uitklapmenu&gt;_Welke_wettelijke"/>
      <w:bookmarkEnd w:id="0"/>
      <w:r>
        <w:t xml:space="preserve">&lt;Uitklapmenu&gt; </w:t>
      </w:r>
      <w:r w:rsidR="002D0C77" w:rsidRPr="002D0C77">
        <w:t xml:space="preserve">Welke wettelijke eisen gelden voor </w:t>
      </w:r>
      <w:r w:rsidR="00C653E0">
        <w:t>het</w:t>
      </w:r>
      <w:r w:rsidR="002D0C77" w:rsidRPr="002D0C77">
        <w:t xml:space="preserve"> </w:t>
      </w:r>
      <w:r w:rsidR="006F5882">
        <w:t>collectiebehoudsplan</w:t>
      </w:r>
      <w:r w:rsidR="002D0C77" w:rsidRPr="002D0C77">
        <w:t>?</w:t>
      </w:r>
    </w:p>
    <w:p w14:paraId="2A238084" w14:textId="159EAF82" w:rsidR="006A6869" w:rsidRDefault="00C21779" w:rsidP="007E5CF9">
      <w:pPr>
        <w:spacing w:after="0"/>
        <w:rPr>
          <w:rFonts w:cstheme="minorHAnsi"/>
          <w:szCs w:val="20"/>
          <w:lang w:val="nl-NL"/>
        </w:rPr>
      </w:pPr>
      <w:r>
        <w:rPr>
          <w:rFonts w:cstheme="minorHAnsi"/>
          <w:szCs w:val="20"/>
          <w:lang w:val="nl-NL"/>
        </w:rPr>
        <w:t xml:space="preserve">In de </w:t>
      </w:r>
      <w:r w:rsidR="00A04060">
        <w:rPr>
          <w:rFonts w:cstheme="minorHAnsi"/>
          <w:szCs w:val="20"/>
          <w:lang w:val="nl-NL"/>
        </w:rPr>
        <w:t xml:space="preserve">nieuwe </w:t>
      </w:r>
      <w:r>
        <w:rPr>
          <w:rFonts w:cstheme="minorHAnsi"/>
          <w:szCs w:val="20"/>
          <w:lang w:val="nl-NL"/>
        </w:rPr>
        <w:t xml:space="preserve">Archiefwet wordt gesteld dat beheersmaatregelen getroffen moeten worden om documenten duurzaam toegankelijk te houden. </w:t>
      </w:r>
      <w:r w:rsidR="0000716B">
        <w:rPr>
          <w:rFonts w:cstheme="minorHAnsi"/>
          <w:szCs w:val="20"/>
          <w:lang w:val="nl-NL"/>
        </w:rPr>
        <w:t xml:space="preserve">Dit geldt </w:t>
      </w:r>
      <w:r w:rsidR="007F0070" w:rsidRPr="006A6869">
        <w:rPr>
          <w:rFonts w:cstheme="minorHAnsi"/>
          <w:szCs w:val="20"/>
          <w:lang w:val="nl-NL"/>
        </w:rPr>
        <w:t xml:space="preserve">voor alle blijvend te bewaren </w:t>
      </w:r>
      <w:r w:rsidR="0000716B">
        <w:rPr>
          <w:rFonts w:cstheme="minorHAnsi"/>
          <w:szCs w:val="20"/>
          <w:lang w:val="nl-NL"/>
        </w:rPr>
        <w:t xml:space="preserve">digitale en </w:t>
      </w:r>
      <w:r w:rsidR="007F0070" w:rsidRPr="006A6869">
        <w:rPr>
          <w:rFonts w:cstheme="minorHAnsi"/>
          <w:szCs w:val="20"/>
          <w:lang w:val="nl-NL"/>
        </w:rPr>
        <w:t>fysieke documenten</w:t>
      </w:r>
      <w:r w:rsidR="00845830">
        <w:rPr>
          <w:rFonts w:cstheme="minorHAnsi"/>
          <w:szCs w:val="20"/>
          <w:lang w:val="nl-NL"/>
        </w:rPr>
        <w:t xml:space="preserve">. Zowel als ze in </w:t>
      </w:r>
      <w:r w:rsidR="007F0070" w:rsidRPr="006A6869">
        <w:rPr>
          <w:rFonts w:cstheme="minorHAnsi"/>
          <w:szCs w:val="20"/>
          <w:lang w:val="nl-NL"/>
        </w:rPr>
        <w:t xml:space="preserve">beheer zijn bij de archiefvormer (Bewaren bij de Bron) </w:t>
      </w:r>
      <w:r w:rsidR="00845830">
        <w:rPr>
          <w:rFonts w:cstheme="minorHAnsi"/>
          <w:szCs w:val="20"/>
          <w:lang w:val="nl-NL"/>
        </w:rPr>
        <w:t>als wanneer ze</w:t>
      </w:r>
      <w:r w:rsidR="006A6869">
        <w:rPr>
          <w:rFonts w:cstheme="minorHAnsi"/>
          <w:szCs w:val="20"/>
          <w:lang w:val="nl-NL"/>
        </w:rPr>
        <w:t xml:space="preserve"> </w:t>
      </w:r>
      <w:r w:rsidR="007F0070" w:rsidRPr="006A6869">
        <w:rPr>
          <w:rFonts w:cstheme="minorHAnsi"/>
          <w:szCs w:val="20"/>
          <w:lang w:val="nl-NL"/>
        </w:rPr>
        <w:t>overgedragen zijn aan een archiefdienst.</w:t>
      </w:r>
      <w:r w:rsidR="00E23F61">
        <w:rPr>
          <w:rFonts w:cstheme="minorHAnsi"/>
          <w:szCs w:val="20"/>
          <w:lang w:val="nl-NL"/>
        </w:rPr>
        <w:t xml:space="preserve"> </w:t>
      </w:r>
      <w:r w:rsidR="005C670D">
        <w:rPr>
          <w:rFonts w:cstheme="minorHAnsi"/>
          <w:szCs w:val="20"/>
          <w:lang w:val="nl-NL"/>
        </w:rPr>
        <w:t xml:space="preserve">Onder ‘beheersmaatregelen’ verstaan we ook die maatregelen die nodig zijn voor langdurig (duurzaam) behoud van fysieke documenten. </w:t>
      </w:r>
      <w:r w:rsidR="00E23F61">
        <w:rPr>
          <w:rFonts w:cstheme="minorHAnsi"/>
          <w:szCs w:val="20"/>
          <w:lang w:val="nl-NL"/>
        </w:rPr>
        <w:t xml:space="preserve">Om </w:t>
      </w:r>
      <w:r w:rsidR="005C670D">
        <w:rPr>
          <w:rFonts w:cstheme="minorHAnsi"/>
          <w:szCs w:val="20"/>
          <w:lang w:val="nl-NL"/>
        </w:rPr>
        <w:t xml:space="preserve">de juiste </w:t>
      </w:r>
      <w:r w:rsidR="00E23F61">
        <w:rPr>
          <w:rFonts w:cstheme="minorHAnsi"/>
          <w:szCs w:val="20"/>
          <w:lang w:val="nl-NL"/>
        </w:rPr>
        <w:t xml:space="preserve">maatregelen te treffen moet vastgesteld worden wat er precies nodig is </w:t>
      </w:r>
      <w:r w:rsidR="005C670D">
        <w:rPr>
          <w:rFonts w:cstheme="minorHAnsi"/>
          <w:szCs w:val="20"/>
          <w:lang w:val="nl-NL"/>
        </w:rPr>
        <w:t>voor behoud van</w:t>
      </w:r>
      <w:r w:rsidR="00E23F61">
        <w:rPr>
          <w:rFonts w:cstheme="minorHAnsi"/>
          <w:szCs w:val="20"/>
          <w:lang w:val="nl-NL"/>
        </w:rPr>
        <w:t xml:space="preserve"> </w:t>
      </w:r>
      <w:r w:rsidR="005C670D">
        <w:rPr>
          <w:rFonts w:cstheme="minorHAnsi"/>
          <w:szCs w:val="20"/>
          <w:lang w:val="nl-NL"/>
        </w:rPr>
        <w:t xml:space="preserve">fysieke </w:t>
      </w:r>
      <w:r w:rsidR="00E23F61">
        <w:rPr>
          <w:rFonts w:cstheme="minorHAnsi"/>
          <w:szCs w:val="20"/>
          <w:lang w:val="nl-NL"/>
        </w:rPr>
        <w:t xml:space="preserve">documenten. </w:t>
      </w:r>
      <w:r w:rsidR="00C52DC1">
        <w:rPr>
          <w:rFonts w:cstheme="minorHAnsi"/>
          <w:szCs w:val="20"/>
          <w:lang w:val="nl-NL"/>
        </w:rPr>
        <w:t xml:space="preserve">Ook moet vastgesteld worden of voldaan wordt aan de bepalingen in de Archiefregeling met betrekking tot gebouw, klimaat, depothygiëne en verpakking. Het collectiebehoudsplan brengt al deze dingen in kaart. </w:t>
      </w:r>
    </w:p>
    <w:p w14:paraId="282D380B" w14:textId="6966DC6F" w:rsidR="002D0C77" w:rsidRPr="006A6869" w:rsidRDefault="007F0070" w:rsidP="007E5CF9">
      <w:pPr>
        <w:spacing w:after="0"/>
        <w:rPr>
          <w:rFonts w:cstheme="minorHAnsi"/>
          <w:szCs w:val="20"/>
          <w:lang w:val="nl-NL"/>
        </w:rPr>
      </w:pPr>
      <w:r w:rsidRPr="006A6869">
        <w:rPr>
          <w:rFonts w:cstheme="minorHAnsi"/>
          <w:szCs w:val="20"/>
          <w:lang w:val="nl-NL"/>
        </w:rPr>
        <w:t xml:space="preserve"> </w:t>
      </w:r>
    </w:p>
    <w:p w14:paraId="0471DA2B" w14:textId="7B45D115" w:rsidR="002D0C77" w:rsidRPr="006A6869" w:rsidRDefault="002D0C77" w:rsidP="007E5CF9">
      <w:pPr>
        <w:spacing w:after="0"/>
        <w:rPr>
          <w:rFonts w:cstheme="minorHAnsi"/>
          <w:szCs w:val="20"/>
          <w:lang w:val="nl-NL"/>
        </w:rPr>
      </w:pPr>
      <w:r w:rsidRPr="006A6869">
        <w:rPr>
          <w:rFonts w:cstheme="minorHAnsi"/>
          <w:szCs w:val="20"/>
          <w:lang w:val="nl-NL"/>
        </w:rPr>
        <w:t xml:space="preserve">Lees hier meer over de </w:t>
      </w:r>
      <w:hyperlink w:anchor="_&lt;Uitklapmenu&gt;_Welke_wettelijke" w:history="1">
        <w:r w:rsidRPr="00A04060">
          <w:rPr>
            <w:rStyle w:val="Hyperlink"/>
            <w:rFonts w:cstheme="minorHAnsi"/>
            <w:szCs w:val="20"/>
            <w:lang w:val="nl-NL"/>
          </w:rPr>
          <w:t xml:space="preserve">wettelijke eisen voor een </w:t>
        </w:r>
        <w:r w:rsidR="006F5882" w:rsidRPr="00A04060">
          <w:rPr>
            <w:rStyle w:val="Hyperlink"/>
            <w:rFonts w:cstheme="minorHAnsi"/>
            <w:szCs w:val="20"/>
            <w:lang w:val="nl-NL"/>
          </w:rPr>
          <w:t>collectiebehoudsplan</w:t>
        </w:r>
      </w:hyperlink>
      <w:r w:rsidRPr="006A6869">
        <w:rPr>
          <w:rFonts w:cstheme="minorHAnsi"/>
          <w:szCs w:val="20"/>
          <w:lang w:val="nl-NL"/>
        </w:rPr>
        <w:t>.</w:t>
      </w:r>
    </w:p>
    <w:p w14:paraId="3508CD6C" w14:textId="24B1DB1F" w:rsidR="00067D42" w:rsidRDefault="00067D42" w:rsidP="007E5CF9">
      <w:pPr>
        <w:pStyle w:val="Kop2"/>
        <w:spacing w:after="0"/>
      </w:pPr>
      <w:r w:rsidRPr="006A6869">
        <w:t xml:space="preserve">&lt;Uitklapmenu&gt; </w:t>
      </w:r>
      <w:r>
        <w:t>Waarom is een collectiebehoudsplan nodig?</w:t>
      </w:r>
    </w:p>
    <w:p w14:paraId="693CE8C5" w14:textId="64333D7F" w:rsidR="00127190" w:rsidRDefault="00735470" w:rsidP="00B51A19">
      <w:pPr>
        <w:spacing w:after="0"/>
        <w:rPr>
          <w:lang w:val="nl-NL"/>
        </w:rPr>
      </w:pPr>
      <w:r>
        <w:rPr>
          <w:lang w:val="nl-NL"/>
        </w:rPr>
        <w:t>Het collectiebehoudsplan brengt s</w:t>
      </w:r>
      <w:r w:rsidR="00883EB7">
        <w:rPr>
          <w:lang w:val="nl-NL"/>
        </w:rPr>
        <w:t>ystematisch in kaart welke maatregelen getroffen</w:t>
      </w:r>
      <w:r w:rsidR="00C61D55">
        <w:rPr>
          <w:lang w:val="nl-NL"/>
        </w:rPr>
        <w:t xml:space="preserve"> </w:t>
      </w:r>
      <w:r w:rsidR="008066E4">
        <w:rPr>
          <w:lang w:val="nl-NL"/>
        </w:rPr>
        <w:t>zijn, of zouden moeten</w:t>
      </w:r>
      <w:r w:rsidR="00FF537A">
        <w:rPr>
          <w:lang w:val="nl-NL"/>
        </w:rPr>
        <w:t xml:space="preserve"> worden</w:t>
      </w:r>
      <w:r w:rsidR="008066E4">
        <w:rPr>
          <w:lang w:val="nl-NL"/>
        </w:rPr>
        <w:t>,</w:t>
      </w:r>
      <w:r w:rsidR="00FF537A">
        <w:rPr>
          <w:lang w:val="nl-NL"/>
        </w:rPr>
        <w:t xml:space="preserve"> o</w:t>
      </w:r>
      <w:r w:rsidR="00883EB7">
        <w:rPr>
          <w:lang w:val="nl-NL"/>
        </w:rPr>
        <w:t>m het behoud goed te organiseren</w:t>
      </w:r>
      <w:r>
        <w:rPr>
          <w:lang w:val="nl-NL"/>
        </w:rPr>
        <w:t xml:space="preserve">. Hierdoor </w:t>
      </w:r>
      <w:r w:rsidR="00883EB7">
        <w:rPr>
          <w:lang w:val="nl-NL"/>
        </w:rPr>
        <w:t xml:space="preserve">ontstaat bewustzijn van wat goed gaat en waar verbetering nodig is. </w:t>
      </w:r>
      <w:r>
        <w:rPr>
          <w:lang w:val="nl-NL"/>
        </w:rPr>
        <w:t xml:space="preserve">Het collectiebehoudsplan dient daarmee als bron van informatie voor beleidsplannen en jaarplannen. </w:t>
      </w:r>
    </w:p>
    <w:p w14:paraId="31AAE5CF" w14:textId="77777777" w:rsidR="00A33343" w:rsidRDefault="00735470" w:rsidP="00B21509">
      <w:pPr>
        <w:spacing w:after="0"/>
        <w:rPr>
          <w:lang w:val="nl-NL"/>
        </w:rPr>
      </w:pPr>
      <w:r>
        <w:rPr>
          <w:lang w:val="nl-NL"/>
        </w:rPr>
        <w:t>Door te</w:t>
      </w:r>
      <w:r w:rsidR="00883EB7">
        <w:rPr>
          <w:lang w:val="nl-NL"/>
        </w:rPr>
        <w:t xml:space="preserve"> inventaris</w:t>
      </w:r>
      <w:r>
        <w:rPr>
          <w:lang w:val="nl-NL"/>
        </w:rPr>
        <w:t>eren</w:t>
      </w:r>
      <w:r w:rsidR="00883EB7">
        <w:rPr>
          <w:lang w:val="nl-NL"/>
        </w:rPr>
        <w:t xml:space="preserve"> welke archieven en collecties aandacht nodig hebben om langdurig behouden en toegankelijk te blijven</w:t>
      </w:r>
      <w:r>
        <w:rPr>
          <w:lang w:val="nl-NL"/>
        </w:rPr>
        <w:t>, kunnen prioriteiten gesteld worden en</w:t>
      </w:r>
      <w:r w:rsidR="00883EB7">
        <w:rPr>
          <w:lang w:val="nl-NL"/>
        </w:rPr>
        <w:t xml:space="preserve"> een planning gemaakt voor </w:t>
      </w:r>
      <w:r>
        <w:rPr>
          <w:lang w:val="nl-NL"/>
        </w:rPr>
        <w:t xml:space="preserve">behoudsmaatregelen, </w:t>
      </w:r>
      <w:r w:rsidR="00883EB7">
        <w:rPr>
          <w:lang w:val="nl-NL"/>
        </w:rPr>
        <w:t xml:space="preserve">conservering en digitalisering. </w:t>
      </w:r>
    </w:p>
    <w:p w14:paraId="59A8449A" w14:textId="03772567" w:rsidR="00B51A19" w:rsidRDefault="00B21509" w:rsidP="00B51A19">
      <w:pPr>
        <w:spacing w:after="0"/>
        <w:rPr>
          <w:rFonts w:cstheme="minorHAnsi"/>
          <w:szCs w:val="20"/>
          <w:lang w:val="nl-NL"/>
        </w:rPr>
      </w:pPr>
      <w:r w:rsidRPr="002807AD">
        <w:rPr>
          <w:rFonts w:cstheme="minorHAnsi"/>
          <w:b/>
          <w:bCs/>
          <w:szCs w:val="20"/>
          <w:lang w:val="nl-NL"/>
        </w:rPr>
        <w:t>Hier</w:t>
      </w:r>
      <w:r>
        <w:rPr>
          <w:rFonts w:cstheme="minorHAnsi"/>
          <w:szCs w:val="20"/>
          <w:lang w:val="nl-NL"/>
        </w:rPr>
        <w:t xml:space="preserve"> lees je een </w:t>
      </w:r>
      <w:r w:rsidR="00A33343">
        <w:rPr>
          <w:rFonts w:cstheme="minorHAnsi"/>
          <w:szCs w:val="20"/>
          <w:lang w:val="nl-NL"/>
        </w:rPr>
        <w:t xml:space="preserve">nadere </w:t>
      </w:r>
      <w:r>
        <w:rPr>
          <w:rFonts w:cstheme="minorHAnsi"/>
          <w:szCs w:val="20"/>
          <w:lang w:val="nl-NL"/>
        </w:rPr>
        <w:t xml:space="preserve">toelichting op de onderwerpen die in het collectiebehoudsplan beschreven moeten worden. </w:t>
      </w:r>
      <w:r w:rsidR="00127190">
        <w:rPr>
          <w:lang w:val="nl-NL"/>
        </w:rPr>
        <w:t>Nadat het collectiebehoudsplan is opgesteld is het</w:t>
      </w:r>
      <w:r w:rsidR="00B51A19">
        <w:rPr>
          <w:rFonts w:cstheme="minorHAnsi"/>
          <w:szCs w:val="20"/>
          <w:lang w:val="nl-NL"/>
        </w:rPr>
        <w:t xml:space="preserve"> raadzaam om dit periodiek, bijvoorbeeld om de 5 jaar, te evalueren en actualiseren.</w:t>
      </w:r>
      <w:r w:rsidR="00DA5051">
        <w:rPr>
          <w:rFonts w:cstheme="minorHAnsi"/>
          <w:szCs w:val="20"/>
          <w:lang w:val="nl-NL"/>
        </w:rPr>
        <w:t xml:space="preserve"> </w:t>
      </w:r>
    </w:p>
    <w:p w14:paraId="10EE7285" w14:textId="275CA2D6" w:rsidR="005C2451" w:rsidRDefault="005C2451" w:rsidP="007E5CF9">
      <w:pPr>
        <w:spacing w:after="0"/>
        <w:rPr>
          <w:lang w:val="nl-NL"/>
        </w:rPr>
      </w:pPr>
    </w:p>
    <w:p w14:paraId="37E88F2E" w14:textId="760324D8" w:rsidR="003C469F" w:rsidRDefault="006A6869" w:rsidP="006A6869">
      <w:pPr>
        <w:pStyle w:val="Kop2"/>
      </w:pPr>
      <w:r w:rsidRPr="006A6869">
        <w:t>&lt;</w:t>
      </w:r>
      <w:r w:rsidR="00393D11">
        <w:t>U</w:t>
      </w:r>
      <w:r w:rsidRPr="006A6869">
        <w:t xml:space="preserve">itklapmenu&gt; </w:t>
      </w:r>
      <w:r w:rsidR="00B21509">
        <w:t xml:space="preserve">Wie schrijft </w:t>
      </w:r>
      <w:r w:rsidR="00C653E0">
        <w:t>het</w:t>
      </w:r>
      <w:r w:rsidR="00714F1C" w:rsidRPr="006A6869">
        <w:t xml:space="preserve"> </w:t>
      </w:r>
      <w:r w:rsidR="00B21509">
        <w:t>C</w:t>
      </w:r>
      <w:r w:rsidR="00714F1C" w:rsidRPr="006A6869">
        <w:t>ollectiebehoudsplan?</w:t>
      </w:r>
    </w:p>
    <w:p w14:paraId="397F63E0" w14:textId="4408CF88" w:rsidR="003C469F" w:rsidRDefault="00714F1C" w:rsidP="00016599">
      <w:pPr>
        <w:spacing w:after="0"/>
        <w:rPr>
          <w:rFonts w:cstheme="minorHAnsi"/>
          <w:szCs w:val="20"/>
          <w:lang w:val="nl-NL"/>
        </w:rPr>
      </w:pPr>
      <w:r>
        <w:rPr>
          <w:rFonts w:cstheme="minorHAnsi"/>
          <w:szCs w:val="20"/>
          <w:lang w:val="nl-NL"/>
        </w:rPr>
        <w:t>Een</w:t>
      </w:r>
      <w:r w:rsidR="00DA5051">
        <w:rPr>
          <w:rFonts w:cstheme="minorHAnsi"/>
          <w:szCs w:val="20"/>
          <w:lang w:val="nl-NL"/>
        </w:rPr>
        <w:t xml:space="preserve"> </w:t>
      </w:r>
      <w:r>
        <w:rPr>
          <w:rFonts w:cstheme="minorHAnsi"/>
          <w:szCs w:val="20"/>
          <w:lang w:val="nl-NL"/>
        </w:rPr>
        <w:t>collectiebehoudsplan wordt opgesteld door alle betrokken partijen binnen de organisatie</w:t>
      </w:r>
      <w:r w:rsidR="00127190">
        <w:rPr>
          <w:rFonts w:cstheme="minorHAnsi"/>
          <w:szCs w:val="20"/>
          <w:lang w:val="nl-NL"/>
        </w:rPr>
        <w:t>, zowel de verantwoordelijke managers als de uitvoerende medewerkers</w:t>
      </w:r>
      <w:r>
        <w:rPr>
          <w:rFonts w:cstheme="minorHAnsi"/>
          <w:szCs w:val="20"/>
          <w:lang w:val="nl-NL"/>
        </w:rPr>
        <w:t>. Door zo’n brede aanpak creëert het schrijven van een collectiebehoudsplan overzicht en bewustzijn van wie en wat precies nodig is om fysieke documenten duurzaam te behouden.</w:t>
      </w:r>
      <w:r w:rsidR="00067D42">
        <w:rPr>
          <w:rFonts w:cstheme="minorHAnsi"/>
          <w:szCs w:val="20"/>
          <w:lang w:val="nl-NL"/>
        </w:rPr>
        <w:t xml:space="preserve"> En wordt de uitvoering ervan gedragen door de hele organisatie.</w:t>
      </w:r>
    </w:p>
    <w:p w14:paraId="7B45BF28" w14:textId="7B894B58" w:rsidR="005774FC" w:rsidRDefault="009D74E7" w:rsidP="00016599">
      <w:pPr>
        <w:spacing w:after="0"/>
        <w:rPr>
          <w:rFonts w:cstheme="minorHAnsi"/>
          <w:szCs w:val="20"/>
          <w:lang w:val="nl-NL"/>
        </w:rPr>
      </w:pPr>
      <w:r>
        <w:rPr>
          <w:rFonts w:cstheme="minorHAnsi"/>
          <w:szCs w:val="20"/>
          <w:lang w:val="nl-NL"/>
        </w:rPr>
        <w:t>Naast een gezamenlijke aanpak</w:t>
      </w:r>
      <w:r w:rsidR="005774FC">
        <w:rPr>
          <w:rFonts w:cstheme="minorHAnsi"/>
          <w:szCs w:val="20"/>
          <w:lang w:val="nl-NL"/>
        </w:rPr>
        <w:t xml:space="preserve"> is ook informatie nodig over het collectiebeleid. En over de collectie zelf.</w:t>
      </w:r>
    </w:p>
    <w:p w14:paraId="46463FFF" w14:textId="77777777" w:rsidR="00B21509" w:rsidRDefault="00B21509" w:rsidP="00016599">
      <w:pPr>
        <w:spacing w:after="0"/>
        <w:rPr>
          <w:rFonts w:cstheme="minorHAnsi"/>
          <w:szCs w:val="20"/>
          <w:lang w:val="nl-NL"/>
        </w:rPr>
      </w:pPr>
    </w:p>
    <w:p w14:paraId="5EE4E1F1" w14:textId="61287B2E" w:rsidR="003C469F" w:rsidRPr="00543953" w:rsidRDefault="006A6869" w:rsidP="006A6869">
      <w:pPr>
        <w:pStyle w:val="Kop2"/>
      </w:pPr>
      <w:r w:rsidRPr="00543953">
        <w:t xml:space="preserve">&lt;Uitklapmenu&gt; </w:t>
      </w:r>
      <w:r w:rsidR="00B21509">
        <w:t xml:space="preserve">Hoe schrijf ik het </w:t>
      </w:r>
      <w:r w:rsidR="00B33969">
        <w:t>Collectie</w:t>
      </w:r>
      <w:r w:rsidR="00395BB1" w:rsidRPr="00543953">
        <w:t>behoud</w:t>
      </w:r>
      <w:r w:rsidR="00B21509">
        <w:t>splan?</w:t>
      </w:r>
    </w:p>
    <w:p w14:paraId="5555C5CB" w14:textId="578FB977" w:rsidR="001E150F" w:rsidRDefault="00B21509" w:rsidP="00B21509">
      <w:pPr>
        <w:rPr>
          <w:rFonts w:cstheme="minorHAnsi"/>
          <w:szCs w:val="20"/>
          <w:lang w:val="nl-NL"/>
        </w:rPr>
      </w:pPr>
      <w:r>
        <w:rPr>
          <w:rFonts w:cstheme="minorHAnsi"/>
          <w:szCs w:val="20"/>
          <w:lang w:val="nl-NL"/>
        </w:rPr>
        <w:t>Het Collectiebehoudsplan bestaat uit drie delen</w:t>
      </w:r>
      <w:r w:rsidR="00F976FE">
        <w:rPr>
          <w:rFonts w:cstheme="minorHAnsi"/>
          <w:szCs w:val="20"/>
          <w:lang w:val="nl-NL"/>
        </w:rPr>
        <w:t>. Voor elk onderdeel heeft het Nationaal Archief hulpmiddelen ontwikkeld.</w:t>
      </w:r>
      <w:r w:rsidR="00EA5A9A">
        <w:rPr>
          <w:rFonts w:cstheme="minorHAnsi"/>
          <w:szCs w:val="20"/>
          <w:lang w:val="nl-NL"/>
        </w:rPr>
        <w:t xml:space="preserve"> Onderstaande tabel geeft een overzicht van deze hulpmiddelen.</w:t>
      </w:r>
    </w:p>
    <w:tbl>
      <w:tblPr>
        <w:tblStyle w:val="Tabelraster"/>
        <w:tblW w:w="0" w:type="auto"/>
        <w:tblLook w:val="04A0" w:firstRow="1" w:lastRow="0" w:firstColumn="1" w:lastColumn="0" w:noHBand="0" w:noVBand="1"/>
      </w:tblPr>
      <w:tblGrid>
        <w:gridCol w:w="432"/>
        <w:gridCol w:w="2337"/>
        <w:gridCol w:w="4690"/>
        <w:gridCol w:w="1601"/>
      </w:tblGrid>
      <w:tr w:rsidR="001C2E9A" w14:paraId="1B6E37B9" w14:textId="77777777" w:rsidTr="001C2E9A">
        <w:tc>
          <w:tcPr>
            <w:tcW w:w="432" w:type="dxa"/>
            <w:shd w:val="clear" w:color="auto" w:fill="70AD47" w:themeFill="accent6"/>
          </w:tcPr>
          <w:p w14:paraId="320FF703" w14:textId="77777777" w:rsidR="001C2E9A" w:rsidRDefault="001C2E9A" w:rsidP="001C2E9A">
            <w:pPr>
              <w:rPr>
                <w:rFonts w:cstheme="minorHAnsi"/>
                <w:szCs w:val="20"/>
                <w:lang w:val="nl-NL"/>
              </w:rPr>
            </w:pPr>
          </w:p>
        </w:tc>
        <w:tc>
          <w:tcPr>
            <w:tcW w:w="2326" w:type="dxa"/>
            <w:shd w:val="clear" w:color="auto" w:fill="70AD47" w:themeFill="accent6"/>
          </w:tcPr>
          <w:p w14:paraId="275E3D61" w14:textId="57A052C2" w:rsidR="001C2E9A" w:rsidRPr="00EA5A9A" w:rsidRDefault="001C2E9A" w:rsidP="001C2E9A">
            <w:pPr>
              <w:rPr>
                <w:rFonts w:cstheme="minorHAnsi"/>
                <w:b/>
                <w:bCs/>
                <w:szCs w:val="20"/>
                <w:lang w:val="nl-NL"/>
              </w:rPr>
            </w:pPr>
            <w:r w:rsidRPr="00EA5A9A">
              <w:rPr>
                <w:rFonts w:cstheme="minorHAnsi"/>
                <w:b/>
                <w:bCs/>
                <w:szCs w:val="20"/>
                <w:lang w:val="nl-NL"/>
              </w:rPr>
              <w:t>titel</w:t>
            </w:r>
          </w:p>
        </w:tc>
        <w:tc>
          <w:tcPr>
            <w:tcW w:w="4751" w:type="dxa"/>
            <w:shd w:val="clear" w:color="auto" w:fill="70AD47" w:themeFill="accent6"/>
          </w:tcPr>
          <w:p w14:paraId="65657140" w14:textId="5DC1DEE5" w:rsidR="001C2E9A" w:rsidRPr="00EA5A9A" w:rsidRDefault="001C2E9A" w:rsidP="001C2E9A">
            <w:pPr>
              <w:rPr>
                <w:rFonts w:cstheme="minorHAnsi"/>
                <w:b/>
                <w:bCs/>
                <w:szCs w:val="20"/>
                <w:lang w:val="nl-NL"/>
              </w:rPr>
            </w:pPr>
            <w:r w:rsidRPr="00EA5A9A">
              <w:rPr>
                <w:rFonts w:cstheme="minorHAnsi"/>
                <w:b/>
                <w:bCs/>
                <w:szCs w:val="20"/>
                <w:lang w:val="nl-NL"/>
              </w:rPr>
              <w:t>onderwerp</w:t>
            </w:r>
          </w:p>
        </w:tc>
        <w:tc>
          <w:tcPr>
            <w:tcW w:w="1551" w:type="dxa"/>
            <w:shd w:val="clear" w:color="auto" w:fill="70AD47" w:themeFill="accent6"/>
          </w:tcPr>
          <w:p w14:paraId="7FB69B3C" w14:textId="3C05E182" w:rsidR="001C2E9A" w:rsidRPr="00EA5A9A" w:rsidRDefault="001C2E9A" w:rsidP="001C2E9A">
            <w:pPr>
              <w:rPr>
                <w:rFonts w:cstheme="minorHAnsi"/>
                <w:b/>
                <w:bCs/>
                <w:szCs w:val="20"/>
                <w:lang w:val="nl-NL"/>
              </w:rPr>
            </w:pPr>
            <w:r w:rsidRPr="00EA5A9A">
              <w:rPr>
                <w:rFonts w:cstheme="minorHAnsi"/>
                <w:b/>
                <w:bCs/>
                <w:szCs w:val="20"/>
                <w:lang w:val="nl-NL"/>
              </w:rPr>
              <w:t>bijlage</w:t>
            </w:r>
            <w:r w:rsidR="00430842">
              <w:rPr>
                <w:rFonts w:cstheme="minorHAnsi"/>
                <w:b/>
                <w:bCs/>
                <w:szCs w:val="20"/>
                <w:lang w:val="nl-NL"/>
              </w:rPr>
              <w:t>naam</w:t>
            </w:r>
          </w:p>
        </w:tc>
      </w:tr>
      <w:tr w:rsidR="001C2E9A" w14:paraId="2F3F4EEC" w14:textId="77777777" w:rsidTr="001C2E9A">
        <w:tc>
          <w:tcPr>
            <w:tcW w:w="432" w:type="dxa"/>
            <w:shd w:val="clear" w:color="auto" w:fill="C5E0B3" w:themeFill="accent6" w:themeFillTint="66"/>
          </w:tcPr>
          <w:p w14:paraId="4A421AD9" w14:textId="5756147A" w:rsidR="001C2E9A" w:rsidRPr="00EA5A9A" w:rsidRDefault="001C2E9A" w:rsidP="001C2E9A">
            <w:pPr>
              <w:rPr>
                <w:rFonts w:cstheme="minorHAnsi"/>
                <w:b/>
                <w:bCs/>
                <w:szCs w:val="20"/>
                <w:lang w:val="nl-NL"/>
              </w:rPr>
            </w:pPr>
            <w:r w:rsidRPr="00EA5A9A">
              <w:rPr>
                <w:rFonts w:cstheme="minorHAnsi"/>
                <w:b/>
                <w:bCs/>
                <w:szCs w:val="20"/>
                <w:lang w:val="nl-NL"/>
              </w:rPr>
              <w:t>1.</w:t>
            </w:r>
          </w:p>
        </w:tc>
        <w:tc>
          <w:tcPr>
            <w:tcW w:w="2326" w:type="dxa"/>
            <w:shd w:val="clear" w:color="auto" w:fill="C5E0B3" w:themeFill="accent6" w:themeFillTint="66"/>
          </w:tcPr>
          <w:p w14:paraId="3C93B0C5" w14:textId="77777777" w:rsidR="001C2E9A" w:rsidRPr="00EA5A9A" w:rsidRDefault="001C2E9A" w:rsidP="001C2E9A">
            <w:pPr>
              <w:rPr>
                <w:rFonts w:cstheme="minorHAnsi"/>
                <w:szCs w:val="20"/>
                <w:lang w:val="nl-NL"/>
              </w:rPr>
            </w:pPr>
            <w:r w:rsidRPr="00EA5A9A">
              <w:rPr>
                <w:rFonts w:cstheme="minorHAnsi"/>
                <w:szCs w:val="20"/>
                <w:lang w:val="nl-NL"/>
              </w:rPr>
              <w:t>Overzicht en inzicht in de organisatie</w:t>
            </w:r>
          </w:p>
          <w:p w14:paraId="6E5C6F79" w14:textId="7EC84480" w:rsidR="001C2E9A" w:rsidRDefault="001C2E9A" w:rsidP="001C2E9A">
            <w:pPr>
              <w:rPr>
                <w:rFonts w:cstheme="minorHAnsi"/>
                <w:szCs w:val="20"/>
                <w:lang w:val="nl-NL"/>
              </w:rPr>
            </w:pPr>
          </w:p>
        </w:tc>
        <w:tc>
          <w:tcPr>
            <w:tcW w:w="4751" w:type="dxa"/>
            <w:shd w:val="clear" w:color="auto" w:fill="C5E0B3" w:themeFill="accent6" w:themeFillTint="66"/>
          </w:tcPr>
          <w:p w14:paraId="6B2D68CB" w14:textId="7190EEE1" w:rsidR="001C2E9A" w:rsidRDefault="001C2E9A" w:rsidP="001C2E9A">
            <w:pPr>
              <w:rPr>
                <w:rFonts w:cstheme="minorHAnsi"/>
                <w:szCs w:val="20"/>
                <w:lang w:val="nl-NL"/>
              </w:rPr>
            </w:pPr>
            <w:r>
              <w:rPr>
                <w:rFonts w:cstheme="minorHAnsi"/>
                <w:szCs w:val="20"/>
                <w:lang w:val="nl-NL"/>
              </w:rPr>
              <w:t>E</w:t>
            </w:r>
            <w:r w:rsidRPr="00F976FE">
              <w:rPr>
                <w:rFonts w:cstheme="minorHAnsi"/>
                <w:szCs w:val="20"/>
                <w:lang w:val="nl-NL"/>
              </w:rPr>
              <w:t>en beschrijving van</w:t>
            </w:r>
            <w:r>
              <w:rPr>
                <w:rFonts w:cstheme="minorHAnsi"/>
                <w:szCs w:val="20"/>
                <w:lang w:val="nl-NL"/>
              </w:rPr>
              <w:t xml:space="preserve"> </w:t>
            </w:r>
            <w:r w:rsidRPr="00F976FE">
              <w:rPr>
                <w:rFonts w:cstheme="minorHAnsi"/>
                <w:szCs w:val="20"/>
                <w:lang w:val="nl-NL"/>
              </w:rPr>
              <w:t>verantwoordelijkheden en aanspreekpunten voor collectiebehoud</w:t>
            </w:r>
          </w:p>
        </w:tc>
        <w:tc>
          <w:tcPr>
            <w:tcW w:w="1551" w:type="dxa"/>
            <w:shd w:val="clear" w:color="auto" w:fill="C5E0B3" w:themeFill="accent6" w:themeFillTint="66"/>
          </w:tcPr>
          <w:p w14:paraId="481A2D0E" w14:textId="506CF4D3" w:rsidR="001C2E9A" w:rsidRDefault="001C2E9A" w:rsidP="001C2E9A">
            <w:pPr>
              <w:rPr>
                <w:rFonts w:cstheme="minorHAnsi"/>
                <w:szCs w:val="20"/>
                <w:lang w:val="nl-NL"/>
              </w:rPr>
            </w:pPr>
            <w:r>
              <w:rPr>
                <w:rFonts w:cstheme="minorHAnsi"/>
                <w:szCs w:val="20"/>
                <w:lang w:val="nl-NL"/>
              </w:rPr>
              <w:t>1</w:t>
            </w:r>
            <w:r w:rsidR="0031595E">
              <w:rPr>
                <w:rFonts w:cstheme="minorHAnsi"/>
                <w:szCs w:val="20"/>
                <w:lang w:val="nl-NL"/>
              </w:rPr>
              <w:t>.</w:t>
            </w:r>
          </w:p>
        </w:tc>
      </w:tr>
      <w:tr w:rsidR="001C2E9A" w14:paraId="5FCF4CF2" w14:textId="77777777" w:rsidTr="001C2E9A">
        <w:tc>
          <w:tcPr>
            <w:tcW w:w="432" w:type="dxa"/>
            <w:shd w:val="clear" w:color="auto" w:fill="E2EFD9" w:themeFill="accent6" w:themeFillTint="33"/>
          </w:tcPr>
          <w:p w14:paraId="366F1683" w14:textId="1ED3AF90" w:rsidR="001C2E9A" w:rsidRPr="00EA5A9A" w:rsidRDefault="001C2E9A" w:rsidP="001C2E9A">
            <w:pPr>
              <w:rPr>
                <w:rFonts w:cstheme="minorHAnsi"/>
                <w:b/>
                <w:bCs/>
                <w:szCs w:val="20"/>
                <w:lang w:val="nl-NL"/>
              </w:rPr>
            </w:pPr>
            <w:r w:rsidRPr="00EA5A9A">
              <w:rPr>
                <w:rFonts w:cstheme="minorHAnsi"/>
                <w:b/>
                <w:bCs/>
                <w:szCs w:val="20"/>
                <w:lang w:val="nl-NL"/>
              </w:rPr>
              <w:t>2.</w:t>
            </w:r>
          </w:p>
        </w:tc>
        <w:tc>
          <w:tcPr>
            <w:tcW w:w="2326" w:type="dxa"/>
            <w:shd w:val="clear" w:color="auto" w:fill="E2EFD9" w:themeFill="accent6" w:themeFillTint="33"/>
          </w:tcPr>
          <w:p w14:paraId="2AC38F99" w14:textId="08F15CAC" w:rsidR="001C2E9A" w:rsidRDefault="001C2E9A" w:rsidP="001C2E9A">
            <w:pPr>
              <w:rPr>
                <w:rFonts w:cstheme="minorHAnsi"/>
                <w:szCs w:val="20"/>
                <w:lang w:val="nl-NL"/>
              </w:rPr>
            </w:pPr>
            <w:r>
              <w:rPr>
                <w:rFonts w:cstheme="minorHAnsi"/>
                <w:szCs w:val="20"/>
                <w:lang w:val="nl-NL"/>
              </w:rPr>
              <w:t>Nulmeting module Collectiebehoudsplan</w:t>
            </w:r>
          </w:p>
        </w:tc>
        <w:tc>
          <w:tcPr>
            <w:tcW w:w="4751" w:type="dxa"/>
            <w:shd w:val="clear" w:color="auto" w:fill="E2EFD9" w:themeFill="accent6" w:themeFillTint="33"/>
          </w:tcPr>
          <w:p w14:paraId="2B68AE95" w14:textId="6BBDBE20" w:rsidR="001C2E9A" w:rsidRDefault="001C2E9A" w:rsidP="001C2E9A">
            <w:pPr>
              <w:rPr>
                <w:rFonts w:cstheme="minorHAnsi"/>
                <w:szCs w:val="20"/>
                <w:lang w:val="nl-NL"/>
              </w:rPr>
            </w:pPr>
            <w:r>
              <w:rPr>
                <w:rFonts w:cstheme="minorHAnsi"/>
                <w:szCs w:val="20"/>
                <w:lang w:val="nl-NL"/>
              </w:rPr>
              <w:t>E</w:t>
            </w:r>
            <w:r w:rsidRPr="00F976FE">
              <w:rPr>
                <w:rFonts w:cstheme="minorHAnsi"/>
                <w:szCs w:val="20"/>
                <w:lang w:val="nl-NL"/>
              </w:rPr>
              <w:t>en beschrijving van maatregelen en procedures rondom het beheer en behoud van archieven en collecties</w:t>
            </w:r>
          </w:p>
        </w:tc>
        <w:tc>
          <w:tcPr>
            <w:tcW w:w="1551" w:type="dxa"/>
            <w:shd w:val="clear" w:color="auto" w:fill="E2EFD9" w:themeFill="accent6" w:themeFillTint="33"/>
          </w:tcPr>
          <w:p w14:paraId="69FE6756" w14:textId="51B867FD" w:rsidR="001C2E9A" w:rsidRDefault="001C2E9A" w:rsidP="001C2E9A">
            <w:pPr>
              <w:rPr>
                <w:rFonts w:cstheme="minorHAnsi"/>
                <w:szCs w:val="20"/>
                <w:lang w:val="nl-NL"/>
              </w:rPr>
            </w:pPr>
            <w:r>
              <w:rPr>
                <w:rFonts w:cstheme="minorHAnsi"/>
                <w:szCs w:val="20"/>
                <w:lang w:val="nl-NL"/>
              </w:rPr>
              <w:t>Nulmeting</w:t>
            </w:r>
          </w:p>
        </w:tc>
      </w:tr>
      <w:tr w:rsidR="001C2E9A" w14:paraId="122E675D" w14:textId="77777777" w:rsidTr="001C2E9A">
        <w:tc>
          <w:tcPr>
            <w:tcW w:w="432" w:type="dxa"/>
            <w:shd w:val="clear" w:color="auto" w:fill="C5E0B3" w:themeFill="accent6" w:themeFillTint="66"/>
          </w:tcPr>
          <w:p w14:paraId="7220E873" w14:textId="1B3FA12B" w:rsidR="001C2E9A" w:rsidRPr="00EA5A9A" w:rsidRDefault="001C2E9A" w:rsidP="001C2E9A">
            <w:pPr>
              <w:rPr>
                <w:rFonts w:cstheme="minorHAnsi"/>
                <w:b/>
                <w:bCs/>
                <w:szCs w:val="20"/>
                <w:lang w:val="nl-NL"/>
              </w:rPr>
            </w:pPr>
            <w:r w:rsidRPr="00EA5A9A">
              <w:rPr>
                <w:rFonts w:cstheme="minorHAnsi"/>
                <w:b/>
                <w:bCs/>
                <w:szCs w:val="20"/>
                <w:lang w:val="nl-NL"/>
              </w:rPr>
              <w:t>3.</w:t>
            </w:r>
          </w:p>
        </w:tc>
        <w:tc>
          <w:tcPr>
            <w:tcW w:w="2326" w:type="dxa"/>
            <w:shd w:val="clear" w:color="auto" w:fill="C5E0B3" w:themeFill="accent6" w:themeFillTint="66"/>
          </w:tcPr>
          <w:p w14:paraId="2E7CE390" w14:textId="77777777" w:rsidR="001C2E9A" w:rsidRPr="00EA5A9A" w:rsidRDefault="001C2E9A" w:rsidP="001C2E9A">
            <w:pPr>
              <w:spacing w:after="0"/>
              <w:rPr>
                <w:rFonts w:cstheme="minorHAnsi"/>
                <w:szCs w:val="20"/>
                <w:lang w:val="nl-NL"/>
              </w:rPr>
            </w:pPr>
            <w:r w:rsidRPr="00EA5A9A">
              <w:rPr>
                <w:rFonts w:cstheme="minorHAnsi"/>
                <w:szCs w:val="20"/>
                <w:lang w:val="nl-NL"/>
              </w:rPr>
              <w:t>Onderhoud aan de collectie</w:t>
            </w:r>
          </w:p>
          <w:p w14:paraId="7BA6A7FC" w14:textId="00D1EEB0" w:rsidR="001C2E9A" w:rsidRPr="00EA5A9A" w:rsidRDefault="001C2E9A" w:rsidP="001C2E9A">
            <w:pPr>
              <w:rPr>
                <w:rFonts w:cstheme="minorHAnsi"/>
                <w:szCs w:val="20"/>
                <w:lang w:val="nl-NL"/>
              </w:rPr>
            </w:pPr>
          </w:p>
        </w:tc>
        <w:tc>
          <w:tcPr>
            <w:tcW w:w="4751" w:type="dxa"/>
            <w:shd w:val="clear" w:color="auto" w:fill="C5E0B3" w:themeFill="accent6" w:themeFillTint="66"/>
          </w:tcPr>
          <w:p w14:paraId="6933C876" w14:textId="07AB2973" w:rsidR="001C2E9A" w:rsidRDefault="001C2E9A" w:rsidP="001C2E9A">
            <w:pPr>
              <w:spacing w:after="0"/>
              <w:rPr>
                <w:rFonts w:cstheme="minorHAnsi"/>
                <w:szCs w:val="20"/>
                <w:lang w:val="nl-NL"/>
              </w:rPr>
            </w:pPr>
            <w:r>
              <w:rPr>
                <w:rFonts w:cstheme="minorHAnsi"/>
                <w:szCs w:val="20"/>
                <w:lang w:val="nl-NL"/>
              </w:rPr>
              <w:t>Ee</w:t>
            </w:r>
            <w:r w:rsidRPr="00EA5A9A">
              <w:rPr>
                <w:rFonts w:cstheme="minorHAnsi"/>
                <w:szCs w:val="20"/>
                <w:lang w:val="nl-NL"/>
              </w:rPr>
              <w:t>n overzicht van archieven en collecties die behandeling nodig hebben om</w:t>
            </w:r>
            <w:r w:rsidR="004874EB">
              <w:rPr>
                <w:rFonts w:cstheme="minorHAnsi"/>
                <w:szCs w:val="20"/>
                <w:lang w:val="nl-NL"/>
              </w:rPr>
              <w:t xml:space="preserve"> langdurig behouden te kunnen worden en</w:t>
            </w:r>
            <w:r w:rsidRPr="00EA5A9A">
              <w:rPr>
                <w:rFonts w:cstheme="minorHAnsi"/>
                <w:szCs w:val="20"/>
                <w:lang w:val="nl-NL"/>
              </w:rPr>
              <w:t xml:space="preserve"> (beter) toegankelijk gemaakt te worden.</w:t>
            </w:r>
            <w:r>
              <w:rPr>
                <w:rFonts w:cstheme="minorHAnsi"/>
                <w:szCs w:val="20"/>
                <w:lang w:val="nl-NL"/>
              </w:rPr>
              <w:t xml:space="preserve"> </w:t>
            </w:r>
            <w:r w:rsidRPr="00EA5A9A">
              <w:rPr>
                <w:rFonts w:cstheme="minorHAnsi"/>
                <w:szCs w:val="20"/>
                <w:lang w:val="nl-NL"/>
              </w:rPr>
              <w:t>In bijlage 2 wordt uitgelegd hoe je informatie over de collectie verzamelt</w:t>
            </w:r>
          </w:p>
          <w:p w14:paraId="43875FC3" w14:textId="026B5CF5" w:rsidR="001C2E9A" w:rsidRDefault="001C2E9A" w:rsidP="001C2E9A">
            <w:pPr>
              <w:rPr>
                <w:rFonts w:cstheme="minorHAnsi"/>
                <w:szCs w:val="20"/>
                <w:lang w:val="nl-NL"/>
              </w:rPr>
            </w:pPr>
          </w:p>
        </w:tc>
        <w:tc>
          <w:tcPr>
            <w:tcW w:w="1551" w:type="dxa"/>
            <w:shd w:val="clear" w:color="auto" w:fill="C5E0B3" w:themeFill="accent6" w:themeFillTint="66"/>
          </w:tcPr>
          <w:p w14:paraId="3B71A75D" w14:textId="7EF9257B" w:rsidR="001C2E9A" w:rsidRDefault="001C2E9A" w:rsidP="001C2E9A">
            <w:pPr>
              <w:rPr>
                <w:rFonts w:cstheme="minorHAnsi"/>
                <w:szCs w:val="20"/>
                <w:lang w:val="nl-NL"/>
              </w:rPr>
            </w:pPr>
            <w:r>
              <w:rPr>
                <w:rFonts w:cstheme="minorHAnsi"/>
                <w:szCs w:val="20"/>
                <w:lang w:val="nl-NL"/>
              </w:rPr>
              <w:t>2</w:t>
            </w:r>
            <w:r w:rsidR="0031595E">
              <w:rPr>
                <w:rFonts w:cstheme="minorHAnsi"/>
                <w:szCs w:val="20"/>
                <w:lang w:val="nl-NL"/>
              </w:rPr>
              <w:t>.</w:t>
            </w:r>
          </w:p>
        </w:tc>
      </w:tr>
      <w:tr w:rsidR="00EA5A9A" w:rsidRPr="009764ED" w14:paraId="4F2C46C3" w14:textId="77777777" w:rsidTr="00EA5A9A">
        <w:tc>
          <w:tcPr>
            <w:tcW w:w="9060" w:type="dxa"/>
            <w:gridSpan w:val="4"/>
            <w:shd w:val="clear" w:color="auto" w:fill="E2EFD9" w:themeFill="accent6" w:themeFillTint="33"/>
          </w:tcPr>
          <w:p w14:paraId="7BED06D6" w14:textId="199C3929" w:rsidR="00EA5A9A" w:rsidRDefault="00EA5A9A" w:rsidP="00EA5A9A">
            <w:pPr>
              <w:spacing w:after="0"/>
              <w:rPr>
                <w:rFonts w:cstheme="minorHAnsi"/>
                <w:szCs w:val="20"/>
                <w:lang w:val="nl-NL"/>
              </w:rPr>
            </w:pPr>
            <w:r w:rsidRPr="00694333">
              <w:rPr>
                <w:rFonts w:cstheme="minorHAnsi"/>
                <w:szCs w:val="20"/>
                <w:lang w:val="nl-NL"/>
              </w:rPr>
              <w:t xml:space="preserve">Dit </w:t>
            </w:r>
            <w:hyperlink w:anchor="_&lt;subpagina_5&gt;_Stappenplan" w:history="1">
              <w:r w:rsidRPr="00694333">
                <w:rPr>
                  <w:rStyle w:val="Hyperlink"/>
                  <w:rFonts w:cstheme="minorHAnsi"/>
                  <w:szCs w:val="20"/>
                  <w:lang w:val="nl-NL"/>
                </w:rPr>
                <w:t>stappenplan</w:t>
              </w:r>
            </w:hyperlink>
            <w:r w:rsidRPr="00694333">
              <w:rPr>
                <w:rFonts w:cstheme="minorHAnsi"/>
                <w:szCs w:val="20"/>
                <w:lang w:val="nl-NL"/>
              </w:rPr>
              <w:t xml:space="preserve"> helpt </w:t>
            </w:r>
            <w:r>
              <w:rPr>
                <w:rFonts w:cstheme="minorHAnsi"/>
                <w:szCs w:val="20"/>
                <w:lang w:val="nl-NL"/>
              </w:rPr>
              <w:t>de juiste informatie te verzamelen en samen te voegen tot een werkbaar plan</w:t>
            </w:r>
            <w:r w:rsidRPr="00694333">
              <w:rPr>
                <w:rFonts w:cstheme="minorHAnsi"/>
                <w:szCs w:val="20"/>
                <w:lang w:val="nl-NL"/>
              </w:rPr>
              <w:t>.</w:t>
            </w:r>
            <w:r>
              <w:rPr>
                <w:rFonts w:cstheme="minorHAnsi"/>
                <w:szCs w:val="20"/>
                <w:lang w:val="nl-NL"/>
              </w:rPr>
              <w:t xml:space="preserve"> </w:t>
            </w:r>
          </w:p>
        </w:tc>
      </w:tr>
    </w:tbl>
    <w:p w14:paraId="36E47E82" w14:textId="77777777" w:rsidR="001E150F" w:rsidRDefault="001E150F" w:rsidP="00B21509">
      <w:pPr>
        <w:rPr>
          <w:rFonts w:cstheme="minorHAnsi"/>
          <w:szCs w:val="20"/>
          <w:lang w:val="nl-NL"/>
        </w:rPr>
      </w:pPr>
    </w:p>
    <w:p w14:paraId="3BC245CF" w14:textId="77777777" w:rsidR="00395BB1" w:rsidRDefault="00395BB1" w:rsidP="003C469F">
      <w:pPr>
        <w:spacing w:after="0"/>
        <w:rPr>
          <w:rFonts w:cstheme="minorHAnsi"/>
          <w:szCs w:val="20"/>
          <w:lang w:val="nl-NL"/>
        </w:rPr>
      </w:pPr>
    </w:p>
    <w:p w14:paraId="445D412B" w14:textId="094999A0" w:rsidR="00C43ADD" w:rsidRPr="00C43ADD" w:rsidRDefault="006A6869" w:rsidP="006A6869">
      <w:pPr>
        <w:pStyle w:val="Kop2"/>
      </w:pPr>
      <w:r>
        <w:t xml:space="preserve">&lt;Uitklapmenu&gt; </w:t>
      </w:r>
      <w:r w:rsidR="00C43ADD" w:rsidRPr="00C43ADD">
        <w:t>Waar vind je nog meer informatie?</w:t>
      </w:r>
    </w:p>
    <w:p w14:paraId="7E7BF3F0" w14:textId="27A6FD1F" w:rsidR="00200664" w:rsidRDefault="006A6869">
      <w:pPr>
        <w:rPr>
          <w:rFonts w:cstheme="minorHAnsi"/>
          <w:b/>
          <w:bCs/>
          <w:szCs w:val="20"/>
          <w:lang w:val="nl-NL"/>
        </w:rPr>
      </w:pPr>
      <w:r w:rsidRPr="006A6869">
        <w:rPr>
          <w:rFonts w:cstheme="minorHAnsi"/>
          <w:szCs w:val="20"/>
          <w:lang w:val="nl-NL"/>
        </w:rPr>
        <w:t xml:space="preserve">Wil je meer weten, raadpleeg dan deze pagina met </w:t>
      </w:r>
      <w:r w:rsidRPr="00F976FE">
        <w:rPr>
          <w:rFonts w:cstheme="minorHAnsi"/>
          <w:szCs w:val="20"/>
          <w:highlight w:val="yellow"/>
          <w:lang w:val="nl-NL"/>
        </w:rPr>
        <w:t>meer informatie</w:t>
      </w:r>
      <w:r w:rsidRPr="006A6869">
        <w:rPr>
          <w:rFonts w:cstheme="minorHAnsi"/>
          <w:szCs w:val="20"/>
          <w:lang w:val="nl-NL"/>
        </w:rPr>
        <w:t>.</w:t>
      </w:r>
      <w:r w:rsidR="00200664">
        <w:rPr>
          <w:rFonts w:cstheme="minorHAnsi"/>
          <w:b/>
          <w:bCs/>
          <w:szCs w:val="20"/>
          <w:lang w:val="nl-NL"/>
        </w:rPr>
        <w:br w:type="page"/>
      </w:r>
    </w:p>
    <w:p w14:paraId="4BD5FBA0" w14:textId="3D17DF04" w:rsidR="002D0C77" w:rsidRPr="008E4576" w:rsidRDefault="002D0C77" w:rsidP="008E4576">
      <w:pPr>
        <w:pStyle w:val="Kop1"/>
        <w:rPr>
          <w:lang w:val="nl-NL"/>
        </w:rPr>
      </w:pPr>
      <w:r w:rsidRPr="008E4576">
        <w:rPr>
          <w:lang w:val="nl-NL"/>
        </w:rPr>
        <w:t>&lt;</w:t>
      </w:r>
      <w:proofErr w:type="spellStart"/>
      <w:r w:rsidRPr="008E4576">
        <w:rPr>
          <w:lang w:val="nl-NL"/>
        </w:rPr>
        <w:t>Subpagina</w:t>
      </w:r>
      <w:proofErr w:type="spellEnd"/>
      <w:r w:rsidRPr="008E4576">
        <w:rPr>
          <w:lang w:val="nl-NL"/>
        </w:rPr>
        <w:t xml:space="preserve"> 1&gt; </w:t>
      </w:r>
      <w:r w:rsidR="008E4576" w:rsidRPr="008E4576">
        <w:rPr>
          <w:lang w:val="nl-NL"/>
        </w:rPr>
        <w:t>W</w:t>
      </w:r>
      <w:r w:rsidRPr="008E4576">
        <w:rPr>
          <w:lang w:val="nl-NL"/>
        </w:rPr>
        <w:t xml:space="preserve">ettelijke eisen voor een </w:t>
      </w:r>
      <w:r w:rsidR="006F5882" w:rsidRPr="008E4576">
        <w:rPr>
          <w:lang w:val="nl-NL"/>
        </w:rPr>
        <w:t>collectiebehoudsplan</w:t>
      </w:r>
    </w:p>
    <w:p w14:paraId="04EDF30D" w14:textId="2BB4ED1D" w:rsidR="00E758CE" w:rsidRDefault="00734311" w:rsidP="009764ED">
      <w:pPr>
        <w:spacing w:after="0"/>
        <w:rPr>
          <w:rFonts w:cstheme="minorHAnsi"/>
          <w:szCs w:val="20"/>
          <w:lang w:val="nl-NL"/>
        </w:rPr>
      </w:pPr>
      <w:r>
        <w:rPr>
          <w:rFonts w:cstheme="minorHAnsi"/>
          <w:szCs w:val="20"/>
          <w:lang w:val="nl-NL"/>
        </w:rPr>
        <w:t xml:space="preserve">De nieuwe Archiefwet schrijft voor dat verantwoordelijke overheidsorganen en archiefdiensten regels vaststellen voor het beheer van de fysieke documenten waar zij verantwoordelijk voor zijn. En dat zij passende </w:t>
      </w:r>
      <w:r w:rsidR="00BB277D">
        <w:rPr>
          <w:rFonts w:cstheme="minorHAnsi"/>
          <w:szCs w:val="20"/>
          <w:lang w:val="nl-NL"/>
        </w:rPr>
        <w:t xml:space="preserve">technische en organisatorische </w:t>
      </w:r>
      <w:r>
        <w:rPr>
          <w:rFonts w:cstheme="minorHAnsi"/>
          <w:szCs w:val="20"/>
          <w:lang w:val="nl-NL"/>
        </w:rPr>
        <w:t>maatregelen treffen om hun documenten in goede, geordende en toegankelijke staat te brengen en te bewaren.</w:t>
      </w:r>
      <w:r w:rsidR="00BB277D">
        <w:rPr>
          <w:rFonts w:cstheme="minorHAnsi"/>
          <w:szCs w:val="20"/>
          <w:lang w:val="nl-NL"/>
        </w:rPr>
        <w:t xml:space="preserve"> Hoewel in de eerste plaats opgesteld voor digitale documenten, zijn deze voorschriften ook van toepassing op fysieke documenten.</w:t>
      </w:r>
      <w:r w:rsidR="009764ED">
        <w:rPr>
          <w:rFonts w:cstheme="minorHAnsi"/>
          <w:szCs w:val="20"/>
          <w:lang w:val="nl-NL"/>
        </w:rPr>
        <w:t xml:space="preserve"> </w:t>
      </w:r>
      <w:r w:rsidR="00BB277D">
        <w:rPr>
          <w:rFonts w:cstheme="minorHAnsi"/>
          <w:szCs w:val="20"/>
          <w:lang w:val="nl-NL"/>
        </w:rPr>
        <w:t xml:space="preserve">Zie </w:t>
      </w:r>
      <w:r w:rsidR="009D74E7">
        <w:rPr>
          <w:rFonts w:cstheme="minorHAnsi"/>
          <w:szCs w:val="20"/>
          <w:lang w:val="nl-NL"/>
        </w:rPr>
        <w:t xml:space="preserve">voor dit punt </w:t>
      </w:r>
      <w:r w:rsidR="00BB277D">
        <w:rPr>
          <w:rFonts w:cstheme="minorHAnsi"/>
          <w:szCs w:val="20"/>
          <w:lang w:val="nl-NL"/>
        </w:rPr>
        <w:t>de artikelen 2.6, 3.1, 3.5 van de Archiefwet 2021</w:t>
      </w:r>
      <w:r w:rsidR="009764ED">
        <w:rPr>
          <w:rFonts w:cstheme="minorHAnsi"/>
          <w:szCs w:val="20"/>
          <w:lang w:val="nl-NL"/>
        </w:rPr>
        <w:t xml:space="preserve">. </w:t>
      </w:r>
    </w:p>
    <w:p w14:paraId="7829FB07" w14:textId="77777777" w:rsidR="00A8164E" w:rsidRDefault="00A8164E" w:rsidP="00A8164E">
      <w:pPr>
        <w:spacing w:after="0"/>
        <w:rPr>
          <w:rFonts w:cstheme="minorHAnsi"/>
          <w:szCs w:val="20"/>
          <w:lang w:val="nl-NL"/>
        </w:rPr>
      </w:pPr>
    </w:p>
    <w:p w14:paraId="42D0DF45" w14:textId="21BE73D6" w:rsidR="00D41665" w:rsidRDefault="009D74E7" w:rsidP="00A8164E">
      <w:pPr>
        <w:spacing w:after="0"/>
        <w:rPr>
          <w:rFonts w:cstheme="minorHAnsi"/>
          <w:szCs w:val="20"/>
          <w:lang w:val="nl-NL"/>
        </w:rPr>
      </w:pPr>
      <w:r>
        <w:rPr>
          <w:rFonts w:cstheme="minorHAnsi"/>
          <w:szCs w:val="20"/>
          <w:lang w:val="nl-NL"/>
        </w:rPr>
        <w:t xml:space="preserve">Het opstellen van een collectiebehoudsplan betekent ook een controle op het voldoen aan </w:t>
      </w:r>
      <w:r w:rsidRPr="009D74E7">
        <w:rPr>
          <w:rFonts w:cstheme="minorHAnsi"/>
          <w:szCs w:val="20"/>
          <w:lang w:val="nl-NL"/>
        </w:rPr>
        <w:t>artikel 4.1 (duurzame toegankelijkheid) van de Archiefwet 2021 en de daaruit volgende hoofdstukken 2, 5 en 6 van de bijbehorende Archiefregeling.</w:t>
      </w:r>
      <w:r>
        <w:rPr>
          <w:rFonts w:cstheme="minorHAnsi"/>
          <w:szCs w:val="20"/>
          <w:lang w:val="nl-NL"/>
        </w:rPr>
        <w:t xml:space="preserve"> Dit betreft artikelen met </w:t>
      </w:r>
      <w:r w:rsidRPr="009D74E7">
        <w:rPr>
          <w:rFonts w:cstheme="minorHAnsi"/>
          <w:szCs w:val="20"/>
          <w:lang w:val="nl-NL"/>
        </w:rPr>
        <w:t xml:space="preserve">betrekking tot </w:t>
      </w:r>
      <w:r w:rsidR="003E5B75" w:rsidRPr="009D74E7">
        <w:rPr>
          <w:rFonts w:cstheme="minorHAnsi"/>
          <w:szCs w:val="20"/>
          <w:lang w:val="nl-NL"/>
        </w:rPr>
        <w:t>gebouw, klimaat en verpakking van fysieke documenten.</w:t>
      </w:r>
      <w:r w:rsidR="00DA5051">
        <w:rPr>
          <w:rFonts w:cstheme="minorHAnsi"/>
          <w:szCs w:val="20"/>
          <w:lang w:val="nl-NL"/>
        </w:rPr>
        <w:t xml:space="preserve"> </w:t>
      </w:r>
    </w:p>
    <w:p w14:paraId="4E7923E0" w14:textId="77777777" w:rsidR="00660F06" w:rsidRDefault="00660F06" w:rsidP="00A8164E">
      <w:pPr>
        <w:spacing w:after="0"/>
        <w:rPr>
          <w:rFonts w:cstheme="minorHAnsi"/>
          <w:szCs w:val="20"/>
          <w:lang w:val="nl-NL"/>
        </w:rPr>
      </w:pPr>
    </w:p>
    <w:p w14:paraId="57892804" w14:textId="77777777" w:rsidR="00660F06" w:rsidRDefault="00660F06" w:rsidP="00A8164E">
      <w:pPr>
        <w:spacing w:after="0"/>
        <w:rPr>
          <w:rFonts w:cstheme="minorHAnsi"/>
          <w:szCs w:val="20"/>
          <w:lang w:val="nl-NL"/>
        </w:rPr>
      </w:pPr>
    </w:p>
    <w:tbl>
      <w:tblPr>
        <w:tblStyle w:val="Tabelraster"/>
        <w:tblW w:w="0" w:type="auto"/>
        <w:tblLayout w:type="fixed"/>
        <w:tblLook w:val="04A0" w:firstRow="1" w:lastRow="0" w:firstColumn="1" w:lastColumn="0" w:noHBand="0" w:noVBand="1"/>
      </w:tblPr>
      <w:tblGrid>
        <w:gridCol w:w="1838"/>
        <w:gridCol w:w="1985"/>
        <w:gridCol w:w="5237"/>
      </w:tblGrid>
      <w:tr w:rsidR="00660F06" w14:paraId="2DF1182A" w14:textId="77777777" w:rsidTr="00660F06">
        <w:tc>
          <w:tcPr>
            <w:tcW w:w="1838" w:type="dxa"/>
            <w:shd w:val="clear" w:color="auto" w:fill="C5E0B3" w:themeFill="accent6" w:themeFillTint="66"/>
          </w:tcPr>
          <w:p w14:paraId="10333776" w14:textId="77777777" w:rsidR="00660F06" w:rsidRDefault="00660F06" w:rsidP="00D17EEB">
            <w:pPr>
              <w:spacing w:after="0"/>
              <w:rPr>
                <w:rFonts w:cstheme="minorHAnsi"/>
                <w:szCs w:val="20"/>
                <w:lang w:val="nl-NL"/>
              </w:rPr>
            </w:pPr>
            <w:r>
              <w:rPr>
                <w:rFonts w:cstheme="minorHAnsi"/>
                <w:szCs w:val="20"/>
                <w:lang w:val="nl-NL"/>
              </w:rPr>
              <w:t>Artikel</w:t>
            </w:r>
          </w:p>
          <w:p w14:paraId="17E35BD9" w14:textId="77777777" w:rsidR="00660F06" w:rsidRDefault="00660F06" w:rsidP="00D17EEB">
            <w:pPr>
              <w:spacing w:after="0"/>
              <w:rPr>
                <w:rFonts w:cstheme="minorHAnsi"/>
                <w:szCs w:val="20"/>
                <w:lang w:val="nl-NL"/>
              </w:rPr>
            </w:pPr>
            <w:r>
              <w:rPr>
                <w:rFonts w:cstheme="minorHAnsi"/>
                <w:szCs w:val="20"/>
                <w:lang w:val="nl-NL"/>
              </w:rPr>
              <w:t>Nummer</w:t>
            </w:r>
          </w:p>
          <w:p w14:paraId="08474D3B" w14:textId="1E313F9C" w:rsidR="00660F06" w:rsidRPr="00660F06" w:rsidRDefault="00660F06" w:rsidP="00D17EEB">
            <w:pPr>
              <w:spacing w:after="0"/>
              <w:rPr>
                <w:rFonts w:cstheme="minorHAnsi"/>
                <w:b/>
                <w:bCs/>
                <w:szCs w:val="20"/>
                <w:lang w:val="nl-NL"/>
              </w:rPr>
            </w:pPr>
            <w:r w:rsidRPr="00660F06">
              <w:rPr>
                <w:rFonts w:cstheme="minorHAnsi"/>
                <w:b/>
                <w:bCs/>
                <w:szCs w:val="20"/>
                <w:lang w:val="nl-NL"/>
              </w:rPr>
              <w:t>Archiefwet 2021</w:t>
            </w:r>
          </w:p>
        </w:tc>
        <w:tc>
          <w:tcPr>
            <w:tcW w:w="1985" w:type="dxa"/>
            <w:shd w:val="clear" w:color="auto" w:fill="C5E0B3" w:themeFill="accent6" w:themeFillTint="66"/>
          </w:tcPr>
          <w:p w14:paraId="326A8928" w14:textId="77777777" w:rsidR="00660F06" w:rsidRDefault="00660F06" w:rsidP="00D17EEB">
            <w:pPr>
              <w:spacing w:after="0"/>
              <w:rPr>
                <w:rFonts w:cstheme="minorHAnsi"/>
                <w:szCs w:val="20"/>
                <w:lang w:val="nl-NL"/>
              </w:rPr>
            </w:pPr>
            <w:r>
              <w:rPr>
                <w:rFonts w:cstheme="minorHAnsi"/>
                <w:szCs w:val="20"/>
                <w:lang w:val="nl-NL"/>
              </w:rPr>
              <w:t>titel</w:t>
            </w:r>
          </w:p>
        </w:tc>
        <w:tc>
          <w:tcPr>
            <w:tcW w:w="5237" w:type="dxa"/>
            <w:shd w:val="clear" w:color="auto" w:fill="C5E0B3" w:themeFill="accent6" w:themeFillTint="66"/>
          </w:tcPr>
          <w:p w14:paraId="3C1C8A44" w14:textId="77777777" w:rsidR="00660F06" w:rsidRDefault="00660F06" w:rsidP="00D17EEB">
            <w:pPr>
              <w:spacing w:after="0"/>
              <w:rPr>
                <w:rFonts w:cstheme="minorHAnsi"/>
                <w:szCs w:val="20"/>
                <w:lang w:val="nl-NL"/>
              </w:rPr>
            </w:pPr>
            <w:r>
              <w:rPr>
                <w:rFonts w:cstheme="minorHAnsi"/>
                <w:szCs w:val="20"/>
                <w:lang w:val="nl-NL"/>
              </w:rPr>
              <w:t>toelichting</w:t>
            </w:r>
          </w:p>
        </w:tc>
      </w:tr>
      <w:tr w:rsidR="00660F06" w:rsidRPr="00E76EDB" w14:paraId="3EBC27F5" w14:textId="77777777" w:rsidTr="00660F06">
        <w:tc>
          <w:tcPr>
            <w:tcW w:w="1838" w:type="dxa"/>
          </w:tcPr>
          <w:p w14:paraId="1538C559" w14:textId="151A423E" w:rsidR="00660F06" w:rsidRPr="00E76EDB" w:rsidRDefault="00660F06" w:rsidP="00D17EEB">
            <w:pPr>
              <w:spacing w:after="0"/>
              <w:rPr>
                <w:rFonts w:cstheme="minorHAnsi"/>
                <w:szCs w:val="20"/>
                <w:lang w:val="nl-NL"/>
              </w:rPr>
            </w:pPr>
            <w:r>
              <w:rPr>
                <w:rFonts w:cstheme="minorHAnsi"/>
                <w:szCs w:val="20"/>
                <w:lang w:val="nl-NL"/>
              </w:rPr>
              <w:t>4.1.</w:t>
            </w:r>
          </w:p>
        </w:tc>
        <w:tc>
          <w:tcPr>
            <w:tcW w:w="1985" w:type="dxa"/>
          </w:tcPr>
          <w:p w14:paraId="3DF7A2C0" w14:textId="77777777" w:rsidR="00660F06" w:rsidRDefault="00660F06" w:rsidP="00D17EEB">
            <w:pPr>
              <w:spacing w:after="0"/>
              <w:rPr>
                <w:rFonts w:cstheme="minorHAnsi"/>
                <w:szCs w:val="20"/>
                <w:lang w:val="nl-NL"/>
              </w:rPr>
            </w:pPr>
            <w:r w:rsidRPr="00E76EDB">
              <w:rPr>
                <w:rFonts w:cstheme="minorHAnsi"/>
                <w:szCs w:val="20"/>
                <w:lang w:val="nl-NL"/>
              </w:rPr>
              <w:t>Duurzame toegankelijkheid</w:t>
            </w:r>
          </w:p>
        </w:tc>
        <w:tc>
          <w:tcPr>
            <w:tcW w:w="5237" w:type="dxa"/>
          </w:tcPr>
          <w:p w14:paraId="206DD125" w14:textId="77777777" w:rsidR="00660F06" w:rsidRDefault="00660F06" w:rsidP="00660F06">
            <w:pPr>
              <w:spacing w:after="0"/>
              <w:rPr>
                <w:rFonts w:cstheme="minorHAnsi"/>
                <w:szCs w:val="20"/>
                <w:lang w:val="nl-NL"/>
              </w:rPr>
            </w:pPr>
            <w:r w:rsidRPr="00660F06">
              <w:rPr>
                <w:rFonts w:cstheme="minorHAnsi"/>
                <w:szCs w:val="20"/>
                <w:lang w:val="nl-NL"/>
              </w:rPr>
              <w:t xml:space="preserve">1. Verantwoordelijke overheidsorganen treffen passende maatregelen om hun documenten duurzaam toegankelijk te maken en te houden. </w:t>
            </w:r>
          </w:p>
          <w:p w14:paraId="22421D3D" w14:textId="77777777" w:rsidR="00660F06" w:rsidRDefault="00660F06" w:rsidP="00660F06">
            <w:pPr>
              <w:spacing w:after="0"/>
              <w:rPr>
                <w:rFonts w:cstheme="minorHAnsi"/>
                <w:szCs w:val="20"/>
                <w:lang w:val="nl-NL"/>
              </w:rPr>
            </w:pPr>
            <w:r w:rsidRPr="00660F06">
              <w:rPr>
                <w:rFonts w:cstheme="minorHAnsi"/>
                <w:szCs w:val="20"/>
                <w:lang w:val="nl-NL"/>
              </w:rPr>
              <w:t xml:space="preserve">2. Een passende maatregel kan er niet toe strekken dat deze wet of de daarop berustende bepalingen ten aanzien van de desbetreffende documenten buiten toepassing worden gelaten. </w:t>
            </w:r>
          </w:p>
          <w:p w14:paraId="0ACB624F" w14:textId="77777777" w:rsidR="00660F06" w:rsidRDefault="00660F06" w:rsidP="00660F06">
            <w:pPr>
              <w:spacing w:after="0"/>
              <w:rPr>
                <w:rFonts w:cstheme="minorHAnsi"/>
                <w:szCs w:val="20"/>
                <w:lang w:val="nl-NL"/>
              </w:rPr>
            </w:pPr>
            <w:r w:rsidRPr="00660F06">
              <w:rPr>
                <w:rFonts w:cstheme="minorHAnsi"/>
                <w:szCs w:val="20"/>
                <w:lang w:val="nl-NL"/>
              </w:rPr>
              <w:t xml:space="preserve">3. Indien documenten ten onrechte berusten onder een ander overheidsorgaan dan dat waaronder zij behoren te berusten, zorgen de verantwoordelijke overheidsorganen ervoor dat de documenten bij het juiste overheidsorgaan terechtkomen. </w:t>
            </w:r>
          </w:p>
          <w:p w14:paraId="57F0B398" w14:textId="77777777" w:rsidR="00660F06" w:rsidRDefault="00660F06" w:rsidP="00660F06">
            <w:pPr>
              <w:spacing w:after="0"/>
              <w:rPr>
                <w:rFonts w:cstheme="minorHAnsi"/>
                <w:szCs w:val="20"/>
                <w:lang w:val="nl-NL"/>
              </w:rPr>
            </w:pPr>
            <w:r w:rsidRPr="00660F06">
              <w:rPr>
                <w:rFonts w:cstheme="minorHAnsi"/>
                <w:szCs w:val="20"/>
                <w:lang w:val="nl-NL"/>
              </w:rPr>
              <w:t xml:space="preserve">4. Bij of krachtens algemene maatregel van bestuur worden nadere regels gesteld over het op passende wijze duurzaam toegankelijk maken en houden van documenten. </w:t>
            </w:r>
          </w:p>
          <w:p w14:paraId="1C167455" w14:textId="77777777" w:rsidR="00660F06" w:rsidRDefault="00660F06" w:rsidP="00660F06">
            <w:pPr>
              <w:spacing w:after="0"/>
              <w:rPr>
                <w:rFonts w:cstheme="minorHAnsi"/>
                <w:szCs w:val="20"/>
                <w:lang w:val="nl-NL"/>
              </w:rPr>
            </w:pPr>
            <w:r w:rsidRPr="00660F06">
              <w:rPr>
                <w:rFonts w:cstheme="minorHAnsi"/>
                <w:szCs w:val="20"/>
                <w:lang w:val="nl-NL"/>
              </w:rPr>
              <w:t xml:space="preserve">5. Onze Minister kan, in overeenstemming met Onze Minister van Binnenlandse Zaken en Koninkrijksrelaties en in aanvulling op hetgeen bij of krachtens de in het vierde lid bedoelde algemene maatregel van bestuur wordt bepaald, ten behoeve van de verantwoordelijke overheidsorganen, bedoeld in artikel 2.1, 2.4 en 2.5, normen vaststellen ter bevordering van de eenheid, de kwaliteit of de doelmatigheid van de duurzame toegankelijkheid van documenten. Van deze normen kan uitsluitend gemotiveerd door een verantwoordelijk overheidsorgaan worden afgeweken. </w:t>
            </w:r>
          </w:p>
          <w:p w14:paraId="272B2F23" w14:textId="725AAFC8" w:rsidR="00660F06" w:rsidRPr="00660F06" w:rsidRDefault="00660F06" w:rsidP="00660F06">
            <w:pPr>
              <w:spacing w:after="0"/>
              <w:rPr>
                <w:rFonts w:cstheme="minorHAnsi"/>
                <w:szCs w:val="20"/>
                <w:lang w:val="nl-NL"/>
              </w:rPr>
            </w:pPr>
            <w:r w:rsidRPr="00660F06">
              <w:rPr>
                <w:rFonts w:cstheme="minorHAnsi"/>
                <w:szCs w:val="20"/>
                <w:lang w:val="nl-NL"/>
              </w:rPr>
              <w:t>6. Onze Minister kan, in overeenstemming met Onze Minister van Binnenlandse Zaken en Koninkrijksrelaties, de in het vijfde lid bedoelde bevoegdheid mandateren aan de rijksarchivaris</w:t>
            </w:r>
          </w:p>
        </w:tc>
      </w:tr>
      <w:tr w:rsidR="00E76EDB" w14:paraId="1FC64D15" w14:textId="77777777" w:rsidTr="00660F06">
        <w:tc>
          <w:tcPr>
            <w:tcW w:w="1838" w:type="dxa"/>
            <w:shd w:val="clear" w:color="auto" w:fill="E2EFD9" w:themeFill="accent6" w:themeFillTint="33"/>
          </w:tcPr>
          <w:p w14:paraId="0BF255C9" w14:textId="77777777" w:rsidR="00E76EDB" w:rsidRDefault="00E76EDB" w:rsidP="00C25EFF">
            <w:pPr>
              <w:spacing w:after="0"/>
              <w:rPr>
                <w:rFonts w:cstheme="minorHAnsi"/>
                <w:szCs w:val="20"/>
                <w:lang w:val="nl-NL"/>
              </w:rPr>
            </w:pPr>
            <w:r>
              <w:rPr>
                <w:rFonts w:cstheme="minorHAnsi"/>
                <w:szCs w:val="20"/>
                <w:lang w:val="nl-NL"/>
              </w:rPr>
              <w:t>Artikel</w:t>
            </w:r>
          </w:p>
          <w:p w14:paraId="3C5D0270" w14:textId="77777777" w:rsidR="00E76EDB" w:rsidRDefault="00E76EDB" w:rsidP="00C25EFF">
            <w:pPr>
              <w:spacing w:after="0"/>
              <w:rPr>
                <w:rFonts w:cstheme="minorHAnsi"/>
                <w:szCs w:val="20"/>
                <w:lang w:val="nl-NL"/>
              </w:rPr>
            </w:pPr>
            <w:r>
              <w:rPr>
                <w:rFonts w:cstheme="minorHAnsi"/>
                <w:szCs w:val="20"/>
                <w:lang w:val="nl-NL"/>
              </w:rPr>
              <w:t>Nummer</w:t>
            </w:r>
          </w:p>
          <w:p w14:paraId="6AD1A4CF" w14:textId="3E04BDEB" w:rsidR="00E76EDB" w:rsidRPr="00660F06" w:rsidRDefault="00D67BD4" w:rsidP="00C25EFF">
            <w:pPr>
              <w:spacing w:after="0"/>
              <w:rPr>
                <w:rFonts w:cstheme="minorHAnsi"/>
                <w:b/>
                <w:bCs/>
                <w:szCs w:val="20"/>
                <w:lang w:val="nl-NL"/>
              </w:rPr>
            </w:pPr>
            <w:proofErr w:type="spellStart"/>
            <w:r w:rsidRPr="00660F06">
              <w:rPr>
                <w:rFonts w:cstheme="minorHAnsi"/>
                <w:b/>
                <w:bCs/>
                <w:szCs w:val="20"/>
                <w:lang w:val="nl-NL"/>
              </w:rPr>
              <w:t>Ar</w:t>
            </w:r>
            <w:r w:rsidR="00E76EDB" w:rsidRPr="00660F06">
              <w:rPr>
                <w:rFonts w:cstheme="minorHAnsi"/>
                <w:b/>
                <w:bCs/>
                <w:szCs w:val="20"/>
                <w:lang w:val="nl-NL"/>
              </w:rPr>
              <w:t>chief</w:t>
            </w:r>
            <w:r w:rsidR="00660F06">
              <w:rPr>
                <w:rFonts w:cstheme="minorHAnsi"/>
                <w:b/>
                <w:bCs/>
                <w:szCs w:val="20"/>
                <w:lang w:val="nl-NL"/>
              </w:rPr>
              <w:t>-</w:t>
            </w:r>
            <w:r w:rsidR="00E76EDB" w:rsidRPr="00660F06">
              <w:rPr>
                <w:rFonts w:cstheme="minorHAnsi"/>
                <w:b/>
                <w:bCs/>
                <w:szCs w:val="20"/>
                <w:lang w:val="nl-NL"/>
              </w:rPr>
              <w:t>regeling</w:t>
            </w:r>
            <w:proofErr w:type="spellEnd"/>
          </w:p>
        </w:tc>
        <w:tc>
          <w:tcPr>
            <w:tcW w:w="1985" w:type="dxa"/>
            <w:shd w:val="clear" w:color="auto" w:fill="E2EFD9" w:themeFill="accent6" w:themeFillTint="33"/>
          </w:tcPr>
          <w:p w14:paraId="07AC7A29" w14:textId="77777777" w:rsidR="00E76EDB" w:rsidRDefault="00E76EDB" w:rsidP="00C25EFF">
            <w:pPr>
              <w:spacing w:after="0"/>
              <w:rPr>
                <w:rFonts w:cstheme="minorHAnsi"/>
                <w:szCs w:val="20"/>
                <w:lang w:val="nl-NL"/>
              </w:rPr>
            </w:pPr>
            <w:r>
              <w:rPr>
                <w:rFonts w:cstheme="minorHAnsi"/>
                <w:szCs w:val="20"/>
                <w:lang w:val="nl-NL"/>
              </w:rPr>
              <w:t>titel</w:t>
            </w:r>
          </w:p>
        </w:tc>
        <w:tc>
          <w:tcPr>
            <w:tcW w:w="5237" w:type="dxa"/>
            <w:shd w:val="clear" w:color="auto" w:fill="E2EFD9" w:themeFill="accent6" w:themeFillTint="33"/>
          </w:tcPr>
          <w:p w14:paraId="7ED72C2A" w14:textId="77777777" w:rsidR="00E76EDB" w:rsidRDefault="00E76EDB" w:rsidP="00C25EFF">
            <w:pPr>
              <w:spacing w:after="0"/>
              <w:rPr>
                <w:rFonts w:cstheme="minorHAnsi"/>
                <w:szCs w:val="20"/>
                <w:lang w:val="nl-NL"/>
              </w:rPr>
            </w:pPr>
            <w:r>
              <w:rPr>
                <w:rFonts w:cstheme="minorHAnsi"/>
                <w:szCs w:val="20"/>
                <w:lang w:val="nl-NL"/>
              </w:rPr>
              <w:t>toelichting</w:t>
            </w:r>
          </w:p>
        </w:tc>
      </w:tr>
      <w:tr w:rsidR="00E76EDB" w:rsidRPr="009764ED" w14:paraId="096CD91E" w14:textId="77777777" w:rsidTr="00660F06">
        <w:tc>
          <w:tcPr>
            <w:tcW w:w="1838" w:type="dxa"/>
          </w:tcPr>
          <w:p w14:paraId="1587E1FE" w14:textId="48BB3876" w:rsidR="00E76EDB" w:rsidRPr="00E76EDB" w:rsidRDefault="00E76EDB" w:rsidP="00C25EFF">
            <w:pPr>
              <w:spacing w:after="0"/>
              <w:rPr>
                <w:rFonts w:cstheme="minorHAnsi"/>
                <w:szCs w:val="20"/>
                <w:lang w:val="nl-NL"/>
              </w:rPr>
            </w:pPr>
            <w:r>
              <w:rPr>
                <w:rFonts w:cstheme="minorHAnsi"/>
                <w:szCs w:val="20"/>
                <w:lang w:val="nl-NL"/>
              </w:rPr>
              <w:t>2</w:t>
            </w:r>
          </w:p>
        </w:tc>
        <w:tc>
          <w:tcPr>
            <w:tcW w:w="1985" w:type="dxa"/>
          </w:tcPr>
          <w:p w14:paraId="18F58C11" w14:textId="1E2BA96A" w:rsidR="00E76EDB" w:rsidRDefault="00E76EDB" w:rsidP="00C25EFF">
            <w:pPr>
              <w:spacing w:after="0"/>
              <w:rPr>
                <w:rFonts w:cstheme="minorHAnsi"/>
                <w:szCs w:val="20"/>
                <w:lang w:val="nl-NL"/>
              </w:rPr>
            </w:pPr>
            <w:r w:rsidRPr="00E76EDB">
              <w:rPr>
                <w:rFonts w:cstheme="minorHAnsi"/>
                <w:szCs w:val="20"/>
                <w:lang w:val="nl-NL"/>
              </w:rPr>
              <w:t>Duurzame toegankelijkheid</w:t>
            </w:r>
          </w:p>
        </w:tc>
        <w:tc>
          <w:tcPr>
            <w:tcW w:w="5237" w:type="dxa"/>
          </w:tcPr>
          <w:p w14:paraId="1AD7531E" w14:textId="77777777" w:rsidR="00E76EDB" w:rsidRPr="00E76EDB" w:rsidRDefault="00E76EDB" w:rsidP="00E76EDB">
            <w:pPr>
              <w:pStyle w:val="Lijstalinea"/>
              <w:numPr>
                <w:ilvl w:val="1"/>
                <w:numId w:val="19"/>
              </w:numPr>
              <w:spacing w:after="0"/>
              <w:rPr>
                <w:rFonts w:cstheme="minorHAnsi"/>
                <w:szCs w:val="20"/>
                <w:lang w:val="nl-NL"/>
              </w:rPr>
            </w:pPr>
            <w:r w:rsidRPr="00E76EDB">
              <w:rPr>
                <w:rFonts w:cstheme="minorHAnsi"/>
                <w:szCs w:val="20"/>
                <w:lang w:val="nl-NL"/>
              </w:rPr>
              <w:t>Algemene eisen duurzame toegankelijkheid</w:t>
            </w:r>
          </w:p>
          <w:p w14:paraId="2236372B" w14:textId="77777777" w:rsidR="00E76EDB" w:rsidRDefault="00E76EDB" w:rsidP="00E76EDB">
            <w:pPr>
              <w:pStyle w:val="Lijstalinea"/>
              <w:numPr>
                <w:ilvl w:val="1"/>
                <w:numId w:val="19"/>
              </w:numPr>
              <w:spacing w:after="0"/>
              <w:rPr>
                <w:rFonts w:cstheme="minorHAnsi"/>
                <w:szCs w:val="20"/>
                <w:lang w:val="nl-NL"/>
              </w:rPr>
            </w:pPr>
            <w:r w:rsidRPr="00E76EDB">
              <w:rPr>
                <w:rFonts w:cstheme="minorHAnsi"/>
                <w:szCs w:val="20"/>
                <w:lang w:val="nl-NL"/>
              </w:rPr>
              <w:t>Aanvullende eisen voor langdurig te bewaren documenten</w:t>
            </w:r>
          </w:p>
          <w:p w14:paraId="1F0B23E5" w14:textId="798375A2" w:rsidR="00E76EDB" w:rsidRPr="00E76EDB" w:rsidRDefault="00E76EDB" w:rsidP="00E76EDB">
            <w:pPr>
              <w:pStyle w:val="Lijstalinea"/>
              <w:numPr>
                <w:ilvl w:val="1"/>
                <w:numId w:val="19"/>
              </w:numPr>
              <w:spacing w:after="0"/>
              <w:rPr>
                <w:rFonts w:cstheme="minorHAnsi"/>
                <w:szCs w:val="20"/>
                <w:lang w:val="nl-NL"/>
              </w:rPr>
            </w:pPr>
            <w:r w:rsidRPr="00E76EDB">
              <w:rPr>
                <w:rFonts w:cstheme="minorHAnsi"/>
                <w:szCs w:val="20"/>
                <w:lang w:val="nl-NL"/>
              </w:rPr>
              <w:t>Aanvullende eisen voor over te brengen documenten</w:t>
            </w:r>
          </w:p>
        </w:tc>
      </w:tr>
      <w:tr w:rsidR="00E76EDB" w14:paraId="1165F252" w14:textId="77777777" w:rsidTr="00660F06">
        <w:tc>
          <w:tcPr>
            <w:tcW w:w="1838" w:type="dxa"/>
          </w:tcPr>
          <w:p w14:paraId="2FD20DF8" w14:textId="5171E99F" w:rsidR="00E76EDB" w:rsidRDefault="00E76EDB" w:rsidP="00C25EFF">
            <w:pPr>
              <w:spacing w:after="0"/>
              <w:rPr>
                <w:rFonts w:cstheme="minorHAnsi"/>
                <w:szCs w:val="20"/>
                <w:lang w:val="nl-NL"/>
              </w:rPr>
            </w:pPr>
            <w:r>
              <w:rPr>
                <w:rFonts w:cstheme="minorHAnsi"/>
                <w:szCs w:val="20"/>
                <w:lang w:val="nl-NL"/>
              </w:rPr>
              <w:t>5</w:t>
            </w:r>
          </w:p>
        </w:tc>
        <w:tc>
          <w:tcPr>
            <w:tcW w:w="1985" w:type="dxa"/>
          </w:tcPr>
          <w:p w14:paraId="286EB42B" w14:textId="5D6CE45F" w:rsidR="00E76EDB" w:rsidRDefault="00E76EDB" w:rsidP="00C25EFF">
            <w:pPr>
              <w:spacing w:after="0"/>
              <w:rPr>
                <w:rFonts w:cstheme="minorHAnsi"/>
                <w:szCs w:val="20"/>
                <w:lang w:val="nl-NL"/>
              </w:rPr>
            </w:pPr>
            <w:r w:rsidRPr="00E76EDB">
              <w:rPr>
                <w:rFonts w:cstheme="minorHAnsi"/>
                <w:szCs w:val="20"/>
                <w:lang w:val="nl-NL"/>
              </w:rPr>
              <w:t>Eisen aan gebouwen en bewaar</w:t>
            </w:r>
            <w:r w:rsidR="00660F06">
              <w:rPr>
                <w:rFonts w:cstheme="minorHAnsi"/>
                <w:szCs w:val="20"/>
                <w:lang w:val="nl-NL"/>
              </w:rPr>
              <w:t>-</w:t>
            </w:r>
            <w:r w:rsidRPr="00E76EDB">
              <w:rPr>
                <w:rFonts w:cstheme="minorHAnsi"/>
                <w:szCs w:val="20"/>
                <w:lang w:val="nl-NL"/>
              </w:rPr>
              <w:t>omstandigheden</w:t>
            </w:r>
          </w:p>
        </w:tc>
        <w:tc>
          <w:tcPr>
            <w:tcW w:w="5237" w:type="dxa"/>
          </w:tcPr>
          <w:p w14:paraId="4DD895A4" w14:textId="4889DA90" w:rsidR="00271F93" w:rsidRDefault="00E76EDB" w:rsidP="00E76EDB">
            <w:pPr>
              <w:spacing w:after="0"/>
              <w:rPr>
                <w:rFonts w:cstheme="minorHAnsi"/>
                <w:szCs w:val="20"/>
                <w:lang w:val="nl-NL"/>
              </w:rPr>
            </w:pPr>
            <w:r w:rsidRPr="00E76EDB">
              <w:rPr>
                <w:rFonts w:cstheme="minorHAnsi"/>
                <w:szCs w:val="20"/>
                <w:lang w:val="nl-NL"/>
              </w:rPr>
              <w:t xml:space="preserve">5.1. </w:t>
            </w:r>
            <w:r w:rsidR="00271F93">
              <w:rPr>
                <w:rFonts w:cstheme="minorHAnsi"/>
                <w:szCs w:val="20"/>
                <w:lang w:val="nl-NL"/>
              </w:rPr>
              <w:t xml:space="preserve"> </w:t>
            </w:r>
            <w:r w:rsidR="004A31B2">
              <w:rPr>
                <w:rFonts w:cstheme="minorHAnsi"/>
                <w:szCs w:val="20"/>
                <w:lang w:val="nl-NL"/>
              </w:rPr>
              <w:t xml:space="preserve">  </w:t>
            </w:r>
            <w:r w:rsidRPr="00E76EDB">
              <w:rPr>
                <w:rFonts w:cstheme="minorHAnsi"/>
                <w:szCs w:val="20"/>
                <w:lang w:val="nl-NL"/>
              </w:rPr>
              <w:t>Algemene eisen aan depots en</w:t>
            </w:r>
            <w:r w:rsidR="00271F93">
              <w:rPr>
                <w:rFonts w:cstheme="minorHAnsi"/>
                <w:szCs w:val="20"/>
                <w:lang w:val="nl-NL"/>
              </w:rPr>
              <w:t xml:space="preserve"> </w:t>
            </w:r>
            <w:r w:rsidRPr="00E76EDB">
              <w:rPr>
                <w:rFonts w:cstheme="minorHAnsi"/>
                <w:szCs w:val="20"/>
                <w:lang w:val="nl-NL"/>
              </w:rPr>
              <w:t>Plusdepots</w:t>
            </w:r>
          </w:p>
          <w:p w14:paraId="7F900233" w14:textId="75C69DF2" w:rsidR="00271F93" w:rsidRPr="00E76EDB" w:rsidRDefault="00E76EDB" w:rsidP="00E76EDB">
            <w:pPr>
              <w:spacing w:after="0"/>
              <w:rPr>
                <w:rFonts w:cstheme="minorHAnsi"/>
                <w:szCs w:val="20"/>
                <w:lang w:val="nl-NL"/>
              </w:rPr>
            </w:pPr>
            <w:r w:rsidRPr="00E76EDB">
              <w:rPr>
                <w:rFonts w:cstheme="minorHAnsi"/>
                <w:szCs w:val="20"/>
                <w:lang w:val="nl-NL"/>
              </w:rPr>
              <w:t xml:space="preserve">5.2. </w:t>
            </w:r>
            <w:r w:rsidR="00271F93">
              <w:rPr>
                <w:rFonts w:cstheme="minorHAnsi"/>
                <w:szCs w:val="20"/>
                <w:lang w:val="nl-NL"/>
              </w:rPr>
              <w:t xml:space="preserve">   </w:t>
            </w:r>
            <w:r w:rsidR="00271F93" w:rsidRPr="00271F93">
              <w:rPr>
                <w:rFonts w:cstheme="minorHAnsi"/>
                <w:szCs w:val="20"/>
                <w:lang w:val="nl-NL"/>
              </w:rPr>
              <w:t>Bewaaromstandigheden in depots en plusdepots</w:t>
            </w:r>
          </w:p>
          <w:p w14:paraId="3A029DA1" w14:textId="181B5FE2" w:rsidR="00E76EDB" w:rsidRDefault="00E76EDB" w:rsidP="00C25EFF">
            <w:pPr>
              <w:spacing w:after="0"/>
              <w:rPr>
                <w:rFonts w:cstheme="minorHAnsi"/>
                <w:szCs w:val="20"/>
                <w:lang w:val="nl-NL"/>
              </w:rPr>
            </w:pPr>
          </w:p>
        </w:tc>
      </w:tr>
      <w:tr w:rsidR="00E76EDB" w:rsidRPr="009764ED" w14:paraId="73D4D983" w14:textId="77777777" w:rsidTr="00660F06">
        <w:tc>
          <w:tcPr>
            <w:tcW w:w="1838" w:type="dxa"/>
          </w:tcPr>
          <w:p w14:paraId="0F0DFC8C" w14:textId="1A1C620A" w:rsidR="00E76EDB" w:rsidRDefault="00E76EDB" w:rsidP="00C25EFF">
            <w:pPr>
              <w:spacing w:after="0"/>
              <w:rPr>
                <w:rFonts w:cstheme="minorHAnsi"/>
                <w:szCs w:val="20"/>
                <w:lang w:val="nl-NL"/>
              </w:rPr>
            </w:pPr>
            <w:r>
              <w:rPr>
                <w:rFonts w:cstheme="minorHAnsi"/>
                <w:szCs w:val="20"/>
                <w:lang w:val="nl-NL"/>
              </w:rPr>
              <w:t>6</w:t>
            </w:r>
          </w:p>
        </w:tc>
        <w:tc>
          <w:tcPr>
            <w:tcW w:w="1985" w:type="dxa"/>
          </w:tcPr>
          <w:p w14:paraId="3A0ADAED" w14:textId="3CF3A73F" w:rsidR="004A31B2" w:rsidRPr="004A31B2" w:rsidRDefault="004A31B2" w:rsidP="004A31B2">
            <w:pPr>
              <w:spacing w:after="0"/>
              <w:rPr>
                <w:rFonts w:cstheme="minorHAnsi"/>
                <w:szCs w:val="20"/>
                <w:lang w:val="nl-NL"/>
              </w:rPr>
            </w:pPr>
            <w:r w:rsidRPr="004A31B2">
              <w:rPr>
                <w:rFonts w:cstheme="minorHAnsi"/>
                <w:szCs w:val="20"/>
                <w:lang w:val="nl-NL"/>
              </w:rPr>
              <w:t xml:space="preserve">Eisen aan </w:t>
            </w:r>
            <w:proofErr w:type="spellStart"/>
            <w:r w:rsidRPr="004A31B2">
              <w:rPr>
                <w:rFonts w:cstheme="minorHAnsi"/>
                <w:szCs w:val="20"/>
                <w:lang w:val="nl-NL"/>
              </w:rPr>
              <w:t>verpakkings</w:t>
            </w:r>
            <w:r w:rsidR="00660F06">
              <w:rPr>
                <w:rFonts w:cstheme="minorHAnsi"/>
                <w:szCs w:val="20"/>
                <w:lang w:val="nl-NL"/>
              </w:rPr>
              <w:t>-</w:t>
            </w:r>
            <w:r w:rsidRPr="004A31B2">
              <w:rPr>
                <w:rFonts w:cstheme="minorHAnsi"/>
                <w:szCs w:val="20"/>
                <w:lang w:val="nl-NL"/>
              </w:rPr>
              <w:t>materialen</w:t>
            </w:r>
            <w:proofErr w:type="spellEnd"/>
            <w:r w:rsidRPr="004A31B2">
              <w:rPr>
                <w:rFonts w:cstheme="minorHAnsi"/>
                <w:szCs w:val="20"/>
                <w:lang w:val="nl-NL"/>
              </w:rPr>
              <w:t xml:space="preserve"> en te gebruiken materialen voor blijvend</w:t>
            </w:r>
          </w:p>
          <w:p w14:paraId="269E48A6" w14:textId="4D7D8B84" w:rsidR="00E76EDB" w:rsidRDefault="004A31B2" w:rsidP="004A31B2">
            <w:pPr>
              <w:spacing w:after="0"/>
              <w:rPr>
                <w:rFonts w:cstheme="minorHAnsi"/>
                <w:szCs w:val="20"/>
                <w:lang w:val="nl-NL"/>
              </w:rPr>
            </w:pPr>
            <w:r w:rsidRPr="004A31B2">
              <w:rPr>
                <w:rFonts w:cstheme="minorHAnsi"/>
                <w:szCs w:val="20"/>
                <w:lang w:val="nl-NL"/>
              </w:rPr>
              <w:t>te bewaren fysieke documenten</w:t>
            </w:r>
          </w:p>
        </w:tc>
        <w:tc>
          <w:tcPr>
            <w:tcW w:w="5237" w:type="dxa"/>
          </w:tcPr>
          <w:p w14:paraId="2F8E1CCE" w14:textId="1203A8AE" w:rsidR="00E76EDB" w:rsidRPr="004A31B2" w:rsidRDefault="004A31B2" w:rsidP="00C25EFF">
            <w:pPr>
              <w:spacing w:after="0"/>
              <w:rPr>
                <w:rFonts w:cstheme="minorHAnsi"/>
                <w:szCs w:val="20"/>
                <w:lang w:val="nl-NL"/>
              </w:rPr>
            </w:pPr>
            <w:r w:rsidRPr="004A31B2">
              <w:rPr>
                <w:rFonts w:cstheme="minorHAnsi"/>
                <w:szCs w:val="20"/>
                <w:lang w:val="nl-NL"/>
              </w:rPr>
              <w:t xml:space="preserve">6.1. </w:t>
            </w:r>
            <w:r>
              <w:rPr>
                <w:rFonts w:cstheme="minorHAnsi"/>
                <w:szCs w:val="20"/>
                <w:lang w:val="nl-NL"/>
              </w:rPr>
              <w:t xml:space="preserve">   </w:t>
            </w:r>
            <w:r w:rsidRPr="004A31B2">
              <w:rPr>
                <w:rFonts w:cstheme="minorHAnsi"/>
                <w:szCs w:val="20"/>
                <w:lang w:val="nl-NL"/>
              </w:rPr>
              <w:t>Eisen aan verpakkingsmaterialen voor blijvend te bewaren fysieke documenten</w:t>
            </w:r>
          </w:p>
          <w:p w14:paraId="2155CE37" w14:textId="3820234D" w:rsidR="004A31B2" w:rsidRDefault="004A31B2" w:rsidP="00C25EFF">
            <w:pPr>
              <w:spacing w:after="0"/>
              <w:rPr>
                <w:rFonts w:cstheme="minorHAnsi"/>
                <w:szCs w:val="20"/>
                <w:lang w:val="nl-NL"/>
              </w:rPr>
            </w:pPr>
            <w:r w:rsidRPr="004A31B2">
              <w:rPr>
                <w:rFonts w:cstheme="minorHAnsi"/>
                <w:szCs w:val="20"/>
                <w:lang w:val="nl-NL"/>
              </w:rPr>
              <w:t xml:space="preserve">6.2. </w:t>
            </w:r>
            <w:r>
              <w:rPr>
                <w:rFonts w:cstheme="minorHAnsi"/>
                <w:szCs w:val="20"/>
                <w:lang w:val="nl-NL"/>
              </w:rPr>
              <w:t xml:space="preserve">   </w:t>
            </w:r>
            <w:r w:rsidRPr="004A31B2">
              <w:rPr>
                <w:rFonts w:cstheme="minorHAnsi"/>
                <w:szCs w:val="20"/>
                <w:lang w:val="nl-NL"/>
              </w:rPr>
              <w:t>Eisen met betrekking tot te gebruiken materialen voor fysieke documenten</w:t>
            </w:r>
          </w:p>
        </w:tc>
      </w:tr>
    </w:tbl>
    <w:p w14:paraId="005A3038" w14:textId="1BB97E8C" w:rsidR="00660F06" w:rsidRDefault="00660F06" w:rsidP="00D41665">
      <w:pPr>
        <w:pStyle w:val="Kop1"/>
        <w:rPr>
          <w:lang w:val="nl-NL"/>
        </w:rPr>
      </w:pPr>
    </w:p>
    <w:p w14:paraId="21F79E63" w14:textId="36D4C5EA" w:rsidR="00D41665" w:rsidRPr="0000716B" w:rsidRDefault="00D41665" w:rsidP="00D41665">
      <w:pPr>
        <w:pStyle w:val="Kop1"/>
        <w:rPr>
          <w:lang w:val="nl-NL"/>
        </w:rPr>
      </w:pPr>
      <w:r w:rsidRPr="0000716B">
        <w:rPr>
          <w:lang w:val="nl-NL"/>
        </w:rPr>
        <w:t>&lt;</w:t>
      </w:r>
      <w:proofErr w:type="spellStart"/>
      <w:r w:rsidRPr="0000716B">
        <w:rPr>
          <w:lang w:val="nl-NL"/>
        </w:rPr>
        <w:t>Subpagina</w:t>
      </w:r>
      <w:proofErr w:type="spellEnd"/>
      <w:r w:rsidRPr="0000716B">
        <w:rPr>
          <w:lang w:val="nl-NL"/>
        </w:rPr>
        <w:t xml:space="preserve"> </w:t>
      </w:r>
      <w:r>
        <w:rPr>
          <w:lang w:val="nl-NL"/>
        </w:rPr>
        <w:t>2</w:t>
      </w:r>
      <w:r w:rsidRPr="0000716B">
        <w:rPr>
          <w:lang w:val="nl-NL"/>
        </w:rPr>
        <w:t xml:space="preserve">&gt; De inhoud van </w:t>
      </w:r>
      <w:r>
        <w:rPr>
          <w:lang w:val="nl-NL"/>
        </w:rPr>
        <w:t>het</w:t>
      </w:r>
      <w:r w:rsidRPr="0000716B">
        <w:rPr>
          <w:lang w:val="nl-NL"/>
        </w:rPr>
        <w:t xml:space="preserve"> collectiebehoudsplan</w:t>
      </w:r>
    </w:p>
    <w:p w14:paraId="3383FD87" w14:textId="77777777" w:rsidR="00D41665" w:rsidRDefault="00D41665" w:rsidP="00D41665">
      <w:pPr>
        <w:spacing w:after="0"/>
        <w:rPr>
          <w:rFonts w:cstheme="minorHAnsi"/>
          <w:szCs w:val="20"/>
          <w:lang w:val="nl-NL"/>
        </w:rPr>
      </w:pPr>
      <w:r>
        <w:rPr>
          <w:rFonts w:cstheme="minorHAnsi"/>
          <w:szCs w:val="20"/>
          <w:lang w:val="nl-NL"/>
        </w:rPr>
        <w:t>Een collectiebehoudsplan bestaat uit drie delen:</w:t>
      </w:r>
    </w:p>
    <w:p w14:paraId="69A1FB68" w14:textId="45DE43A1" w:rsidR="00D41665" w:rsidRPr="0039222B" w:rsidRDefault="00D41665" w:rsidP="00D41665">
      <w:pPr>
        <w:pStyle w:val="Lijstalinea"/>
        <w:numPr>
          <w:ilvl w:val="0"/>
          <w:numId w:val="9"/>
        </w:numPr>
        <w:spacing w:after="0"/>
        <w:rPr>
          <w:rFonts w:cstheme="minorHAnsi"/>
          <w:szCs w:val="20"/>
          <w:lang w:val="nl-NL"/>
        </w:rPr>
      </w:pPr>
      <w:bookmarkStart w:id="1" w:name="_Hlk192521117"/>
      <w:r>
        <w:rPr>
          <w:rFonts w:cstheme="minorHAnsi"/>
          <w:szCs w:val="20"/>
          <w:lang w:val="nl-NL"/>
        </w:rPr>
        <w:t>Een</w:t>
      </w:r>
      <w:r w:rsidRPr="0039222B">
        <w:rPr>
          <w:rFonts w:cstheme="minorHAnsi"/>
          <w:szCs w:val="20"/>
          <w:lang w:val="nl-NL"/>
        </w:rPr>
        <w:t xml:space="preserve"> </w:t>
      </w:r>
      <w:r w:rsidR="00F976FE">
        <w:rPr>
          <w:rFonts w:cstheme="minorHAnsi"/>
          <w:szCs w:val="20"/>
          <w:lang w:val="nl-NL"/>
        </w:rPr>
        <w:t xml:space="preserve">beschrijving van </w:t>
      </w:r>
      <w:r w:rsidRPr="0039222B">
        <w:rPr>
          <w:rFonts w:cstheme="minorHAnsi"/>
          <w:szCs w:val="20"/>
          <w:lang w:val="nl-NL"/>
        </w:rPr>
        <w:t xml:space="preserve">verantwoordelijkheden en </w:t>
      </w:r>
      <w:r>
        <w:rPr>
          <w:rFonts w:cstheme="minorHAnsi"/>
          <w:szCs w:val="20"/>
          <w:lang w:val="nl-NL"/>
        </w:rPr>
        <w:t>aanspreekpunten voor co</w:t>
      </w:r>
      <w:r w:rsidRPr="0039222B">
        <w:rPr>
          <w:rFonts w:cstheme="minorHAnsi"/>
          <w:szCs w:val="20"/>
          <w:lang w:val="nl-NL"/>
        </w:rPr>
        <w:t>llectiebehoud</w:t>
      </w:r>
      <w:r w:rsidR="001B12D3">
        <w:rPr>
          <w:rFonts w:cstheme="minorHAnsi"/>
          <w:szCs w:val="20"/>
          <w:lang w:val="nl-NL"/>
        </w:rPr>
        <w:t xml:space="preserve"> binnen de eigen organisatie</w:t>
      </w:r>
      <w:r>
        <w:rPr>
          <w:rFonts w:cstheme="minorHAnsi"/>
          <w:szCs w:val="20"/>
          <w:lang w:val="nl-NL"/>
        </w:rPr>
        <w:t>.</w:t>
      </w:r>
      <w:r w:rsidR="00F976FE">
        <w:rPr>
          <w:rFonts w:cstheme="minorHAnsi"/>
          <w:szCs w:val="20"/>
          <w:lang w:val="nl-NL"/>
        </w:rPr>
        <w:t xml:space="preserve"> In bijlage 1 wordt een overzicht van taken en verantwoordelijkheden gegeven.</w:t>
      </w:r>
    </w:p>
    <w:p w14:paraId="0636BD0C" w14:textId="4C61D214" w:rsidR="00D41665" w:rsidRPr="00B51A19" w:rsidRDefault="00D41665" w:rsidP="00D41665">
      <w:pPr>
        <w:pStyle w:val="Lijstalinea"/>
        <w:numPr>
          <w:ilvl w:val="0"/>
          <w:numId w:val="9"/>
        </w:numPr>
        <w:spacing w:after="0"/>
        <w:rPr>
          <w:rFonts w:cstheme="minorHAnsi"/>
          <w:szCs w:val="20"/>
          <w:lang w:val="nl-NL"/>
        </w:rPr>
      </w:pPr>
      <w:r w:rsidRPr="00B51A19">
        <w:rPr>
          <w:rFonts w:cstheme="minorHAnsi"/>
          <w:szCs w:val="20"/>
          <w:lang w:val="nl-NL"/>
        </w:rPr>
        <w:t xml:space="preserve">Een </w:t>
      </w:r>
      <w:r w:rsidR="001B12D3">
        <w:rPr>
          <w:rFonts w:cstheme="minorHAnsi"/>
          <w:szCs w:val="20"/>
          <w:lang w:val="nl-NL"/>
        </w:rPr>
        <w:t>nulmeting</w:t>
      </w:r>
      <w:r w:rsidRPr="00B51A19">
        <w:rPr>
          <w:rFonts w:cstheme="minorHAnsi"/>
          <w:szCs w:val="20"/>
          <w:lang w:val="nl-NL"/>
        </w:rPr>
        <w:t xml:space="preserve"> van </w:t>
      </w:r>
      <w:r w:rsidR="001B12D3">
        <w:rPr>
          <w:rFonts w:cstheme="minorHAnsi"/>
          <w:szCs w:val="20"/>
          <w:lang w:val="nl-NL"/>
        </w:rPr>
        <w:t xml:space="preserve">de in de eigen organisatie getroffen </w:t>
      </w:r>
      <w:r>
        <w:rPr>
          <w:rFonts w:cstheme="minorHAnsi"/>
          <w:szCs w:val="20"/>
          <w:lang w:val="nl-NL"/>
        </w:rPr>
        <w:t>maatregelen en</w:t>
      </w:r>
      <w:r w:rsidRPr="00B51A19">
        <w:rPr>
          <w:rFonts w:cstheme="minorHAnsi"/>
          <w:szCs w:val="20"/>
          <w:lang w:val="nl-NL"/>
        </w:rPr>
        <w:t xml:space="preserve"> procedures rondom het beheer en behoud van archieven en collecties.</w:t>
      </w:r>
      <w:r>
        <w:rPr>
          <w:rFonts w:cstheme="minorHAnsi"/>
          <w:szCs w:val="20"/>
          <w:lang w:val="nl-NL"/>
        </w:rPr>
        <w:t xml:space="preserve"> </w:t>
      </w:r>
      <w:bookmarkEnd w:id="1"/>
      <w:r>
        <w:rPr>
          <w:rFonts w:cstheme="minorHAnsi"/>
          <w:szCs w:val="20"/>
          <w:lang w:val="nl-NL"/>
        </w:rPr>
        <w:t xml:space="preserve">Om maatregelen en procedures in kaart te brengen heeft het Nationaal Archief een Nulmeting Collectiebehoud ontwikkeld. </w:t>
      </w:r>
      <w:r w:rsidR="008066E4">
        <w:rPr>
          <w:rFonts w:cstheme="minorHAnsi"/>
          <w:szCs w:val="20"/>
          <w:lang w:val="nl-NL"/>
        </w:rPr>
        <w:t xml:space="preserve">Deze is geïnspireerd door de </w:t>
      </w:r>
      <w:hyperlink r:id="rId8" w:history="1">
        <w:r w:rsidR="008066E4">
          <w:rPr>
            <w:rStyle w:val="Hyperlink"/>
            <w:rFonts w:cstheme="minorHAnsi"/>
            <w:szCs w:val="20"/>
            <w:lang w:val="nl-NL"/>
          </w:rPr>
          <w:t>Benchmark</w:t>
        </w:r>
        <w:r w:rsidR="008066E4" w:rsidRPr="00724B8C">
          <w:rPr>
            <w:rStyle w:val="Hyperlink"/>
            <w:rFonts w:cstheme="minorHAnsi"/>
            <w:szCs w:val="20"/>
            <w:lang w:val="nl-NL"/>
          </w:rPr>
          <w:t xml:space="preserve">s 3 – </w:t>
        </w:r>
        <w:proofErr w:type="spellStart"/>
        <w:r w:rsidR="008066E4" w:rsidRPr="00724B8C">
          <w:rPr>
            <w:rStyle w:val="Hyperlink"/>
            <w:rFonts w:cstheme="minorHAnsi"/>
            <w:szCs w:val="20"/>
            <w:lang w:val="nl-NL"/>
          </w:rPr>
          <w:t>Conservation</w:t>
        </w:r>
        <w:proofErr w:type="spellEnd"/>
        <w:r w:rsidR="008066E4" w:rsidRPr="00724B8C">
          <w:rPr>
            <w:rStyle w:val="Hyperlink"/>
            <w:rFonts w:cstheme="minorHAnsi"/>
            <w:szCs w:val="20"/>
            <w:lang w:val="nl-NL"/>
          </w:rPr>
          <w:t xml:space="preserve"> Planning Tool</w:t>
        </w:r>
      </w:hyperlink>
      <w:r w:rsidR="008066E4" w:rsidRPr="00724B8C">
        <w:rPr>
          <w:rFonts w:cstheme="minorHAnsi"/>
          <w:szCs w:val="20"/>
          <w:lang w:val="nl-NL"/>
        </w:rPr>
        <w:t xml:space="preserve"> van National </w:t>
      </w:r>
      <w:proofErr w:type="spellStart"/>
      <w:r w:rsidR="008066E4" w:rsidRPr="00724B8C">
        <w:rPr>
          <w:rFonts w:cstheme="minorHAnsi"/>
          <w:szCs w:val="20"/>
          <w:lang w:val="nl-NL"/>
        </w:rPr>
        <w:t>Conservation</w:t>
      </w:r>
      <w:proofErr w:type="spellEnd"/>
      <w:r w:rsidR="008066E4" w:rsidRPr="00724B8C">
        <w:rPr>
          <w:rFonts w:cstheme="minorHAnsi"/>
          <w:szCs w:val="20"/>
          <w:lang w:val="nl-NL"/>
        </w:rPr>
        <w:t xml:space="preserve"> Service (UK)</w:t>
      </w:r>
      <w:r w:rsidR="008066E4">
        <w:rPr>
          <w:rFonts w:cstheme="minorHAnsi"/>
          <w:szCs w:val="20"/>
          <w:lang w:val="nl-NL"/>
        </w:rPr>
        <w:t xml:space="preserve">. </w:t>
      </w:r>
      <w:r>
        <w:rPr>
          <w:rFonts w:cstheme="minorHAnsi"/>
          <w:szCs w:val="20"/>
          <w:lang w:val="nl-NL"/>
        </w:rPr>
        <w:t xml:space="preserve">Invullen van deze Nulmeting maakt duidelijk welke onderdelen van collectiebehoud </w:t>
      </w:r>
      <w:r w:rsidR="003B7A64">
        <w:rPr>
          <w:rFonts w:cstheme="minorHAnsi"/>
          <w:szCs w:val="20"/>
          <w:lang w:val="nl-NL"/>
        </w:rPr>
        <w:t>o</w:t>
      </w:r>
      <w:r w:rsidR="004874EB">
        <w:rPr>
          <w:rFonts w:cstheme="minorHAnsi"/>
          <w:szCs w:val="20"/>
          <w:lang w:val="nl-NL"/>
        </w:rPr>
        <w:t>p</w:t>
      </w:r>
      <w:r w:rsidR="003B7A64">
        <w:rPr>
          <w:rFonts w:cstheme="minorHAnsi"/>
          <w:szCs w:val="20"/>
          <w:lang w:val="nl-NL"/>
        </w:rPr>
        <w:t xml:space="preserve"> orde zijn en welke </w:t>
      </w:r>
      <w:r>
        <w:rPr>
          <w:rFonts w:cstheme="minorHAnsi"/>
          <w:szCs w:val="20"/>
          <w:lang w:val="nl-NL"/>
        </w:rPr>
        <w:t xml:space="preserve">verbetering behoeven. </w:t>
      </w:r>
      <w:r w:rsidR="00BE0EDB">
        <w:rPr>
          <w:rFonts w:cstheme="minorHAnsi"/>
          <w:szCs w:val="20"/>
          <w:lang w:val="nl-NL"/>
        </w:rPr>
        <w:t xml:space="preserve">In deze Nulmeting worden vragen gesteld over de onderwerpen Beleid, Kennis en bewustwording, Bewaaromstandigheden, </w:t>
      </w:r>
      <w:r w:rsidR="008567F7">
        <w:rPr>
          <w:rFonts w:cstheme="minorHAnsi"/>
          <w:szCs w:val="20"/>
          <w:lang w:val="nl-NL"/>
        </w:rPr>
        <w:t>Restauratie en digitalisering</w:t>
      </w:r>
      <w:r w:rsidR="00BE0EDB">
        <w:rPr>
          <w:rFonts w:cstheme="minorHAnsi"/>
          <w:szCs w:val="20"/>
          <w:lang w:val="nl-NL"/>
        </w:rPr>
        <w:t>, en Collectiehulpverlening.</w:t>
      </w:r>
    </w:p>
    <w:p w14:paraId="7CFF16ED" w14:textId="77777777" w:rsidR="00D41665" w:rsidRDefault="00D41665" w:rsidP="00D41665">
      <w:pPr>
        <w:pStyle w:val="Kop2"/>
        <w:ind w:left="1416"/>
      </w:pPr>
      <w:r w:rsidRPr="00791443">
        <w:t>&lt;</w:t>
      </w:r>
      <w:r w:rsidRPr="008E4576">
        <w:t xml:space="preserve"> </w:t>
      </w:r>
      <w:r w:rsidRPr="006A6869">
        <w:t>Uitklapmenu</w:t>
      </w:r>
      <w:r w:rsidRPr="00791443" w:rsidDel="008E4576">
        <w:t xml:space="preserve"> </w:t>
      </w:r>
      <w:r w:rsidRPr="00791443">
        <w:t xml:space="preserve">&gt; </w:t>
      </w:r>
      <w:r>
        <w:t>Beleid</w:t>
      </w:r>
    </w:p>
    <w:p w14:paraId="611F6A52" w14:textId="77777777" w:rsidR="00D41665" w:rsidRPr="00E05008" w:rsidRDefault="00D41665" w:rsidP="00D41665">
      <w:pPr>
        <w:pStyle w:val="Kop2"/>
        <w:ind w:left="1416"/>
        <w:rPr>
          <w:b w:val="0"/>
          <w:bCs/>
        </w:rPr>
      </w:pPr>
      <w:r>
        <w:rPr>
          <w:b w:val="0"/>
          <w:bCs/>
        </w:rPr>
        <w:t>Dit onderdeel gaat vooral over hoe omgegaan wordt met het collectiebehoudsplan en of er bewust voor gekozen wordt om iemand in de organisatie verantwoordelijk te maken voor behoud van de fysieke collectie.</w:t>
      </w:r>
    </w:p>
    <w:p w14:paraId="0D3EBF1B" w14:textId="77777777" w:rsidR="00D41665" w:rsidRDefault="00D41665" w:rsidP="00D41665">
      <w:pPr>
        <w:pStyle w:val="Kop2"/>
        <w:ind w:left="1416"/>
      </w:pPr>
      <w:r w:rsidRPr="00791443">
        <w:t>&lt;</w:t>
      </w:r>
      <w:r w:rsidRPr="008E4576">
        <w:t xml:space="preserve"> </w:t>
      </w:r>
      <w:r w:rsidRPr="006A6869">
        <w:t>Uitklapmenu</w:t>
      </w:r>
      <w:r w:rsidRPr="00791443" w:rsidDel="008E4576">
        <w:t xml:space="preserve"> </w:t>
      </w:r>
      <w:r w:rsidRPr="00791443">
        <w:t xml:space="preserve">&gt; </w:t>
      </w:r>
      <w:r>
        <w:t>K</w:t>
      </w:r>
      <w:r w:rsidRPr="00791443">
        <w:t>ennis</w:t>
      </w:r>
      <w:r>
        <w:t xml:space="preserve"> en bewustwording</w:t>
      </w:r>
    </w:p>
    <w:p w14:paraId="3B363731" w14:textId="708F3ECA" w:rsidR="00D41665" w:rsidRPr="00681C1D" w:rsidRDefault="00D41665" w:rsidP="00D41665">
      <w:pPr>
        <w:spacing w:after="0"/>
        <w:ind w:left="1416"/>
        <w:rPr>
          <w:rFonts w:cstheme="minorHAnsi"/>
          <w:szCs w:val="20"/>
          <w:lang w:val="nl-NL"/>
        </w:rPr>
      </w:pPr>
      <w:r>
        <w:rPr>
          <w:rFonts w:cstheme="minorHAnsi"/>
          <w:szCs w:val="20"/>
          <w:lang w:val="nl-NL"/>
        </w:rPr>
        <w:t>Er is specialistische kennis nodig voor het</w:t>
      </w:r>
      <w:r w:rsidR="002A4A05">
        <w:rPr>
          <w:rFonts w:cstheme="minorHAnsi"/>
          <w:szCs w:val="20"/>
          <w:lang w:val="nl-NL"/>
        </w:rPr>
        <w:t xml:space="preserve"> op een juiste manier</w:t>
      </w:r>
      <w:r>
        <w:rPr>
          <w:rFonts w:cstheme="minorHAnsi"/>
          <w:szCs w:val="20"/>
          <w:lang w:val="nl-NL"/>
        </w:rPr>
        <w:t xml:space="preserve"> langdurig bewaren van fysieke documenten. In dit onderdeel worden vragen gesteld hoe deze kennis </w:t>
      </w:r>
      <w:r w:rsidR="001B12D3">
        <w:rPr>
          <w:rFonts w:cstheme="minorHAnsi"/>
          <w:szCs w:val="20"/>
          <w:lang w:val="nl-NL"/>
        </w:rPr>
        <w:t xml:space="preserve">is </w:t>
      </w:r>
      <w:r>
        <w:rPr>
          <w:rFonts w:cstheme="minorHAnsi"/>
          <w:szCs w:val="20"/>
          <w:lang w:val="nl-NL"/>
        </w:rPr>
        <w:t xml:space="preserve">geborgd of in huis gehaald wordt. </w:t>
      </w:r>
    </w:p>
    <w:p w14:paraId="29F0181C" w14:textId="77777777" w:rsidR="00D41665" w:rsidRPr="004D0944" w:rsidRDefault="00D41665" w:rsidP="00D41665">
      <w:pPr>
        <w:pStyle w:val="Kop2"/>
        <w:ind w:left="1416"/>
      </w:pPr>
      <w:r>
        <w:t>&lt;</w:t>
      </w:r>
      <w:r w:rsidRPr="008E4576">
        <w:t xml:space="preserve"> </w:t>
      </w:r>
      <w:r w:rsidRPr="006A6869">
        <w:t>Uitklapmenu</w:t>
      </w:r>
      <w:r w:rsidDel="008E4576">
        <w:t xml:space="preserve"> </w:t>
      </w:r>
      <w:r>
        <w:t>&gt; Bewaaromstandigheden</w:t>
      </w:r>
    </w:p>
    <w:p w14:paraId="7AD9C4AF" w14:textId="77777777" w:rsidR="00D41665" w:rsidRDefault="00D41665" w:rsidP="00D41665">
      <w:pPr>
        <w:spacing w:after="0"/>
        <w:ind w:left="1416"/>
        <w:rPr>
          <w:rFonts w:cstheme="minorHAnsi"/>
          <w:szCs w:val="20"/>
          <w:lang w:val="nl-NL"/>
        </w:rPr>
      </w:pPr>
      <w:r>
        <w:rPr>
          <w:rFonts w:cstheme="minorHAnsi"/>
          <w:szCs w:val="20"/>
          <w:lang w:val="nl-NL"/>
        </w:rPr>
        <w:t>De term ‘bewaaromstandigheden’ omvat alle maatregelen die dienen om de fysieke documenten zo lang mogelijk te bewaren en te beschermen tegen beschadiging. Voor een groot deel gaat het hier om in de Archiefregeling omschreven eisen omtrent gebouw en depot, klimaat, luchtkwaliteit en depothygiëne. Maar ook om verpakking, plaatsing in het depot, beschrijving en registratie.</w:t>
      </w:r>
    </w:p>
    <w:p w14:paraId="0F5B579A" w14:textId="77777777" w:rsidR="00D41665" w:rsidRPr="00395BB1" w:rsidRDefault="00D41665" w:rsidP="00D41665">
      <w:pPr>
        <w:spacing w:after="0"/>
        <w:ind w:left="1416"/>
        <w:rPr>
          <w:rFonts w:cstheme="minorHAnsi"/>
          <w:i/>
          <w:iCs/>
          <w:szCs w:val="20"/>
          <w:lang w:val="nl-NL"/>
        </w:rPr>
      </w:pPr>
    </w:p>
    <w:p w14:paraId="3E3C6352" w14:textId="77777777" w:rsidR="00D41665" w:rsidRPr="00395BB1" w:rsidRDefault="00D41665" w:rsidP="00D41665">
      <w:pPr>
        <w:spacing w:after="0"/>
        <w:ind w:left="1416"/>
        <w:rPr>
          <w:rFonts w:cstheme="minorHAnsi"/>
          <w:i/>
          <w:iCs/>
          <w:szCs w:val="20"/>
          <w:lang w:val="nl-NL"/>
        </w:rPr>
      </w:pPr>
      <w:r w:rsidRPr="00395BB1">
        <w:rPr>
          <w:rFonts w:cstheme="minorHAnsi"/>
          <w:i/>
          <w:iCs/>
          <w:szCs w:val="20"/>
          <w:lang w:val="nl-NL"/>
        </w:rPr>
        <w:t xml:space="preserve">Voor meer informatie over het belang van een goed klimaat en hoe dat te realiseren: zie de module </w:t>
      </w:r>
      <w:r w:rsidRPr="00395BB1">
        <w:rPr>
          <w:rFonts w:cstheme="minorHAnsi"/>
          <w:b/>
          <w:bCs/>
          <w:i/>
          <w:iCs/>
          <w:szCs w:val="20"/>
          <w:lang w:val="nl-NL"/>
        </w:rPr>
        <w:t>klimaatbeheersing</w:t>
      </w:r>
      <w:r w:rsidRPr="00395BB1">
        <w:rPr>
          <w:rFonts w:cstheme="minorHAnsi"/>
          <w:i/>
          <w:iCs/>
          <w:szCs w:val="20"/>
          <w:lang w:val="nl-NL"/>
        </w:rPr>
        <w:t xml:space="preserve"> [</w:t>
      </w:r>
      <w:r w:rsidRPr="00395BB1">
        <w:rPr>
          <w:rFonts w:cstheme="minorHAnsi"/>
          <w:i/>
          <w:iCs/>
          <w:szCs w:val="20"/>
          <w:highlight w:val="yellow"/>
          <w:lang w:val="nl-NL"/>
        </w:rPr>
        <w:t>link toevoegen</w:t>
      </w:r>
      <w:r w:rsidRPr="00395BB1">
        <w:rPr>
          <w:rFonts w:cstheme="minorHAnsi"/>
          <w:i/>
          <w:iCs/>
          <w:szCs w:val="20"/>
          <w:lang w:val="nl-NL"/>
        </w:rPr>
        <w:t>]</w:t>
      </w:r>
    </w:p>
    <w:p w14:paraId="2DBB195B" w14:textId="77777777" w:rsidR="00D41665" w:rsidRDefault="00D41665" w:rsidP="00D41665">
      <w:pPr>
        <w:spacing w:after="0"/>
        <w:ind w:left="1416"/>
        <w:rPr>
          <w:rFonts w:cstheme="minorHAnsi"/>
          <w:szCs w:val="20"/>
          <w:lang w:val="nl-NL"/>
        </w:rPr>
      </w:pPr>
    </w:p>
    <w:p w14:paraId="7DC8865B" w14:textId="77777777" w:rsidR="00D41665" w:rsidRDefault="00D41665" w:rsidP="00D41665">
      <w:pPr>
        <w:spacing w:after="0"/>
        <w:ind w:left="1416"/>
        <w:rPr>
          <w:rFonts w:cstheme="minorHAnsi"/>
          <w:i/>
          <w:iCs/>
          <w:szCs w:val="20"/>
          <w:lang w:val="nl-NL"/>
        </w:rPr>
      </w:pPr>
      <w:r w:rsidRPr="00395BB1">
        <w:rPr>
          <w:rFonts w:cstheme="minorHAnsi"/>
          <w:i/>
          <w:iCs/>
          <w:szCs w:val="20"/>
          <w:lang w:val="nl-NL"/>
        </w:rPr>
        <w:t xml:space="preserve">Voor meer informatie over schoonmaak van het depot, controle op schimmels en plaagdieren: zie de module </w:t>
      </w:r>
      <w:r w:rsidRPr="00395BB1">
        <w:rPr>
          <w:rFonts w:cstheme="minorHAnsi"/>
          <w:b/>
          <w:bCs/>
          <w:i/>
          <w:iCs/>
          <w:szCs w:val="20"/>
          <w:lang w:val="nl-NL"/>
        </w:rPr>
        <w:t>depothygiëne</w:t>
      </w:r>
      <w:r w:rsidRPr="00395BB1">
        <w:rPr>
          <w:rFonts w:cstheme="minorHAnsi"/>
          <w:i/>
          <w:iCs/>
          <w:szCs w:val="20"/>
          <w:lang w:val="nl-NL"/>
        </w:rPr>
        <w:t xml:space="preserve"> [</w:t>
      </w:r>
      <w:r w:rsidRPr="00395BB1">
        <w:rPr>
          <w:rFonts w:cstheme="minorHAnsi"/>
          <w:i/>
          <w:iCs/>
          <w:szCs w:val="20"/>
          <w:highlight w:val="yellow"/>
          <w:lang w:val="nl-NL"/>
        </w:rPr>
        <w:t xml:space="preserve">link </w:t>
      </w:r>
      <w:r>
        <w:rPr>
          <w:rFonts w:cstheme="minorHAnsi"/>
          <w:i/>
          <w:iCs/>
          <w:szCs w:val="20"/>
          <w:highlight w:val="yellow"/>
          <w:lang w:val="nl-NL"/>
        </w:rPr>
        <w:t>toevoegen</w:t>
      </w:r>
      <w:r w:rsidRPr="00395BB1">
        <w:rPr>
          <w:rFonts w:cstheme="minorHAnsi"/>
          <w:i/>
          <w:iCs/>
          <w:szCs w:val="20"/>
          <w:lang w:val="nl-NL"/>
        </w:rPr>
        <w:t>].</w:t>
      </w:r>
    </w:p>
    <w:p w14:paraId="10D74A25" w14:textId="77777777" w:rsidR="00D41665" w:rsidRDefault="00D41665" w:rsidP="00D41665">
      <w:pPr>
        <w:spacing w:after="0"/>
        <w:ind w:left="1416"/>
        <w:rPr>
          <w:rFonts w:cstheme="minorHAnsi"/>
          <w:i/>
          <w:iCs/>
          <w:szCs w:val="20"/>
          <w:lang w:val="nl-NL"/>
        </w:rPr>
      </w:pPr>
    </w:p>
    <w:p w14:paraId="2E44354D" w14:textId="77777777" w:rsidR="00D41665" w:rsidRPr="00395BB1" w:rsidRDefault="00D41665" w:rsidP="00D41665">
      <w:pPr>
        <w:spacing w:after="0"/>
        <w:ind w:left="1416"/>
        <w:rPr>
          <w:rFonts w:cstheme="minorHAnsi"/>
          <w:i/>
          <w:iCs/>
          <w:szCs w:val="20"/>
          <w:lang w:val="nl-NL"/>
        </w:rPr>
      </w:pPr>
      <w:r>
        <w:rPr>
          <w:rFonts w:cstheme="minorHAnsi"/>
          <w:i/>
          <w:iCs/>
          <w:szCs w:val="20"/>
          <w:lang w:val="nl-NL"/>
        </w:rPr>
        <w:t xml:space="preserve">Voor meer informatie over verpakken: zie </w:t>
      </w:r>
      <w:r w:rsidRPr="0039222B">
        <w:rPr>
          <w:rFonts w:cstheme="minorHAnsi"/>
          <w:i/>
          <w:iCs/>
          <w:szCs w:val="20"/>
          <w:highlight w:val="yellow"/>
          <w:lang w:val="nl-NL"/>
        </w:rPr>
        <w:t>Normblad [link toevoegen]</w:t>
      </w:r>
    </w:p>
    <w:p w14:paraId="09BD85DF" w14:textId="39650744" w:rsidR="00D41665" w:rsidRPr="004D0944" w:rsidRDefault="00D41665" w:rsidP="00D41665">
      <w:pPr>
        <w:pStyle w:val="Kop2"/>
        <w:ind w:left="1416"/>
      </w:pPr>
      <w:r>
        <w:t>&lt;</w:t>
      </w:r>
      <w:r w:rsidRPr="008E4576">
        <w:t xml:space="preserve"> </w:t>
      </w:r>
      <w:r w:rsidRPr="006A6869">
        <w:t>Uitklapmenu</w:t>
      </w:r>
      <w:r w:rsidDel="008E4576">
        <w:t xml:space="preserve"> </w:t>
      </w:r>
      <w:r>
        <w:t xml:space="preserve">&gt; </w:t>
      </w:r>
      <w:r w:rsidR="008567F7">
        <w:t>Restauratie</w:t>
      </w:r>
      <w:r w:rsidR="003B7A64">
        <w:t>,</w:t>
      </w:r>
      <w:r w:rsidR="008567F7">
        <w:t xml:space="preserve"> digitalisering</w:t>
      </w:r>
      <w:r w:rsidR="003B7A64">
        <w:t xml:space="preserve"> en </w:t>
      </w:r>
      <w:r w:rsidR="006416FE">
        <w:t xml:space="preserve">fysiek </w:t>
      </w:r>
      <w:r w:rsidR="003B7A64">
        <w:t>gebruik</w:t>
      </w:r>
    </w:p>
    <w:p w14:paraId="46C566A5" w14:textId="77777777" w:rsidR="00D41665" w:rsidRDefault="00D41665" w:rsidP="00D41665">
      <w:pPr>
        <w:spacing w:after="0"/>
        <w:ind w:left="1416"/>
        <w:rPr>
          <w:rFonts w:cstheme="minorHAnsi"/>
          <w:szCs w:val="20"/>
          <w:lang w:val="nl-NL"/>
        </w:rPr>
      </w:pPr>
      <w:r>
        <w:rPr>
          <w:rFonts w:cstheme="minorHAnsi"/>
          <w:szCs w:val="20"/>
          <w:lang w:val="nl-NL"/>
        </w:rPr>
        <w:t xml:space="preserve">Als we het hebben over fysieke toegankelijkheid, dan gaat het om het zorgen voor raadpleegbaarheid van de fysieke documenten. In dit deel van de Nulmeting worden vragen gesteld over de uitvoering van behandelingen, schaderegistratie, hanteren, restauratie en digitalisering, documentatie en bruiklenen. </w:t>
      </w:r>
    </w:p>
    <w:p w14:paraId="1DFFAF58" w14:textId="77777777" w:rsidR="00D41665" w:rsidRDefault="00D41665" w:rsidP="00D41665">
      <w:pPr>
        <w:spacing w:after="0"/>
        <w:ind w:left="1416"/>
        <w:rPr>
          <w:rFonts w:cstheme="minorHAnsi"/>
          <w:szCs w:val="20"/>
          <w:lang w:val="nl-NL"/>
        </w:rPr>
      </w:pPr>
    </w:p>
    <w:p w14:paraId="74F68FEB" w14:textId="77777777" w:rsidR="00D41665" w:rsidRPr="00276FE7" w:rsidRDefault="00D41665" w:rsidP="00D41665">
      <w:pPr>
        <w:spacing w:after="0"/>
        <w:ind w:left="1416"/>
        <w:rPr>
          <w:rFonts w:cstheme="minorHAnsi"/>
          <w:b/>
          <w:bCs/>
          <w:szCs w:val="20"/>
          <w:lang w:val="nl-NL"/>
        </w:rPr>
      </w:pPr>
      <w:r w:rsidRPr="00276FE7">
        <w:rPr>
          <w:rFonts w:cstheme="minorHAnsi"/>
          <w:b/>
          <w:bCs/>
          <w:szCs w:val="20"/>
          <w:lang w:val="nl-NL"/>
        </w:rPr>
        <w:t xml:space="preserve">&lt; uitklapmenu &gt; Collectiehulpverleningsplan </w:t>
      </w:r>
    </w:p>
    <w:p w14:paraId="31FC191E" w14:textId="77777777" w:rsidR="00D41665" w:rsidRDefault="00D41665" w:rsidP="00D41665">
      <w:pPr>
        <w:spacing w:after="0"/>
        <w:ind w:left="1416"/>
        <w:rPr>
          <w:rFonts w:cstheme="minorHAnsi"/>
          <w:szCs w:val="20"/>
          <w:lang w:val="nl-NL"/>
        </w:rPr>
      </w:pPr>
      <w:r>
        <w:rPr>
          <w:rFonts w:cstheme="minorHAnsi"/>
          <w:szCs w:val="20"/>
          <w:lang w:val="nl-NL"/>
        </w:rPr>
        <w:t xml:space="preserve">Het hebben van een collectiehulpverleningsplan </w:t>
      </w:r>
      <w:r w:rsidRPr="00E44ECE">
        <w:rPr>
          <w:rFonts w:cstheme="minorHAnsi"/>
          <w:szCs w:val="20"/>
          <w:lang w:val="nl-NL"/>
        </w:rPr>
        <w:t>[</w:t>
      </w:r>
      <w:r w:rsidRPr="00E44ECE">
        <w:rPr>
          <w:rFonts w:cstheme="minorHAnsi"/>
          <w:szCs w:val="20"/>
          <w:highlight w:val="yellow"/>
          <w:lang w:val="nl-NL"/>
        </w:rPr>
        <w:t>link module</w:t>
      </w:r>
      <w:r w:rsidRPr="00E44ECE">
        <w:rPr>
          <w:rFonts w:cstheme="minorHAnsi"/>
          <w:szCs w:val="20"/>
          <w:lang w:val="nl-NL"/>
        </w:rPr>
        <w:t xml:space="preserve">] is </w:t>
      </w:r>
      <w:r>
        <w:rPr>
          <w:rFonts w:cstheme="minorHAnsi"/>
          <w:szCs w:val="20"/>
          <w:lang w:val="nl-NL"/>
        </w:rPr>
        <w:t>essentieel voor een archief beherende instelling. Door goed voorbereid te zijn op een calamiteit en te weten wat je moet doen als een calamiteit zich voordoet kan veel schade voorkomen worden. Daarom worden ook hier vragen over gesteld.</w:t>
      </w:r>
    </w:p>
    <w:p w14:paraId="2F5C595C" w14:textId="77777777" w:rsidR="00D41665" w:rsidRDefault="00D41665" w:rsidP="00D41665">
      <w:pPr>
        <w:spacing w:after="0"/>
        <w:ind w:left="708"/>
        <w:rPr>
          <w:rFonts w:cstheme="minorHAnsi"/>
          <w:szCs w:val="20"/>
          <w:lang w:val="nl-NL"/>
        </w:rPr>
      </w:pPr>
    </w:p>
    <w:p w14:paraId="4DB482D2" w14:textId="0BC67C26" w:rsidR="00CE0C9A" w:rsidRDefault="00D41665" w:rsidP="00D41665">
      <w:pPr>
        <w:pStyle w:val="Lijstalinea"/>
        <w:numPr>
          <w:ilvl w:val="0"/>
          <w:numId w:val="9"/>
        </w:numPr>
        <w:spacing w:after="0"/>
        <w:rPr>
          <w:rFonts w:cstheme="minorHAnsi"/>
          <w:szCs w:val="20"/>
          <w:lang w:val="nl-NL"/>
        </w:rPr>
      </w:pPr>
      <w:r>
        <w:rPr>
          <w:rFonts w:cstheme="minorHAnsi"/>
          <w:szCs w:val="20"/>
          <w:lang w:val="nl-NL"/>
        </w:rPr>
        <w:t>Het onderdeel ‘</w:t>
      </w:r>
      <w:r w:rsidR="003B7A64">
        <w:rPr>
          <w:rFonts w:cstheme="minorHAnsi"/>
          <w:szCs w:val="20"/>
          <w:lang w:val="nl-NL"/>
        </w:rPr>
        <w:t>Behandelen van</w:t>
      </w:r>
      <w:r w:rsidR="00A33343">
        <w:rPr>
          <w:rFonts w:cstheme="minorHAnsi"/>
          <w:szCs w:val="20"/>
          <w:lang w:val="nl-NL"/>
        </w:rPr>
        <w:t xml:space="preserve"> de collectie</w:t>
      </w:r>
      <w:r>
        <w:rPr>
          <w:rFonts w:cstheme="minorHAnsi"/>
          <w:szCs w:val="20"/>
          <w:lang w:val="nl-NL"/>
        </w:rPr>
        <w:t>’ binnen het collectiebehoudsplan gaat over het in kaart brengen wat concreet met de fysieke documenten gedaan moet worden om de</w:t>
      </w:r>
      <w:r w:rsidR="00A33343">
        <w:rPr>
          <w:rFonts w:cstheme="minorHAnsi"/>
          <w:szCs w:val="20"/>
          <w:lang w:val="nl-NL"/>
        </w:rPr>
        <w:t>ze in goede staat te brengen en te houden</w:t>
      </w:r>
      <w:r>
        <w:rPr>
          <w:rFonts w:cstheme="minorHAnsi"/>
          <w:szCs w:val="20"/>
          <w:lang w:val="nl-NL"/>
        </w:rPr>
        <w:t xml:space="preserve">. Dit is nodig voor een langetermijnplanning die gevolgen heeft voor de begroting, uitvoering en samenwerking met andere afdelingen zoals studiezaal, educatie en digitalisering. </w:t>
      </w:r>
      <w:r w:rsidR="00E562F0">
        <w:rPr>
          <w:rFonts w:cstheme="minorHAnsi"/>
          <w:szCs w:val="20"/>
          <w:lang w:val="nl-NL"/>
        </w:rPr>
        <w:t>In bijlage 2 wordt uitgelegd hoe je informatie over de collectie verzamelt.</w:t>
      </w:r>
    </w:p>
    <w:p w14:paraId="3D54F646" w14:textId="5439D15D" w:rsidR="00E562F0" w:rsidRDefault="00E562F0">
      <w:pPr>
        <w:spacing w:after="100" w:afterAutospacing="1"/>
        <w:rPr>
          <w:rFonts w:cstheme="minorHAnsi"/>
          <w:szCs w:val="20"/>
          <w:lang w:val="nl-NL"/>
        </w:rPr>
      </w:pPr>
      <w:r>
        <w:rPr>
          <w:rFonts w:cstheme="minorHAnsi"/>
          <w:szCs w:val="20"/>
          <w:lang w:val="nl-NL"/>
        </w:rPr>
        <w:br w:type="page"/>
      </w:r>
    </w:p>
    <w:p w14:paraId="58CD978E" w14:textId="54674C7C" w:rsidR="00D41665" w:rsidRDefault="00CC7F61" w:rsidP="00D41665">
      <w:pPr>
        <w:pStyle w:val="Kop1"/>
        <w:rPr>
          <w:lang w:val="nl-NL"/>
        </w:rPr>
      </w:pPr>
      <w:bookmarkStart w:id="2" w:name="_&lt;Subpagina_3&gt;_De_1"/>
      <w:bookmarkStart w:id="3" w:name="_&lt;Subpagina_2&gt;_Wat"/>
      <w:bookmarkEnd w:id="2"/>
      <w:bookmarkEnd w:id="3"/>
      <w:r w:rsidRPr="0000716B">
        <w:rPr>
          <w:lang w:val="nl-NL"/>
        </w:rPr>
        <w:t>&lt;</w:t>
      </w:r>
      <w:proofErr w:type="spellStart"/>
      <w:r w:rsidRPr="0000716B">
        <w:rPr>
          <w:lang w:val="nl-NL"/>
        </w:rPr>
        <w:t>Subpagina</w:t>
      </w:r>
      <w:proofErr w:type="spellEnd"/>
      <w:r w:rsidRPr="0000716B">
        <w:rPr>
          <w:lang w:val="nl-NL"/>
        </w:rPr>
        <w:t xml:space="preserve"> </w:t>
      </w:r>
      <w:r w:rsidR="00E562F0">
        <w:rPr>
          <w:lang w:val="nl-NL"/>
        </w:rPr>
        <w:t>3</w:t>
      </w:r>
      <w:r w:rsidRPr="0000716B">
        <w:rPr>
          <w:lang w:val="nl-NL"/>
        </w:rPr>
        <w:t xml:space="preserve">&gt; </w:t>
      </w:r>
      <w:r w:rsidR="00D41665">
        <w:rPr>
          <w:lang w:val="nl-NL"/>
        </w:rPr>
        <w:t xml:space="preserve">Stappenplan voor het </w:t>
      </w:r>
      <w:r w:rsidR="00140371">
        <w:rPr>
          <w:lang w:val="nl-NL"/>
        </w:rPr>
        <w:t xml:space="preserve">opstellen </w:t>
      </w:r>
      <w:r w:rsidR="00D41665">
        <w:rPr>
          <w:lang w:val="nl-NL"/>
        </w:rPr>
        <w:t>van een Collectiebehoudsplan</w:t>
      </w:r>
    </w:p>
    <w:p w14:paraId="3F2BBCBB" w14:textId="6910B010" w:rsidR="004D2583" w:rsidRDefault="004D2583" w:rsidP="00D41665">
      <w:pPr>
        <w:spacing w:after="0"/>
        <w:rPr>
          <w:rFonts w:cstheme="minorHAnsi"/>
          <w:szCs w:val="20"/>
          <w:lang w:val="nl-NL"/>
        </w:rPr>
      </w:pPr>
    </w:p>
    <w:p w14:paraId="17C16BE1" w14:textId="47B49875" w:rsidR="001B12D3" w:rsidRDefault="004D2583" w:rsidP="004D2583">
      <w:pPr>
        <w:spacing w:after="0"/>
        <w:rPr>
          <w:lang w:val="nl-NL"/>
        </w:rPr>
      </w:pPr>
      <w:r w:rsidRPr="00B824D6">
        <w:rPr>
          <w:b/>
          <w:bCs/>
          <w:lang w:val="nl-NL"/>
        </w:rPr>
        <w:t>Stap 1</w:t>
      </w:r>
      <w:r w:rsidR="004874EB">
        <w:rPr>
          <w:b/>
          <w:bCs/>
          <w:lang w:val="nl-NL"/>
        </w:rPr>
        <w:t>: in kaart brengen van verantwoordelijkheden</w:t>
      </w:r>
      <w:r>
        <w:rPr>
          <w:lang w:val="nl-NL"/>
        </w:rPr>
        <w:t xml:space="preserve">: </w:t>
      </w:r>
      <w:r w:rsidR="001B12D3">
        <w:rPr>
          <w:lang w:val="nl-NL"/>
        </w:rPr>
        <w:t>: Begin met</w:t>
      </w:r>
      <w:r w:rsidR="001B12D3">
        <w:rPr>
          <w:rFonts w:cstheme="minorHAnsi"/>
          <w:szCs w:val="20"/>
          <w:lang w:val="nl-NL"/>
        </w:rPr>
        <w:t xml:space="preserve"> het in kaart brengen wie voor welke onderdelen van het behoud verantwoordelijk is of zijn. En wie daarvoor aanspreekpunt is. Vervolgens kan een afvaardiging van deze mensen de Nulmeting invullen en </w:t>
      </w:r>
      <w:r w:rsidR="00AD2CB3">
        <w:rPr>
          <w:rFonts w:cstheme="minorHAnsi"/>
          <w:szCs w:val="20"/>
          <w:lang w:val="nl-NL"/>
        </w:rPr>
        <w:t>op basis daarvan</w:t>
      </w:r>
      <w:r w:rsidR="001B12D3">
        <w:rPr>
          <w:rFonts w:cstheme="minorHAnsi"/>
          <w:szCs w:val="20"/>
          <w:lang w:val="nl-NL"/>
        </w:rPr>
        <w:t xml:space="preserve"> prioriteiten stellen in de uit te voeren acties. </w:t>
      </w:r>
      <w:r w:rsidR="001B12D3">
        <w:rPr>
          <w:lang w:val="nl-NL"/>
        </w:rPr>
        <w:t xml:space="preserve">Door </w:t>
      </w:r>
      <w:r w:rsidR="001B12D3">
        <w:rPr>
          <w:rFonts w:cstheme="minorHAnsi"/>
          <w:szCs w:val="20"/>
          <w:lang w:val="nl-NL"/>
        </w:rPr>
        <w:t>het collectiebehoudsplan op te stellen met meerdere collega’s die betrokken zijn bij het behoud van de collecties</w:t>
      </w:r>
      <w:r w:rsidR="00AD2CB3">
        <w:rPr>
          <w:rFonts w:cstheme="minorHAnsi"/>
          <w:szCs w:val="20"/>
          <w:lang w:val="nl-NL"/>
        </w:rPr>
        <w:t>,</w:t>
      </w:r>
      <w:r w:rsidR="001B12D3">
        <w:rPr>
          <w:rFonts w:cstheme="minorHAnsi"/>
          <w:szCs w:val="20"/>
          <w:lang w:val="nl-NL"/>
        </w:rPr>
        <w:t xml:space="preserve"> zowel beleidsmatig als wat betreft uitvoering, zal de </w:t>
      </w:r>
      <w:r w:rsidR="004874EB">
        <w:rPr>
          <w:rFonts w:cstheme="minorHAnsi"/>
          <w:szCs w:val="20"/>
          <w:lang w:val="nl-NL"/>
        </w:rPr>
        <w:t>realisatie</w:t>
      </w:r>
      <w:r w:rsidR="001B12D3">
        <w:rPr>
          <w:rFonts w:cstheme="minorHAnsi"/>
          <w:szCs w:val="20"/>
          <w:lang w:val="nl-NL"/>
        </w:rPr>
        <w:t xml:space="preserve"> van de acties bevorderd worden.</w:t>
      </w:r>
    </w:p>
    <w:p w14:paraId="1D9D9FD1" w14:textId="38B722E2" w:rsidR="004D2583" w:rsidRDefault="004D2583" w:rsidP="004D2583">
      <w:pPr>
        <w:spacing w:after="0"/>
        <w:rPr>
          <w:rFonts w:cstheme="minorHAnsi"/>
          <w:szCs w:val="20"/>
          <w:lang w:val="nl-NL"/>
        </w:rPr>
      </w:pPr>
      <w:r>
        <w:rPr>
          <w:rFonts w:cstheme="minorHAnsi"/>
          <w:szCs w:val="20"/>
          <w:lang w:val="nl-NL"/>
        </w:rPr>
        <w:t xml:space="preserve">Zie bijlage 1 </w:t>
      </w:r>
      <w:r w:rsidR="00613135">
        <w:rPr>
          <w:rFonts w:cstheme="minorHAnsi"/>
          <w:szCs w:val="20"/>
          <w:lang w:val="nl-NL"/>
        </w:rPr>
        <w:t>‘</w:t>
      </w:r>
      <w:r w:rsidR="00613135">
        <w:rPr>
          <w:rFonts w:cstheme="minorHAnsi"/>
          <w:b/>
          <w:bCs/>
          <w:szCs w:val="20"/>
          <w:lang w:val="nl-NL"/>
        </w:rPr>
        <w:t>Overzicht en inzicht in de organisatie</w:t>
      </w:r>
      <w:r w:rsidR="00613135">
        <w:rPr>
          <w:rFonts w:cstheme="minorHAnsi"/>
          <w:szCs w:val="20"/>
          <w:lang w:val="nl-NL"/>
        </w:rPr>
        <w:t xml:space="preserve">’ </w:t>
      </w:r>
      <w:r>
        <w:rPr>
          <w:rFonts w:cstheme="minorHAnsi"/>
          <w:szCs w:val="20"/>
          <w:lang w:val="nl-NL"/>
        </w:rPr>
        <w:t xml:space="preserve">voor een invulformulier. </w:t>
      </w:r>
    </w:p>
    <w:p w14:paraId="387C0840" w14:textId="77777777" w:rsidR="004D2583" w:rsidRDefault="004D2583" w:rsidP="00D41665">
      <w:pPr>
        <w:spacing w:after="0"/>
        <w:rPr>
          <w:rFonts w:cstheme="minorHAnsi"/>
          <w:b/>
          <w:bCs/>
          <w:szCs w:val="20"/>
          <w:lang w:val="nl-NL"/>
        </w:rPr>
      </w:pPr>
    </w:p>
    <w:p w14:paraId="3C32A8F6" w14:textId="0AC1B1BE" w:rsidR="003F184F" w:rsidRDefault="003F184F" w:rsidP="003F184F">
      <w:pPr>
        <w:spacing w:after="0"/>
        <w:rPr>
          <w:lang w:val="nl-NL"/>
        </w:rPr>
      </w:pPr>
      <w:r w:rsidRPr="00B824D6">
        <w:rPr>
          <w:b/>
          <w:bCs/>
          <w:lang w:val="nl-NL"/>
        </w:rPr>
        <w:t>Stap 2</w:t>
      </w:r>
      <w:r>
        <w:rPr>
          <w:b/>
          <w:bCs/>
          <w:lang w:val="nl-NL"/>
        </w:rPr>
        <w:t>a</w:t>
      </w:r>
      <w:r w:rsidR="004874EB">
        <w:rPr>
          <w:b/>
          <w:bCs/>
          <w:lang w:val="nl-NL"/>
        </w:rPr>
        <w:t>: invullen van de Nulmeting</w:t>
      </w:r>
      <w:r>
        <w:rPr>
          <w:lang w:val="nl-NL"/>
        </w:rPr>
        <w:t xml:space="preserve">: </w:t>
      </w:r>
    </w:p>
    <w:p w14:paraId="088B73E8" w14:textId="0813BAC7" w:rsidR="003F184F" w:rsidRPr="003F184F" w:rsidRDefault="003F184F" w:rsidP="003F184F">
      <w:pPr>
        <w:pStyle w:val="Lijstalinea"/>
        <w:numPr>
          <w:ilvl w:val="0"/>
          <w:numId w:val="12"/>
        </w:numPr>
        <w:spacing w:after="0"/>
        <w:rPr>
          <w:lang w:val="nl-NL"/>
        </w:rPr>
      </w:pPr>
      <w:r w:rsidRPr="003F184F">
        <w:rPr>
          <w:u w:val="single"/>
          <w:lang w:val="nl-NL"/>
        </w:rPr>
        <w:t xml:space="preserve">Vul de tabbladen </w:t>
      </w:r>
      <w:r>
        <w:rPr>
          <w:u w:val="single"/>
          <w:lang w:val="nl-NL"/>
        </w:rPr>
        <w:t xml:space="preserve">beleid, kennis, bewaaromstandigheden, toegankelijkheid en collectieveiligheid </w:t>
      </w:r>
      <w:r w:rsidRPr="003F184F">
        <w:rPr>
          <w:u w:val="single"/>
          <w:lang w:val="nl-NL"/>
        </w:rPr>
        <w:t>van de Nulmeting Collectiebehoud in</w:t>
      </w:r>
      <w:r w:rsidRPr="003F184F">
        <w:rPr>
          <w:lang w:val="nl-NL"/>
        </w:rPr>
        <w:t>.</w:t>
      </w:r>
      <w:r>
        <w:rPr>
          <w:lang w:val="nl-NL"/>
        </w:rPr>
        <w:t xml:space="preserve"> Op elk van deze tabbladen staat een aantal stellingen.</w:t>
      </w:r>
    </w:p>
    <w:p w14:paraId="3F5296FB" w14:textId="13A9338A" w:rsidR="000E58A5" w:rsidRDefault="00AD2CB3" w:rsidP="000E58A5">
      <w:pPr>
        <w:pStyle w:val="Lijstalinea"/>
        <w:numPr>
          <w:ilvl w:val="0"/>
          <w:numId w:val="12"/>
        </w:numPr>
        <w:spacing w:after="0"/>
        <w:rPr>
          <w:rFonts w:cstheme="minorHAnsi"/>
          <w:szCs w:val="20"/>
          <w:lang w:val="nl-NL"/>
        </w:rPr>
      </w:pPr>
      <w:r>
        <w:rPr>
          <w:rFonts w:cstheme="minorHAnsi"/>
          <w:szCs w:val="20"/>
          <w:lang w:val="nl-NL"/>
        </w:rPr>
        <w:t xml:space="preserve">Beantwoord </w:t>
      </w:r>
      <w:r w:rsidR="003F507D">
        <w:rPr>
          <w:rFonts w:cstheme="minorHAnsi"/>
          <w:szCs w:val="20"/>
          <w:lang w:val="nl-NL"/>
        </w:rPr>
        <w:t xml:space="preserve">de </w:t>
      </w:r>
      <w:r w:rsidR="00D41665" w:rsidRPr="003F507D">
        <w:rPr>
          <w:rFonts w:cstheme="minorHAnsi"/>
          <w:szCs w:val="20"/>
          <w:lang w:val="nl-NL"/>
        </w:rPr>
        <w:t>stellingen met ‘ja’, ‘deels’, of ‘nee’</w:t>
      </w:r>
      <w:r w:rsidR="007D207D">
        <w:rPr>
          <w:rFonts w:cstheme="minorHAnsi"/>
          <w:szCs w:val="20"/>
          <w:lang w:val="nl-NL"/>
        </w:rPr>
        <w:t>.</w:t>
      </w:r>
      <w:r w:rsidR="003F507D">
        <w:rPr>
          <w:rFonts w:cstheme="minorHAnsi"/>
          <w:szCs w:val="20"/>
          <w:lang w:val="nl-NL"/>
        </w:rPr>
        <w:t xml:space="preserve"> </w:t>
      </w:r>
      <w:r w:rsidR="003F184F">
        <w:rPr>
          <w:rFonts w:cstheme="minorHAnsi"/>
          <w:szCs w:val="20"/>
          <w:lang w:val="nl-NL"/>
        </w:rPr>
        <w:t>Hierdoor</w:t>
      </w:r>
      <w:r w:rsidR="003F184F" w:rsidRPr="003F507D">
        <w:rPr>
          <w:rFonts w:cstheme="minorHAnsi"/>
          <w:szCs w:val="20"/>
          <w:lang w:val="nl-NL"/>
        </w:rPr>
        <w:t xml:space="preserve"> ontstaat een overzicht van wel/deels/niet getroffen maatregelen</w:t>
      </w:r>
      <w:r w:rsidR="003F184F">
        <w:rPr>
          <w:rFonts w:cstheme="minorHAnsi"/>
          <w:szCs w:val="20"/>
          <w:lang w:val="nl-NL"/>
        </w:rPr>
        <w:t xml:space="preserve"> in de organisatie. Vraag zo nodig hulp van een collega die over de juiste kennis beschikt. Gebruik het eerder gemaakte overzicht van de organisatie om de juiste persoon te vinden.</w:t>
      </w:r>
    </w:p>
    <w:p w14:paraId="1999E0B1" w14:textId="4E14FBCE" w:rsidR="003F507D" w:rsidRDefault="003F184F" w:rsidP="00CE0B9E">
      <w:pPr>
        <w:pStyle w:val="Lijstalinea"/>
        <w:numPr>
          <w:ilvl w:val="0"/>
          <w:numId w:val="12"/>
        </w:numPr>
        <w:spacing w:after="0"/>
        <w:rPr>
          <w:rFonts w:cstheme="minorHAnsi"/>
          <w:szCs w:val="20"/>
          <w:lang w:val="nl-NL"/>
        </w:rPr>
      </w:pPr>
      <w:r>
        <w:rPr>
          <w:rFonts w:cstheme="minorHAnsi"/>
          <w:szCs w:val="20"/>
          <w:lang w:val="nl-NL"/>
        </w:rPr>
        <w:t>Tijdens</w:t>
      </w:r>
      <w:r w:rsidR="00D41665" w:rsidRPr="003F507D">
        <w:rPr>
          <w:rFonts w:cstheme="minorHAnsi"/>
          <w:szCs w:val="20"/>
          <w:lang w:val="nl-NL"/>
        </w:rPr>
        <w:t xml:space="preserve"> het invullen wordt automatisch op het laatste werkblad een overzicht gevormd van het aantal maatregelen dat wel, deels, of niet uitgevoerd is. </w:t>
      </w:r>
      <w:r w:rsidR="0019530B">
        <w:rPr>
          <w:rFonts w:cstheme="minorHAnsi"/>
          <w:szCs w:val="20"/>
          <w:lang w:val="nl-NL"/>
        </w:rPr>
        <w:t>Hierbij wordt aangegeven of de maatregel een wettelijk vereiste</w:t>
      </w:r>
      <w:r w:rsidR="00471EE1">
        <w:rPr>
          <w:rFonts w:cstheme="minorHAnsi"/>
          <w:szCs w:val="20"/>
          <w:lang w:val="nl-NL"/>
        </w:rPr>
        <w:t>, noodzakelijk of wenselijk is voor goed collectiebehoud</w:t>
      </w:r>
      <w:r w:rsidR="0019530B">
        <w:rPr>
          <w:rFonts w:cstheme="minorHAnsi"/>
          <w:szCs w:val="20"/>
          <w:lang w:val="nl-NL"/>
        </w:rPr>
        <w:t>.</w:t>
      </w:r>
    </w:p>
    <w:p w14:paraId="275496DB" w14:textId="77777777" w:rsidR="003F184F" w:rsidRPr="003F184F" w:rsidRDefault="003F184F" w:rsidP="003F184F">
      <w:pPr>
        <w:pStyle w:val="Lijstalinea"/>
        <w:spacing w:after="0"/>
        <w:rPr>
          <w:rFonts w:cstheme="minorHAnsi"/>
          <w:szCs w:val="20"/>
          <w:lang w:val="nl-NL"/>
        </w:rPr>
      </w:pPr>
    </w:p>
    <w:tbl>
      <w:tblPr>
        <w:tblStyle w:val="Tabelraster"/>
        <w:tblW w:w="8631" w:type="dxa"/>
        <w:tblInd w:w="720" w:type="dxa"/>
        <w:tblLayout w:type="fixed"/>
        <w:tblLook w:val="04A0" w:firstRow="1" w:lastRow="0" w:firstColumn="1" w:lastColumn="0" w:noHBand="0" w:noVBand="1"/>
      </w:tblPr>
      <w:tblGrid>
        <w:gridCol w:w="2459"/>
        <w:gridCol w:w="4754"/>
        <w:gridCol w:w="1418"/>
      </w:tblGrid>
      <w:tr w:rsidR="00F851F0" w:rsidRPr="009764ED" w14:paraId="29A856F9" w14:textId="56349834" w:rsidTr="0019530B">
        <w:tc>
          <w:tcPr>
            <w:tcW w:w="8631" w:type="dxa"/>
            <w:gridSpan w:val="3"/>
          </w:tcPr>
          <w:p w14:paraId="5B36B201" w14:textId="2D5B01CD" w:rsidR="00F851F0" w:rsidRDefault="0019530B" w:rsidP="003F507D">
            <w:pPr>
              <w:spacing w:after="0"/>
              <w:rPr>
                <w:rFonts w:cstheme="minorHAnsi"/>
                <w:szCs w:val="20"/>
                <w:lang w:val="nl-NL"/>
              </w:rPr>
            </w:pPr>
            <w:r>
              <w:rPr>
                <w:rFonts w:cstheme="minorHAnsi"/>
                <w:szCs w:val="20"/>
                <w:lang w:val="nl-NL"/>
              </w:rPr>
              <w:t>De stellingen in de Nulmeting Collectiebehoud zijn ingedeeld in</w:t>
            </w:r>
            <w:r w:rsidR="00F851F0" w:rsidRPr="003F507D">
              <w:rPr>
                <w:rFonts w:cstheme="minorHAnsi"/>
                <w:szCs w:val="20"/>
                <w:lang w:val="nl-NL"/>
              </w:rPr>
              <w:t xml:space="preserve"> </w:t>
            </w:r>
            <w:r w:rsidR="00F851F0">
              <w:rPr>
                <w:rFonts w:cstheme="minorHAnsi"/>
                <w:szCs w:val="20"/>
                <w:lang w:val="nl-NL"/>
              </w:rPr>
              <w:t>drie</w:t>
            </w:r>
            <w:r w:rsidR="00F851F0" w:rsidRPr="003F507D">
              <w:rPr>
                <w:rFonts w:cstheme="minorHAnsi"/>
                <w:szCs w:val="20"/>
                <w:lang w:val="nl-NL"/>
              </w:rPr>
              <w:t xml:space="preserve"> categorieën:</w:t>
            </w:r>
          </w:p>
          <w:p w14:paraId="3ABFEBDE" w14:textId="77777777" w:rsidR="00F851F0" w:rsidRPr="003F507D" w:rsidRDefault="00F851F0" w:rsidP="003F507D">
            <w:pPr>
              <w:spacing w:after="0"/>
              <w:rPr>
                <w:rFonts w:cstheme="minorHAnsi"/>
                <w:szCs w:val="20"/>
                <w:lang w:val="nl-NL"/>
              </w:rPr>
            </w:pPr>
          </w:p>
        </w:tc>
      </w:tr>
      <w:tr w:rsidR="00F851F0" w14:paraId="491A5E18" w14:textId="6FC8697B" w:rsidTr="0019530B">
        <w:trPr>
          <w:trHeight w:val="568"/>
        </w:trPr>
        <w:tc>
          <w:tcPr>
            <w:tcW w:w="2459" w:type="dxa"/>
          </w:tcPr>
          <w:p w14:paraId="3A1D4BD3" w14:textId="5A3EC419" w:rsidR="00F851F0" w:rsidRPr="0019530B" w:rsidRDefault="00F851F0" w:rsidP="0019530B">
            <w:pPr>
              <w:spacing w:after="0"/>
              <w:rPr>
                <w:rFonts w:cstheme="minorHAnsi"/>
                <w:b/>
                <w:bCs/>
                <w:szCs w:val="20"/>
                <w:lang w:val="nl-NL"/>
              </w:rPr>
            </w:pPr>
            <w:r w:rsidRPr="0019530B">
              <w:rPr>
                <w:rFonts w:cstheme="minorHAnsi"/>
                <w:b/>
                <w:bCs/>
                <w:szCs w:val="20"/>
                <w:lang w:val="nl-NL"/>
              </w:rPr>
              <w:t>Categorie</w:t>
            </w:r>
          </w:p>
        </w:tc>
        <w:tc>
          <w:tcPr>
            <w:tcW w:w="4754" w:type="dxa"/>
          </w:tcPr>
          <w:p w14:paraId="10F2AE6E" w14:textId="508BB320" w:rsidR="00F851F0" w:rsidRPr="0019530B" w:rsidRDefault="00F851F0" w:rsidP="0019530B">
            <w:pPr>
              <w:spacing w:after="0"/>
              <w:rPr>
                <w:rFonts w:cstheme="minorHAnsi"/>
                <w:b/>
                <w:bCs/>
                <w:szCs w:val="20"/>
                <w:lang w:val="nl-NL"/>
              </w:rPr>
            </w:pPr>
            <w:r w:rsidRPr="0019530B">
              <w:rPr>
                <w:rFonts w:cstheme="minorHAnsi"/>
                <w:b/>
                <w:bCs/>
                <w:szCs w:val="20"/>
                <w:lang w:val="nl-NL"/>
              </w:rPr>
              <w:t>Toelichting</w:t>
            </w:r>
          </w:p>
        </w:tc>
        <w:tc>
          <w:tcPr>
            <w:tcW w:w="1418" w:type="dxa"/>
          </w:tcPr>
          <w:p w14:paraId="7683789C" w14:textId="21AAC89A" w:rsidR="00F851F0" w:rsidRPr="0019530B" w:rsidRDefault="00F851F0">
            <w:pPr>
              <w:spacing w:after="0"/>
              <w:rPr>
                <w:rFonts w:cstheme="minorHAnsi"/>
                <w:b/>
                <w:bCs/>
                <w:szCs w:val="20"/>
                <w:lang w:val="nl-NL"/>
              </w:rPr>
            </w:pPr>
            <w:r w:rsidRPr="0019530B">
              <w:rPr>
                <w:rFonts w:cstheme="minorHAnsi"/>
                <w:b/>
                <w:bCs/>
                <w:szCs w:val="20"/>
                <w:lang w:val="nl-NL"/>
              </w:rPr>
              <w:t>Markering</w:t>
            </w:r>
          </w:p>
        </w:tc>
      </w:tr>
      <w:tr w:rsidR="00F851F0" w:rsidRPr="00F851F0" w14:paraId="17062026" w14:textId="2CB6EC4A" w:rsidTr="0019530B">
        <w:trPr>
          <w:trHeight w:val="568"/>
        </w:trPr>
        <w:tc>
          <w:tcPr>
            <w:tcW w:w="2459" w:type="dxa"/>
          </w:tcPr>
          <w:p w14:paraId="18FA40CF" w14:textId="021001B8" w:rsidR="00F851F0" w:rsidRPr="003F507D" w:rsidRDefault="0019530B" w:rsidP="000E58A5">
            <w:pPr>
              <w:spacing w:after="0"/>
              <w:rPr>
                <w:rFonts w:cstheme="minorHAnsi"/>
                <w:szCs w:val="20"/>
                <w:lang w:val="nl-NL"/>
              </w:rPr>
            </w:pPr>
            <w:r>
              <w:rPr>
                <w:rFonts w:cstheme="minorHAnsi"/>
                <w:szCs w:val="20"/>
                <w:lang w:val="nl-NL"/>
              </w:rPr>
              <w:t>Wettelijk vereiste</w:t>
            </w:r>
          </w:p>
        </w:tc>
        <w:tc>
          <w:tcPr>
            <w:tcW w:w="4754" w:type="dxa"/>
          </w:tcPr>
          <w:p w14:paraId="5D92A9E3" w14:textId="77777777" w:rsidR="004F01D9" w:rsidRDefault="00F851F0" w:rsidP="000E58A5">
            <w:pPr>
              <w:spacing w:after="0"/>
              <w:rPr>
                <w:rFonts w:cstheme="minorHAnsi"/>
                <w:szCs w:val="20"/>
                <w:lang w:val="nl-NL"/>
              </w:rPr>
            </w:pPr>
            <w:r>
              <w:rPr>
                <w:rFonts w:cstheme="minorHAnsi"/>
                <w:szCs w:val="20"/>
                <w:lang w:val="nl-NL"/>
              </w:rPr>
              <w:t xml:space="preserve">Deze stelling is een eis, want </w:t>
            </w:r>
            <w:r w:rsidRPr="003F507D">
              <w:rPr>
                <w:rFonts w:cstheme="minorHAnsi"/>
                <w:szCs w:val="20"/>
                <w:lang w:val="nl-NL"/>
              </w:rPr>
              <w:t>overeenkomstig wet- en regelgeving</w:t>
            </w:r>
            <w:r w:rsidR="004F01D9">
              <w:rPr>
                <w:rFonts w:cstheme="minorHAnsi"/>
                <w:szCs w:val="20"/>
                <w:lang w:val="nl-NL"/>
              </w:rPr>
              <w:t xml:space="preserve">. </w:t>
            </w:r>
          </w:p>
          <w:p w14:paraId="32504254" w14:textId="6536B09D" w:rsidR="00F851F0" w:rsidRPr="004F01D9" w:rsidRDefault="004F01D9" w:rsidP="0019530B">
            <w:pPr>
              <w:pStyle w:val="Lijstalinea"/>
              <w:numPr>
                <w:ilvl w:val="0"/>
                <w:numId w:val="14"/>
              </w:numPr>
              <w:spacing w:after="0"/>
              <w:rPr>
                <w:rFonts w:cstheme="minorHAnsi"/>
                <w:szCs w:val="20"/>
                <w:lang w:val="nl-NL"/>
              </w:rPr>
            </w:pPr>
            <w:r w:rsidRPr="004F01D9">
              <w:rPr>
                <w:rFonts w:cstheme="minorHAnsi"/>
                <w:szCs w:val="20"/>
                <w:lang w:val="nl-NL"/>
              </w:rPr>
              <w:t>Urgent en essentieel om direct te regelen.</w:t>
            </w:r>
          </w:p>
          <w:p w14:paraId="539505A3" w14:textId="702F8389" w:rsidR="004F01D9" w:rsidRPr="003F507D" w:rsidRDefault="004F01D9" w:rsidP="000E58A5">
            <w:pPr>
              <w:spacing w:after="0"/>
              <w:rPr>
                <w:rFonts w:cstheme="minorHAnsi"/>
                <w:szCs w:val="20"/>
                <w:lang w:val="nl-NL"/>
              </w:rPr>
            </w:pPr>
          </w:p>
        </w:tc>
        <w:tc>
          <w:tcPr>
            <w:tcW w:w="1418" w:type="dxa"/>
          </w:tcPr>
          <w:p w14:paraId="009390DA" w14:textId="27CC3B08" w:rsidR="00F851F0" w:rsidRDefault="00F851F0" w:rsidP="000E58A5">
            <w:pPr>
              <w:spacing w:after="0"/>
              <w:rPr>
                <w:rFonts w:cstheme="minorHAnsi"/>
                <w:szCs w:val="20"/>
                <w:lang w:val="nl-NL"/>
              </w:rPr>
            </w:pPr>
            <w:r>
              <w:rPr>
                <w:rFonts w:cstheme="minorHAnsi"/>
                <w:szCs w:val="20"/>
                <w:lang w:val="nl-NL"/>
              </w:rPr>
              <w:t>oranje</w:t>
            </w:r>
          </w:p>
        </w:tc>
      </w:tr>
      <w:tr w:rsidR="00F851F0" w:rsidRPr="00F851F0" w14:paraId="7B0A02EA" w14:textId="3828B6FD" w:rsidTr="0019530B">
        <w:tc>
          <w:tcPr>
            <w:tcW w:w="2459" w:type="dxa"/>
          </w:tcPr>
          <w:p w14:paraId="13989809" w14:textId="65895ACB" w:rsidR="00F851F0" w:rsidRDefault="00FE6617" w:rsidP="003F507D">
            <w:pPr>
              <w:pStyle w:val="Lijstalinea"/>
              <w:ind w:left="0"/>
              <w:rPr>
                <w:rFonts w:cstheme="minorHAnsi"/>
                <w:szCs w:val="20"/>
                <w:lang w:val="nl-NL"/>
              </w:rPr>
            </w:pPr>
            <w:r>
              <w:rPr>
                <w:rFonts w:cstheme="minorHAnsi"/>
                <w:szCs w:val="20"/>
                <w:lang w:val="nl-NL"/>
              </w:rPr>
              <w:t>N</w:t>
            </w:r>
            <w:r w:rsidR="00F851F0" w:rsidRPr="003F507D">
              <w:rPr>
                <w:rFonts w:cstheme="minorHAnsi"/>
                <w:szCs w:val="20"/>
                <w:lang w:val="nl-NL"/>
              </w:rPr>
              <w:t>oodzakelijk</w:t>
            </w:r>
          </w:p>
        </w:tc>
        <w:tc>
          <w:tcPr>
            <w:tcW w:w="4754" w:type="dxa"/>
          </w:tcPr>
          <w:p w14:paraId="2E0E416C" w14:textId="66C95600" w:rsidR="00F851F0" w:rsidRPr="000E58A5" w:rsidRDefault="0019530B" w:rsidP="0019530B">
            <w:pPr>
              <w:spacing w:after="0"/>
              <w:rPr>
                <w:rFonts w:cstheme="minorHAnsi"/>
                <w:szCs w:val="20"/>
                <w:lang w:val="nl-NL"/>
              </w:rPr>
            </w:pPr>
            <w:r>
              <w:rPr>
                <w:rFonts w:cstheme="minorHAnsi"/>
                <w:szCs w:val="20"/>
                <w:lang w:val="nl-NL"/>
              </w:rPr>
              <w:t>Maatregelen die noodzakelijk zijn v</w:t>
            </w:r>
            <w:r w:rsidR="00F851F0" w:rsidRPr="000E58A5">
              <w:rPr>
                <w:rFonts w:cstheme="minorHAnsi"/>
                <w:szCs w:val="20"/>
                <w:lang w:val="nl-NL"/>
              </w:rPr>
              <w:t>oor goed beheer en behoud van de fysieke collectie</w:t>
            </w:r>
          </w:p>
          <w:p w14:paraId="600D5886" w14:textId="6A46F47B" w:rsidR="00F851F0" w:rsidRDefault="004F01D9" w:rsidP="0019530B">
            <w:pPr>
              <w:pStyle w:val="Lijstalinea"/>
              <w:numPr>
                <w:ilvl w:val="0"/>
                <w:numId w:val="13"/>
              </w:numPr>
              <w:rPr>
                <w:rFonts w:cstheme="minorHAnsi"/>
                <w:szCs w:val="20"/>
                <w:lang w:val="nl-NL"/>
              </w:rPr>
            </w:pPr>
            <w:r>
              <w:rPr>
                <w:rFonts w:cstheme="minorHAnsi"/>
                <w:szCs w:val="20"/>
                <w:lang w:val="nl-NL"/>
              </w:rPr>
              <w:t xml:space="preserve">Belangrijk om </w:t>
            </w:r>
            <w:r w:rsidR="0019530B">
              <w:rPr>
                <w:rFonts w:cstheme="minorHAnsi"/>
                <w:szCs w:val="20"/>
                <w:lang w:val="nl-NL"/>
              </w:rPr>
              <w:t>zo snel mogelijk</w:t>
            </w:r>
            <w:r>
              <w:rPr>
                <w:rFonts w:cstheme="minorHAnsi"/>
                <w:szCs w:val="20"/>
                <w:lang w:val="nl-NL"/>
              </w:rPr>
              <w:t xml:space="preserve"> in te plannen om de juiste voorzieningen te treffen</w:t>
            </w:r>
          </w:p>
        </w:tc>
        <w:tc>
          <w:tcPr>
            <w:tcW w:w="1418" w:type="dxa"/>
          </w:tcPr>
          <w:p w14:paraId="0D00DFCE" w14:textId="6C2D9B99" w:rsidR="00F851F0" w:rsidRPr="000E58A5" w:rsidRDefault="00F851F0">
            <w:pPr>
              <w:spacing w:after="0"/>
              <w:rPr>
                <w:rFonts w:cstheme="minorHAnsi"/>
                <w:szCs w:val="20"/>
                <w:lang w:val="nl-NL"/>
              </w:rPr>
            </w:pPr>
            <w:r>
              <w:rPr>
                <w:rFonts w:cstheme="minorHAnsi"/>
                <w:szCs w:val="20"/>
                <w:lang w:val="nl-NL"/>
              </w:rPr>
              <w:t>blauw</w:t>
            </w:r>
          </w:p>
        </w:tc>
      </w:tr>
      <w:tr w:rsidR="00F851F0" w:rsidRPr="00F851F0" w14:paraId="064624A9" w14:textId="7596A33F" w:rsidTr="0019530B">
        <w:tc>
          <w:tcPr>
            <w:tcW w:w="2459" w:type="dxa"/>
          </w:tcPr>
          <w:p w14:paraId="057B8A21" w14:textId="3090570E" w:rsidR="00F851F0" w:rsidRDefault="00FE6617" w:rsidP="003F507D">
            <w:pPr>
              <w:pStyle w:val="Lijstalinea"/>
              <w:ind w:left="0"/>
              <w:rPr>
                <w:rFonts w:cstheme="minorHAnsi"/>
                <w:szCs w:val="20"/>
                <w:lang w:val="nl-NL"/>
              </w:rPr>
            </w:pPr>
            <w:r>
              <w:rPr>
                <w:rFonts w:cstheme="minorHAnsi"/>
                <w:szCs w:val="20"/>
                <w:lang w:val="nl-NL"/>
              </w:rPr>
              <w:t>W</w:t>
            </w:r>
            <w:r w:rsidR="00F851F0" w:rsidRPr="003F507D">
              <w:rPr>
                <w:rFonts w:cstheme="minorHAnsi"/>
                <w:szCs w:val="20"/>
                <w:lang w:val="nl-NL"/>
              </w:rPr>
              <w:t>enselijk</w:t>
            </w:r>
          </w:p>
        </w:tc>
        <w:tc>
          <w:tcPr>
            <w:tcW w:w="4754" w:type="dxa"/>
          </w:tcPr>
          <w:p w14:paraId="5AC9F6F2" w14:textId="37F841B8" w:rsidR="00F851F0" w:rsidRDefault="0019530B">
            <w:pPr>
              <w:spacing w:after="0"/>
              <w:rPr>
                <w:rFonts w:cstheme="minorHAnsi"/>
                <w:szCs w:val="20"/>
                <w:lang w:val="nl-NL"/>
              </w:rPr>
            </w:pPr>
            <w:r>
              <w:rPr>
                <w:rFonts w:cstheme="minorHAnsi"/>
                <w:szCs w:val="20"/>
                <w:lang w:val="nl-NL"/>
              </w:rPr>
              <w:t xml:space="preserve">Maatregelen die wenselijk zijn </w:t>
            </w:r>
            <w:r w:rsidR="00F851F0" w:rsidRPr="000E58A5">
              <w:rPr>
                <w:rFonts w:cstheme="minorHAnsi"/>
                <w:szCs w:val="20"/>
                <w:lang w:val="nl-NL"/>
              </w:rPr>
              <w:t>voor goed beheer en behoud van de fysieke collectie</w:t>
            </w:r>
          </w:p>
          <w:p w14:paraId="56253F0A" w14:textId="77777777" w:rsidR="00F851F0" w:rsidRDefault="004F01D9" w:rsidP="0084013A">
            <w:pPr>
              <w:pStyle w:val="Lijstalinea"/>
              <w:numPr>
                <w:ilvl w:val="0"/>
                <w:numId w:val="13"/>
              </w:numPr>
              <w:spacing w:after="0"/>
              <w:rPr>
                <w:rFonts w:cstheme="minorHAnsi"/>
                <w:szCs w:val="20"/>
                <w:lang w:val="nl-NL"/>
              </w:rPr>
            </w:pPr>
            <w:r>
              <w:rPr>
                <w:rFonts w:cstheme="minorHAnsi"/>
                <w:szCs w:val="20"/>
                <w:lang w:val="nl-NL"/>
              </w:rPr>
              <w:t>Vo</w:t>
            </w:r>
            <w:r w:rsidR="00552BAA">
              <w:rPr>
                <w:rFonts w:cstheme="minorHAnsi"/>
                <w:szCs w:val="20"/>
                <w:lang w:val="nl-NL"/>
              </w:rPr>
              <w:t>o</w:t>
            </w:r>
            <w:r>
              <w:rPr>
                <w:rFonts w:cstheme="minorHAnsi"/>
                <w:szCs w:val="20"/>
                <w:lang w:val="nl-NL"/>
              </w:rPr>
              <w:t>r optimale verzorging van de collectie</w:t>
            </w:r>
          </w:p>
          <w:p w14:paraId="6F6EBC99" w14:textId="0150EB29" w:rsidR="0084013A" w:rsidRPr="0084013A" w:rsidRDefault="0084013A" w:rsidP="0084013A">
            <w:pPr>
              <w:pStyle w:val="Lijstalinea"/>
              <w:spacing w:after="0"/>
              <w:rPr>
                <w:rFonts w:cstheme="minorHAnsi"/>
                <w:szCs w:val="20"/>
                <w:lang w:val="nl-NL"/>
              </w:rPr>
            </w:pPr>
          </w:p>
        </w:tc>
        <w:tc>
          <w:tcPr>
            <w:tcW w:w="1418" w:type="dxa"/>
          </w:tcPr>
          <w:p w14:paraId="2F0197AE" w14:textId="586A988B" w:rsidR="00F851F0" w:rsidRPr="000E58A5" w:rsidRDefault="00F851F0">
            <w:pPr>
              <w:spacing w:after="0"/>
              <w:rPr>
                <w:rFonts w:cstheme="minorHAnsi"/>
                <w:szCs w:val="20"/>
                <w:lang w:val="nl-NL"/>
              </w:rPr>
            </w:pPr>
            <w:r>
              <w:rPr>
                <w:rFonts w:cstheme="minorHAnsi"/>
                <w:szCs w:val="20"/>
                <w:lang w:val="nl-NL"/>
              </w:rPr>
              <w:t>groen</w:t>
            </w:r>
          </w:p>
        </w:tc>
      </w:tr>
    </w:tbl>
    <w:p w14:paraId="6076068E" w14:textId="77777777" w:rsidR="003F507D" w:rsidRPr="003F507D" w:rsidRDefault="003F507D" w:rsidP="0019530B">
      <w:pPr>
        <w:pStyle w:val="Lijstalinea"/>
        <w:rPr>
          <w:rFonts w:cstheme="minorHAnsi"/>
          <w:szCs w:val="20"/>
          <w:lang w:val="nl-NL"/>
        </w:rPr>
      </w:pPr>
    </w:p>
    <w:p w14:paraId="0339B59D" w14:textId="77777777" w:rsidR="00D41665" w:rsidRDefault="00D41665" w:rsidP="00D41665">
      <w:pPr>
        <w:spacing w:after="0"/>
        <w:rPr>
          <w:lang w:val="nl-NL"/>
        </w:rPr>
      </w:pPr>
    </w:p>
    <w:p w14:paraId="35AD3270" w14:textId="77777777" w:rsidR="00D41665" w:rsidRDefault="00D41665" w:rsidP="00D41665">
      <w:pPr>
        <w:spacing w:after="0"/>
        <w:rPr>
          <w:rFonts w:cstheme="minorHAnsi"/>
          <w:szCs w:val="20"/>
          <w:lang w:val="nl-NL"/>
        </w:rPr>
      </w:pPr>
    </w:p>
    <w:p w14:paraId="5074AFFA" w14:textId="4F010E9E" w:rsidR="00D41665" w:rsidRPr="009B145C" w:rsidRDefault="00D41665" w:rsidP="00D41665">
      <w:pPr>
        <w:spacing w:after="0"/>
        <w:rPr>
          <w:rFonts w:cstheme="minorHAnsi"/>
          <w:szCs w:val="20"/>
          <w:lang w:val="nl-NL"/>
        </w:rPr>
      </w:pPr>
      <w:r w:rsidRPr="003F184F">
        <w:rPr>
          <w:rFonts w:cstheme="minorHAnsi"/>
          <w:b/>
          <w:bCs/>
          <w:szCs w:val="20"/>
          <w:lang w:val="nl-NL"/>
        </w:rPr>
        <w:t>Stap 2</w:t>
      </w:r>
      <w:r w:rsidR="00065938" w:rsidRPr="003F184F">
        <w:rPr>
          <w:rFonts w:cstheme="minorHAnsi"/>
          <w:b/>
          <w:bCs/>
          <w:szCs w:val="20"/>
          <w:lang w:val="nl-NL"/>
        </w:rPr>
        <w:t>b</w:t>
      </w:r>
      <w:r w:rsidR="004874EB">
        <w:rPr>
          <w:rFonts w:cstheme="minorHAnsi"/>
          <w:b/>
          <w:bCs/>
          <w:szCs w:val="20"/>
          <w:lang w:val="nl-NL"/>
        </w:rPr>
        <w:t>: prioriteren van te nemen maatregelen met betrekking tot bewaaromstandigheden, behoud en gebruik van de collectie</w:t>
      </w:r>
      <w:r w:rsidRPr="003F184F">
        <w:rPr>
          <w:rFonts w:cstheme="minorHAnsi"/>
          <w:szCs w:val="20"/>
          <w:lang w:val="nl-NL"/>
        </w:rPr>
        <w:t xml:space="preserve">: </w:t>
      </w:r>
      <w:r w:rsidR="003F184F" w:rsidRPr="003F184F">
        <w:rPr>
          <w:rFonts w:cstheme="minorHAnsi"/>
          <w:szCs w:val="20"/>
          <w:lang w:val="nl-NL"/>
        </w:rPr>
        <w:t xml:space="preserve">Met behulp van de overzichtspagina kunnen prioriteiten gesteld worden. Er worden tips gegeven bij elke maatregel die uitvoering behoeft. En er is ruimte om eigen ideeën over de aanpak te noteren. </w:t>
      </w:r>
      <w:r w:rsidR="00471EE1">
        <w:rPr>
          <w:rFonts w:cstheme="minorHAnsi"/>
          <w:szCs w:val="20"/>
          <w:lang w:val="nl-NL"/>
        </w:rPr>
        <w:t>Doorloop</w:t>
      </w:r>
      <w:r w:rsidR="00F851F0">
        <w:rPr>
          <w:rFonts w:cstheme="minorHAnsi"/>
          <w:szCs w:val="20"/>
          <w:lang w:val="nl-NL"/>
        </w:rPr>
        <w:t xml:space="preserve"> </w:t>
      </w:r>
      <w:r w:rsidR="003F184F">
        <w:rPr>
          <w:rFonts w:cstheme="minorHAnsi"/>
          <w:szCs w:val="20"/>
          <w:lang w:val="nl-NL"/>
        </w:rPr>
        <w:t xml:space="preserve">met behulp van deze pagina </w:t>
      </w:r>
      <w:r w:rsidR="00F851F0">
        <w:rPr>
          <w:rFonts w:cstheme="minorHAnsi"/>
          <w:szCs w:val="20"/>
          <w:lang w:val="nl-NL"/>
        </w:rPr>
        <w:t xml:space="preserve">onderstaande stappen </w:t>
      </w:r>
      <w:r>
        <w:rPr>
          <w:rFonts w:cstheme="minorHAnsi"/>
          <w:szCs w:val="20"/>
          <w:lang w:val="nl-NL"/>
        </w:rPr>
        <w:t xml:space="preserve">met de betrokken </w:t>
      </w:r>
      <w:r w:rsidR="0058442D">
        <w:rPr>
          <w:rFonts w:cstheme="minorHAnsi"/>
          <w:szCs w:val="20"/>
          <w:lang w:val="nl-NL"/>
        </w:rPr>
        <w:t>collega’s en/of verantwoordelijken</w:t>
      </w:r>
      <w:r>
        <w:rPr>
          <w:rFonts w:cstheme="minorHAnsi"/>
          <w:szCs w:val="20"/>
          <w:lang w:val="nl-NL"/>
        </w:rPr>
        <w:t xml:space="preserve">: </w:t>
      </w:r>
    </w:p>
    <w:p w14:paraId="62B134FB" w14:textId="189F5840" w:rsidR="0058442D" w:rsidRPr="00065938" w:rsidRDefault="0058442D" w:rsidP="00065938">
      <w:pPr>
        <w:pStyle w:val="Lijstalinea"/>
        <w:numPr>
          <w:ilvl w:val="0"/>
          <w:numId w:val="16"/>
        </w:numPr>
        <w:spacing w:after="0"/>
        <w:rPr>
          <w:lang w:val="nl-NL"/>
        </w:rPr>
      </w:pPr>
      <w:r w:rsidRPr="00065938">
        <w:rPr>
          <w:u w:val="single"/>
          <w:lang w:val="nl-NL"/>
        </w:rPr>
        <w:t>Prioriteer</w:t>
      </w:r>
      <w:r w:rsidRPr="00065938">
        <w:rPr>
          <w:lang w:val="nl-NL"/>
        </w:rPr>
        <w:t xml:space="preserve"> met de betrokken partijen de acties die uit het invullen van de Nulmeting zijn gekomen. In eerste instantie gaat het dan om het voldoen aan de wettelijke vereisten. Vervolgens kan gekeken worden naar of een actie </w:t>
      </w:r>
    </w:p>
    <w:p w14:paraId="434A7E50" w14:textId="77777777" w:rsidR="0058442D" w:rsidRPr="0019530B" w:rsidRDefault="0058442D" w:rsidP="00065938">
      <w:pPr>
        <w:pStyle w:val="Lijstalinea"/>
        <w:numPr>
          <w:ilvl w:val="0"/>
          <w:numId w:val="7"/>
        </w:numPr>
        <w:spacing w:after="0"/>
        <w:ind w:left="1440"/>
        <w:rPr>
          <w:rFonts w:cstheme="minorHAnsi"/>
          <w:szCs w:val="20"/>
          <w:lang w:val="nl-NL"/>
        </w:rPr>
      </w:pPr>
      <w:r w:rsidRPr="0019530B">
        <w:rPr>
          <w:lang w:val="nl-NL"/>
        </w:rPr>
        <w:t>een aantal issues tegelijk oplost;</w:t>
      </w:r>
    </w:p>
    <w:p w14:paraId="1BDCA9F1" w14:textId="77777777" w:rsidR="0058442D" w:rsidRDefault="0058442D" w:rsidP="00065938">
      <w:pPr>
        <w:pStyle w:val="Lijstalinea"/>
        <w:numPr>
          <w:ilvl w:val="0"/>
          <w:numId w:val="7"/>
        </w:numPr>
        <w:spacing w:after="0"/>
        <w:ind w:left="1440"/>
        <w:rPr>
          <w:rFonts w:cstheme="minorHAnsi"/>
          <w:szCs w:val="20"/>
          <w:lang w:val="nl-NL"/>
        </w:rPr>
      </w:pPr>
      <w:r>
        <w:rPr>
          <w:rFonts w:cstheme="minorHAnsi"/>
          <w:szCs w:val="20"/>
          <w:lang w:val="nl-NL"/>
        </w:rPr>
        <w:t>een ‘</w:t>
      </w:r>
      <w:proofErr w:type="spellStart"/>
      <w:r>
        <w:rPr>
          <w:rFonts w:cstheme="minorHAnsi"/>
          <w:szCs w:val="20"/>
          <w:lang w:val="nl-NL"/>
        </w:rPr>
        <w:t>quick</w:t>
      </w:r>
      <w:proofErr w:type="spellEnd"/>
      <w:r>
        <w:rPr>
          <w:rFonts w:cstheme="minorHAnsi"/>
          <w:szCs w:val="20"/>
          <w:lang w:val="nl-NL"/>
        </w:rPr>
        <w:t xml:space="preserve"> win’ is;</w:t>
      </w:r>
    </w:p>
    <w:p w14:paraId="7B704515" w14:textId="77777777" w:rsidR="0058442D" w:rsidRDefault="0058442D" w:rsidP="00065938">
      <w:pPr>
        <w:pStyle w:val="Lijstalinea"/>
        <w:numPr>
          <w:ilvl w:val="0"/>
          <w:numId w:val="7"/>
        </w:numPr>
        <w:spacing w:after="0"/>
        <w:ind w:left="1440"/>
        <w:rPr>
          <w:rFonts w:cstheme="minorHAnsi"/>
          <w:szCs w:val="20"/>
          <w:lang w:val="nl-NL"/>
        </w:rPr>
      </w:pPr>
      <w:r>
        <w:rPr>
          <w:rFonts w:cstheme="minorHAnsi"/>
          <w:szCs w:val="20"/>
          <w:lang w:val="nl-NL"/>
        </w:rPr>
        <w:t>betekent dat er efficiënter gewerkt kan worden.</w:t>
      </w:r>
    </w:p>
    <w:p w14:paraId="1D174239" w14:textId="77777777" w:rsidR="0058442D" w:rsidRDefault="0058442D" w:rsidP="00065938">
      <w:pPr>
        <w:spacing w:after="0"/>
        <w:ind w:left="720"/>
        <w:rPr>
          <w:rFonts w:cstheme="minorHAnsi"/>
          <w:szCs w:val="20"/>
          <w:lang w:val="nl-NL"/>
        </w:rPr>
      </w:pPr>
      <w:r>
        <w:rPr>
          <w:rFonts w:cstheme="minorHAnsi"/>
          <w:szCs w:val="20"/>
          <w:lang w:val="nl-NL"/>
        </w:rPr>
        <w:t>Acties die voldoen aan meerdere criteria leveren het meest op en zouden dus als eerste opgepakt kunnen worden.</w:t>
      </w:r>
    </w:p>
    <w:p w14:paraId="3F94C46D" w14:textId="0D487AF1" w:rsidR="00065938" w:rsidRDefault="00065938" w:rsidP="00065938">
      <w:pPr>
        <w:pStyle w:val="Lijstalinea"/>
        <w:numPr>
          <w:ilvl w:val="0"/>
          <w:numId w:val="16"/>
        </w:numPr>
        <w:spacing w:after="0"/>
        <w:rPr>
          <w:rFonts w:cstheme="minorHAnsi"/>
          <w:szCs w:val="20"/>
          <w:lang w:val="nl-NL"/>
        </w:rPr>
      </w:pPr>
      <w:r w:rsidRPr="00065938">
        <w:rPr>
          <w:rFonts w:cstheme="minorHAnsi"/>
          <w:szCs w:val="20"/>
          <w:u w:val="single"/>
          <w:lang w:val="nl-NL"/>
        </w:rPr>
        <w:t>Stel vervolgens vast</w:t>
      </w:r>
      <w:r>
        <w:rPr>
          <w:rFonts w:cstheme="minorHAnsi"/>
          <w:szCs w:val="20"/>
          <w:lang w:val="nl-NL"/>
        </w:rPr>
        <w:t>:</w:t>
      </w:r>
    </w:p>
    <w:p w14:paraId="59763587" w14:textId="607D3CDD" w:rsidR="00D41665" w:rsidRPr="00065938" w:rsidRDefault="00D41665" w:rsidP="00065938">
      <w:pPr>
        <w:pStyle w:val="Lijstalinea"/>
        <w:numPr>
          <w:ilvl w:val="1"/>
          <w:numId w:val="16"/>
        </w:numPr>
        <w:spacing w:after="0"/>
        <w:rPr>
          <w:rFonts w:cstheme="minorHAnsi"/>
          <w:szCs w:val="20"/>
          <w:lang w:val="nl-NL"/>
        </w:rPr>
      </w:pPr>
      <w:r w:rsidRPr="00065938">
        <w:rPr>
          <w:rFonts w:cstheme="minorHAnsi"/>
          <w:szCs w:val="20"/>
          <w:lang w:val="nl-NL"/>
        </w:rPr>
        <w:t>Wie hebben we daarvoor nodig?</w:t>
      </w:r>
    </w:p>
    <w:p w14:paraId="26F054FC" w14:textId="74B5C28E" w:rsidR="00D41665" w:rsidRPr="00065938" w:rsidRDefault="00D41665" w:rsidP="00065938">
      <w:pPr>
        <w:pStyle w:val="Lijstalinea"/>
        <w:numPr>
          <w:ilvl w:val="1"/>
          <w:numId w:val="16"/>
        </w:numPr>
        <w:spacing w:after="0"/>
        <w:rPr>
          <w:rFonts w:cstheme="minorHAnsi"/>
          <w:szCs w:val="20"/>
          <w:lang w:val="nl-NL"/>
        </w:rPr>
      </w:pPr>
      <w:r w:rsidRPr="00065938">
        <w:rPr>
          <w:rFonts w:cstheme="minorHAnsi"/>
          <w:szCs w:val="20"/>
          <w:lang w:val="nl-NL"/>
        </w:rPr>
        <w:t>Wat hebben we daarvoor nodig?</w:t>
      </w:r>
    </w:p>
    <w:p w14:paraId="6CF91253" w14:textId="77777777" w:rsidR="00D41665" w:rsidRDefault="00D41665" w:rsidP="00065938">
      <w:pPr>
        <w:pStyle w:val="Lijstalinea"/>
        <w:numPr>
          <w:ilvl w:val="1"/>
          <w:numId w:val="16"/>
        </w:numPr>
        <w:spacing w:after="0"/>
        <w:rPr>
          <w:rFonts w:cstheme="minorHAnsi"/>
          <w:szCs w:val="20"/>
          <w:lang w:val="nl-NL"/>
        </w:rPr>
      </w:pPr>
      <w:r>
        <w:rPr>
          <w:rFonts w:cstheme="minorHAnsi"/>
          <w:szCs w:val="20"/>
          <w:lang w:val="nl-NL"/>
        </w:rPr>
        <w:t>Wat is het tijdpad?</w:t>
      </w:r>
    </w:p>
    <w:p w14:paraId="2A40DEA2" w14:textId="77777777" w:rsidR="00D41665" w:rsidRDefault="00D41665" w:rsidP="00065938">
      <w:pPr>
        <w:pStyle w:val="Lijstalinea"/>
        <w:numPr>
          <w:ilvl w:val="1"/>
          <w:numId w:val="16"/>
        </w:numPr>
        <w:spacing w:after="0"/>
        <w:rPr>
          <w:rFonts w:cstheme="minorHAnsi"/>
          <w:szCs w:val="20"/>
          <w:lang w:val="nl-NL"/>
        </w:rPr>
      </w:pPr>
      <w:r>
        <w:rPr>
          <w:rFonts w:cstheme="minorHAnsi"/>
          <w:szCs w:val="20"/>
          <w:lang w:val="nl-NL"/>
        </w:rPr>
        <w:t>Wie is voor deze actie verantwoordelijk?</w:t>
      </w:r>
    </w:p>
    <w:p w14:paraId="34F141B1" w14:textId="5E0A1FDE" w:rsidR="008146EA" w:rsidRPr="00FF0197" w:rsidRDefault="008146EA" w:rsidP="00065938">
      <w:pPr>
        <w:pStyle w:val="Lijstalinea"/>
        <w:numPr>
          <w:ilvl w:val="0"/>
          <w:numId w:val="16"/>
        </w:numPr>
        <w:spacing w:after="0"/>
        <w:rPr>
          <w:rFonts w:cstheme="minorHAnsi"/>
          <w:szCs w:val="20"/>
          <w:lang w:val="nl-NL"/>
        </w:rPr>
      </w:pPr>
      <w:r>
        <w:rPr>
          <w:rFonts w:cstheme="minorHAnsi"/>
          <w:szCs w:val="20"/>
          <w:lang w:val="nl-NL"/>
        </w:rPr>
        <w:t>Noteer de</w:t>
      </w:r>
      <w:r w:rsidR="00065938">
        <w:rPr>
          <w:rFonts w:cstheme="minorHAnsi"/>
          <w:szCs w:val="20"/>
          <w:lang w:val="nl-NL"/>
        </w:rPr>
        <w:t>ze stappen per richtlijn in</w:t>
      </w:r>
      <w:r>
        <w:rPr>
          <w:rFonts w:cstheme="minorHAnsi"/>
          <w:szCs w:val="20"/>
          <w:lang w:val="nl-NL"/>
        </w:rPr>
        <w:t xml:space="preserve"> het totaalblad van de nulmeting</w:t>
      </w:r>
    </w:p>
    <w:p w14:paraId="15A9B6A9" w14:textId="7A633ED8" w:rsidR="00D41665" w:rsidRDefault="00065938" w:rsidP="00D41665">
      <w:pPr>
        <w:spacing w:after="0"/>
        <w:rPr>
          <w:rFonts w:cstheme="minorHAnsi"/>
          <w:szCs w:val="20"/>
          <w:lang w:val="nl-NL"/>
        </w:rPr>
      </w:pPr>
      <w:r>
        <w:rPr>
          <w:rFonts w:cstheme="minorHAnsi"/>
          <w:szCs w:val="20"/>
          <w:lang w:val="nl-NL"/>
        </w:rPr>
        <w:t xml:space="preserve">De resultaten van 2 kunnen invloed hebben op de prioritering in 1, en </w:t>
      </w:r>
      <w:proofErr w:type="spellStart"/>
      <w:r>
        <w:rPr>
          <w:rFonts w:cstheme="minorHAnsi"/>
          <w:szCs w:val="20"/>
          <w:lang w:val="nl-NL"/>
        </w:rPr>
        <w:t>vice</w:t>
      </w:r>
      <w:proofErr w:type="spellEnd"/>
      <w:r>
        <w:rPr>
          <w:rFonts w:cstheme="minorHAnsi"/>
          <w:szCs w:val="20"/>
          <w:lang w:val="nl-NL"/>
        </w:rPr>
        <w:t xml:space="preserve"> versa. Dat is onderdeel van het proces om vast te stellen waar het eerst aan gewerkt kan worden. </w:t>
      </w:r>
      <w:r w:rsidR="0058442D">
        <w:rPr>
          <w:rFonts w:cstheme="minorHAnsi"/>
          <w:szCs w:val="20"/>
          <w:lang w:val="nl-NL"/>
        </w:rPr>
        <w:t xml:space="preserve">Resultaat is </w:t>
      </w:r>
      <w:r>
        <w:rPr>
          <w:rFonts w:cstheme="minorHAnsi"/>
          <w:szCs w:val="20"/>
          <w:lang w:val="nl-NL"/>
        </w:rPr>
        <w:t xml:space="preserve">een actielijst </w:t>
      </w:r>
      <w:r w:rsidR="006416FE">
        <w:rPr>
          <w:rFonts w:cstheme="minorHAnsi"/>
          <w:szCs w:val="20"/>
          <w:lang w:val="nl-NL"/>
        </w:rPr>
        <w:t>voor optimalisering van het collectiebehoud</w:t>
      </w:r>
      <w:r w:rsidR="0058442D">
        <w:rPr>
          <w:rFonts w:cstheme="minorHAnsi"/>
          <w:szCs w:val="20"/>
          <w:lang w:val="nl-NL"/>
        </w:rPr>
        <w:t>.</w:t>
      </w:r>
    </w:p>
    <w:p w14:paraId="02EC8B34" w14:textId="77777777" w:rsidR="00CE0C9A" w:rsidRDefault="00CE0C9A" w:rsidP="00CE0C9A">
      <w:pPr>
        <w:spacing w:after="0"/>
        <w:rPr>
          <w:rFonts w:cstheme="minorHAnsi"/>
          <w:szCs w:val="20"/>
          <w:lang w:val="nl-NL"/>
        </w:rPr>
      </w:pPr>
    </w:p>
    <w:p w14:paraId="21A640A1" w14:textId="395C1368" w:rsidR="00613135" w:rsidRPr="0058442D" w:rsidRDefault="00CE0C9A" w:rsidP="00CE0C9A">
      <w:pPr>
        <w:spacing w:after="0"/>
        <w:rPr>
          <w:rFonts w:cstheme="minorHAnsi"/>
          <w:b/>
          <w:bCs/>
          <w:szCs w:val="20"/>
          <w:lang w:val="nl-NL"/>
        </w:rPr>
      </w:pPr>
      <w:r w:rsidRPr="0058442D">
        <w:rPr>
          <w:rFonts w:cstheme="minorHAnsi"/>
          <w:b/>
          <w:bCs/>
          <w:szCs w:val="20"/>
          <w:lang w:val="nl-NL"/>
        </w:rPr>
        <w:t xml:space="preserve">Stap 3: </w:t>
      </w:r>
      <w:r w:rsidR="00471EE1">
        <w:rPr>
          <w:rFonts w:cstheme="minorHAnsi"/>
          <w:b/>
          <w:bCs/>
          <w:szCs w:val="20"/>
          <w:lang w:val="nl-NL"/>
        </w:rPr>
        <w:t>Behandeling van</w:t>
      </w:r>
      <w:r w:rsidR="0058442D" w:rsidRPr="0058442D">
        <w:rPr>
          <w:rFonts w:cstheme="minorHAnsi"/>
          <w:b/>
          <w:bCs/>
          <w:szCs w:val="20"/>
          <w:lang w:val="nl-NL"/>
        </w:rPr>
        <w:t xml:space="preserve"> de collectie</w:t>
      </w:r>
    </w:p>
    <w:p w14:paraId="43A6C88C" w14:textId="60451C57" w:rsidR="00A06CD8" w:rsidRDefault="00554398" w:rsidP="00CE0C9A">
      <w:pPr>
        <w:spacing w:after="0"/>
        <w:rPr>
          <w:rFonts w:cstheme="minorHAnsi"/>
          <w:szCs w:val="20"/>
          <w:lang w:val="nl-NL"/>
        </w:rPr>
      </w:pPr>
      <w:r>
        <w:rPr>
          <w:rFonts w:cstheme="minorHAnsi"/>
          <w:szCs w:val="20"/>
          <w:lang w:val="nl-NL"/>
        </w:rPr>
        <w:t>Alles draait natuurlijk om de collectie. Uitwerking van het onderdeel ‘</w:t>
      </w:r>
      <w:r w:rsidR="00471EE1">
        <w:rPr>
          <w:rFonts w:cstheme="minorHAnsi"/>
          <w:szCs w:val="20"/>
          <w:lang w:val="nl-NL"/>
        </w:rPr>
        <w:t>Behandeling van</w:t>
      </w:r>
      <w:r w:rsidR="0058442D">
        <w:rPr>
          <w:rFonts w:cstheme="minorHAnsi"/>
          <w:szCs w:val="20"/>
          <w:lang w:val="nl-NL"/>
        </w:rPr>
        <w:t xml:space="preserve"> de </w:t>
      </w:r>
      <w:r>
        <w:rPr>
          <w:rFonts w:cstheme="minorHAnsi"/>
          <w:szCs w:val="20"/>
          <w:lang w:val="nl-NL"/>
        </w:rPr>
        <w:t xml:space="preserve">collectie’ binnen het collectiebehoudsplan </w:t>
      </w:r>
      <w:r w:rsidR="0058442D">
        <w:rPr>
          <w:rFonts w:cstheme="minorHAnsi"/>
          <w:szCs w:val="20"/>
          <w:lang w:val="nl-NL"/>
        </w:rPr>
        <w:t xml:space="preserve">is de basis voor </w:t>
      </w:r>
      <w:r>
        <w:rPr>
          <w:rFonts w:cstheme="minorHAnsi"/>
          <w:szCs w:val="20"/>
          <w:lang w:val="nl-NL"/>
        </w:rPr>
        <w:t xml:space="preserve">een langetermijnplanning </w:t>
      </w:r>
      <w:r w:rsidR="0058442D">
        <w:rPr>
          <w:rFonts w:cstheme="minorHAnsi"/>
          <w:szCs w:val="20"/>
          <w:lang w:val="nl-NL"/>
        </w:rPr>
        <w:t>die nodig is</w:t>
      </w:r>
      <w:r>
        <w:rPr>
          <w:rFonts w:cstheme="minorHAnsi"/>
          <w:szCs w:val="20"/>
          <w:lang w:val="nl-NL"/>
        </w:rPr>
        <w:t xml:space="preserve"> voor begroting, uitvoering en samenwerking met andere afdelingen zoals studiezaal, educatie en digitalisering. </w:t>
      </w:r>
      <w:r w:rsidR="00CE0C9A">
        <w:rPr>
          <w:rFonts w:cstheme="minorHAnsi"/>
          <w:szCs w:val="20"/>
          <w:lang w:val="nl-NL"/>
        </w:rPr>
        <w:t>Prioritering is veelal afhankelijk van het collectiebeleid</w:t>
      </w:r>
      <w:r w:rsidR="0058442D">
        <w:rPr>
          <w:rFonts w:cstheme="minorHAnsi"/>
          <w:szCs w:val="20"/>
          <w:lang w:val="nl-NL"/>
        </w:rPr>
        <w:t>:</w:t>
      </w:r>
      <w:r w:rsidR="00CE0C9A">
        <w:rPr>
          <w:rFonts w:cstheme="minorHAnsi"/>
          <w:szCs w:val="20"/>
          <w:lang w:val="nl-NL"/>
        </w:rPr>
        <w:t xml:space="preserve"> </w:t>
      </w:r>
    </w:p>
    <w:p w14:paraId="7501CA92" w14:textId="77777777" w:rsidR="00A06CD8" w:rsidRDefault="00CE0C9A" w:rsidP="00A06CD8">
      <w:pPr>
        <w:pStyle w:val="Lijstalinea"/>
        <w:numPr>
          <w:ilvl w:val="0"/>
          <w:numId w:val="7"/>
        </w:numPr>
        <w:spacing w:after="0"/>
        <w:rPr>
          <w:rFonts w:cstheme="minorHAnsi"/>
          <w:szCs w:val="20"/>
          <w:lang w:val="nl-NL"/>
        </w:rPr>
      </w:pPr>
      <w:r w:rsidRPr="00A06CD8">
        <w:rPr>
          <w:rFonts w:cstheme="minorHAnsi"/>
          <w:szCs w:val="20"/>
          <w:lang w:val="nl-NL"/>
        </w:rPr>
        <w:t xml:space="preserve">Dat bepaalt immers hoe met de collectie omgegaan wordt en wat met welke archieven en collecties bereikt moet worden. </w:t>
      </w:r>
    </w:p>
    <w:p w14:paraId="157AF799" w14:textId="77777777" w:rsidR="00A06CD8" w:rsidRDefault="00CE0C9A" w:rsidP="00A06CD8">
      <w:pPr>
        <w:pStyle w:val="Lijstalinea"/>
        <w:numPr>
          <w:ilvl w:val="0"/>
          <w:numId w:val="7"/>
        </w:numPr>
        <w:spacing w:after="0"/>
        <w:rPr>
          <w:rFonts w:cstheme="minorHAnsi"/>
          <w:szCs w:val="20"/>
          <w:lang w:val="nl-NL"/>
        </w:rPr>
      </w:pPr>
      <w:r w:rsidRPr="00A06CD8">
        <w:rPr>
          <w:rFonts w:cstheme="minorHAnsi"/>
          <w:szCs w:val="20"/>
          <w:lang w:val="nl-NL"/>
        </w:rPr>
        <w:t xml:space="preserve">En bepaalt dus ook welke bestanden als eerste zodanig geconserveerd, gerestaureerd of gedigitaliseerd moeten worden. Om ervoor te zorgen dat raadpleging mogelijk is zonder risico op informatieverlies. </w:t>
      </w:r>
    </w:p>
    <w:p w14:paraId="0C1EF3DB" w14:textId="4792E119" w:rsidR="00CE0C9A" w:rsidRPr="00A06CD8" w:rsidRDefault="00CE0C9A" w:rsidP="00A06CD8">
      <w:pPr>
        <w:spacing w:after="0"/>
        <w:rPr>
          <w:rFonts w:cstheme="minorHAnsi"/>
          <w:szCs w:val="20"/>
          <w:lang w:val="nl-NL"/>
        </w:rPr>
      </w:pPr>
      <w:r w:rsidRPr="00A06CD8">
        <w:rPr>
          <w:rFonts w:cstheme="minorHAnsi"/>
          <w:szCs w:val="20"/>
          <w:lang w:val="nl-NL"/>
        </w:rPr>
        <w:t>Met andere woorden: waar het collectiebehoudsplan zorgt voor een overzicht van te behandelen archieven en collecties, bepaalt het collectiebeleid in welke volgorde dat moet gebeuren.</w:t>
      </w:r>
    </w:p>
    <w:p w14:paraId="0D64100F" w14:textId="1A7DD015" w:rsidR="00554398" w:rsidRDefault="00554398" w:rsidP="00554398">
      <w:pPr>
        <w:spacing w:after="0"/>
        <w:rPr>
          <w:rFonts w:cstheme="minorHAnsi"/>
          <w:szCs w:val="20"/>
          <w:lang w:val="nl-NL"/>
        </w:rPr>
      </w:pPr>
    </w:p>
    <w:p w14:paraId="2AD121A6" w14:textId="77777777" w:rsidR="00D41665" w:rsidRDefault="00D41665" w:rsidP="00D41665">
      <w:pPr>
        <w:spacing w:after="0"/>
        <w:rPr>
          <w:lang w:val="nl-NL"/>
        </w:rPr>
      </w:pPr>
      <w:r w:rsidRPr="00B824D6">
        <w:rPr>
          <w:b/>
          <w:bCs/>
          <w:lang w:val="nl-NL"/>
        </w:rPr>
        <w:t>Stap 3</w:t>
      </w:r>
      <w:r>
        <w:rPr>
          <w:b/>
          <w:bCs/>
          <w:lang w:val="nl-NL"/>
        </w:rPr>
        <w:t>a</w:t>
      </w:r>
      <w:r>
        <w:rPr>
          <w:lang w:val="nl-NL"/>
        </w:rPr>
        <w:t xml:space="preserve">: </w:t>
      </w:r>
      <w:r>
        <w:rPr>
          <w:u w:val="single"/>
          <w:lang w:val="nl-NL"/>
        </w:rPr>
        <w:t>I</w:t>
      </w:r>
      <w:r w:rsidRPr="0013388B">
        <w:rPr>
          <w:u w:val="single"/>
          <w:lang w:val="nl-NL"/>
        </w:rPr>
        <w:t>nventariseer</w:t>
      </w:r>
      <w:r>
        <w:rPr>
          <w:lang w:val="nl-NL"/>
        </w:rPr>
        <w:t xml:space="preserve"> welke archieven en collecties of individuele stukken</w:t>
      </w:r>
    </w:p>
    <w:p w14:paraId="3404B63F" w14:textId="77777777" w:rsidR="00D41665" w:rsidRDefault="00D41665" w:rsidP="00D41665">
      <w:pPr>
        <w:pStyle w:val="Lijstalinea"/>
        <w:numPr>
          <w:ilvl w:val="0"/>
          <w:numId w:val="7"/>
        </w:numPr>
        <w:spacing w:after="0"/>
        <w:rPr>
          <w:lang w:val="nl-NL"/>
        </w:rPr>
      </w:pPr>
      <w:r w:rsidRPr="00B824D6">
        <w:rPr>
          <w:lang w:val="nl-NL"/>
        </w:rPr>
        <w:t>(</w:t>
      </w:r>
      <w:r>
        <w:rPr>
          <w:lang w:val="nl-NL"/>
        </w:rPr>
        <w:t>B</w:t>
      </w:r>
      <w:r w:rsidRPr="00B824D6">
        <w:rPr>
          <w:lang w:val="nl-NL"/>
        </w:rPr>
        <w:t>etere) verpakking behoeven</w:t>
      </w:r>
      <w:r>
        <w:rPr>
          <w:lang w:val="nl-NL"/>
        </w:rPr>
        <w:t>;</w:t>
      </w:r>
      <w:r w:rsidRPr="00B824D6">
        <w:rPr>
          <w:lang w:val="nl-NL"/>
        </w:rPr>
        <w:t xml:space="preserve"> </w:t>
      </w:r>
    </w:p>
    <w:p w14:paraId="33D059AB" w14:textId="77777777" w:rsidR="00D41665" w:rsidRDefault="00D41665" w:rsidP="00D41665">
      <w:pPr>
        <w:pStyle w:val="Lijstalinea"/>
        <w:numPr>
          <w:ilvl w:val="0"/>
          <w:numId w:val="7"/>
        </w:numPr>
        <w:spacing w:after="0"/>
        <w:rPr>
          <w:lang w:val="nl-NL"/>
        </w:rPr>
      </w:pPr>
      <w:r>
        <w:rPr>
          <w:lang w:val="nl-NL"/>
        </w:rPr>
        <w:t>Gedigitaliseerd moeten worden;</w:t>
      </w:r>
    </w:p>
    <w:p w14:paraId="5B0CB33C" w14:textId="77777777" w:rsidR="00D41665" w:rsidRDefault="00D41665" w:rsidP="00D41665">
      <w:pPr>
        <w:pStyle w:val="Lijstalinea"/>
        <w:numPr>
          <w:ilvl w:val="0"/>
          <w:numId w:val="7"/>
        </w:numPr>
        <w:spacing w:after="0"/>
        <w:rPr>
          <w:lang w:val="nl-NL"/>
        </w:rPr>
      </w:pPr>
      <w:r>
        <w:rPr>
          <w:lang w:val="nl-NL"/>
        </w:rPr>
        <w:t>Schoongemaakt moeten worden;</w:t>
      </w:r>
    </w:p>
    <w:p w14:paraId="1144F4E5" w14:textId="77777777" w:rsidR="00D41665" w:rsidRDefault="00D41665" w:rsidP="00D41665">
      <w:pPr>
        <w:pStyle w:val="Lijstalinea"/>
        <w:numPr>
          <w:ilvl w:val="0"/>
          <w:numId w:val="7"/>
        </w:numPr>
        <w:spacing w:after="0"/>
        <w:rPr>
          <w:lang w:val="nl-NL"/>
        </w:rPr>
      </w:pPr>
      <w:r>
        <w:rPr>
          <w:lang w:val="nl-NL"/>
        </w:rPr>
        <w:t>Geconserveerd of gerestaureerd moeten worden.</w:t>
      </w:r>
    </w:p>
    <w:p w14:paraId="1D739E7B" w14:textId="77777777" w:rsidR="00D41665" w:rsidRPr="00545411" w:rsidRDefault="00D41665" w:rsidP="00D41665">
      <w:pPr>
        <w:spacing w:after="0"/>
        <w:rPr>
          <w:lang w:val="nl-NL"/>
        </w:rPr>
      </w:pPr>
      <w:r>
        <w:rPr>
          <w:lang w:val="nl-NL"/>
        </w:rPr>
        <w:t>Maak hierbij een inschatting van benodigde tijd, materiaal en capaciteit. Neem dit mee naar stap 3b prioritering.</w:t>
      </w:r>
    </w:p>
    <w:p w14:paraId="77938B61" w14:textId="77777777" w:rsidR="00D41665" w:rsidRPr="00B824D6" w:rsidRDefault="00D41665" w:rsidP="00D41665">
      <w:pPr>
        <w:pStyle w:val="Lijstalinea"/>
        <w:spacing w:after="0"/>
        <w:rPr>
          <w:lang w:val="nl-NL"/>
        </w:rPr>
      </w:pPr>
    </w:p>
    <w:p w14:paraId="7256F901" w14:textId="559D6990" w:rsidR="00D41665" w:rsidRDefault="00D41665" w:rsidP="00D41665">
      <w:pPr>
        <w:spacing w:after="0"/>
        <w:rPr>
          <w:rFonts w:cstheme="minorHAnsi"/>
          <w:szCs w:val="20"/>
          <w:lang w:val="nl-NL"/>
        </w:rPr>
      </w:pPr>
      <w:r w:rsidRPr="00694333">
        <w:rPr>
          <w:b/>
          <w:bCs/>
          <w:lang w:val="nl-NL"/>
        </w:rPr>
        <w:t>Stap 3</w:t>
      </w:r>
      <w:r>
        <w:rPr>
          <w:b/>
          <w:bCs/>
          <w:lang w:val="nl-NL"/>
        </w:rPr>
        <w:t>b</w:t>
      </w:r>
      <w:r>
        <w:rPr>
          <w:lang w:val="nl-NL"/>
        </w:rPr>
        <w:t xml:space="preserve">: </w:t>
      </w:r>
      <w:r w:rsidRPr="0013388B">
        <w:rPr>
          <w:u w:val="single"/>
          <w:lang w:val="nl-NL"/>
        </w:rPr>
        <w:t>Prioriteer</w:t>
      </w:r>
      <w:r w:rsidR="00CE0C9A" w:rsidRPr="00CE0C9A">
        <w:rPr>
          <w:lang w:val="nl-NL"/>
        </w:rPr>
        <w:t>, op basis van het collectiebeleid,</w:t>
      </w:r>
      <w:r>
        <w:rPr>
          <w:lang w:val="nl-NL"/>
        </w:rPr>
        <w:t xml:space="preserve"> met betrokken partijen waarmee begonnen wordt. </w:t>
      </w:r>
      <w:r>
        <w:rPr>
          <w:rFonts w:cstheme="minorHAnsi"/>
          <w:szCs w:val="20"/>
          <w:lang w:val="nl-NL"/>
        </w:rPr>
        <w:t>Daarbij kunnen materiële en inhoudelijke aspecten meegewogen worden</w:t>
      </w:r>
      <w:r w:rsidR="00606770">
        <w:rPr>
          <w:rFonts w:cstheme="minorHAnsi"/>
          <w:szCs w:val="20"/>
          <w:lang w:val="nl-NL"/>
        </w:rPr>
        <w:t>, zoals de voorbeelden in onderstaande tabel. Ook de toelichtingen in de tabel zijn slechts een voorbeeld.</w:t>
      </w:r>
      <w:r>
        <w:rPr>
          <w:rFonts w:cstheme="minorHAnsi"/>
          <w:szCs w:val="20"/>
          <w:lang w:val="nl-NL"/>
        </w:rPr>
        <w:t xml:space="preserve"> </w:t>
      </w:r>
    </w:p>
    <w:p w14:paraId="0D9B8371" w14:textId="77777777" w:rsidR="00D41665" w:rsidRDefault="00D41665" w:rsidP="00D41665">
      <w:pPr>
        <w:spacing w:after="0"/>
        <w:rPr>
          <w:rFonts w:cstheme="minorHAnsi"/>
          <w:szCs w:val="20"/>
          <w:lang w:val="nl-NL"/>
        </w:rPr>
      </w:pPr>
    </w:p>
    <w:tbl>
      <w:tblPr>
        <w:tblStyle w:val="Tabelraster"/>
        <w:tblW w:w="0" w:type="auto"/>
        <w:tblLook w:val="04A0" w:firstRow="1" w:lastRow="0" w:firstColumn="1" w:lastColumn="0" w:noHBand="0" w:noVBand="1"/>
      </w:tblPr>
      <w:tblGrid>
        <w:gridCol w:w="4530"/>
        <w:gridCol w:w="4530"/>
      </w:tblGrid>
      <w:tr w:rsidR="00D41665" w14:paraId="788D1607" w14:textId="77777777" w:rsidTr="00B90313">
        <w:tc>
          <w:tcPr>
            <w:tcW w:w="4531" w:type="dxa"/>
          </w:tcPr>
          <w:p w14:paraId="220E4511" w14:textId="77777777" w:rsidR="00D41665" w:rsidRPr="008E6327" w:rsidRDefault="00D41665" w:rsidP="00B90313">
            <w:pPr>
              <w:spacing w:after="0"/>
              <w:rPr>
                <w:rFonts w:cstheme="minorHAnsi"/>
                <w:b/>
                <w:bCs/>
                <w:szCs w:val="20"/>
                <w:lang w:val="nl-NL"/>
              </w:rPr>
            </w:pPr>
            <w:r w:rsidRPr="008E6327">
              <w:rPr>
                <w:rFonts w:cstheme="minorHAnsi"/>
                <w:b/>
                <w:bCs/>
                <w:szCs w:val="20"/>
                <w:lang w:val="nl-NL"/>
              </w:rPr>
              <w:t>Materieel</w:t>
            </w:r>
          </w:p>
        </w:tc>
        <w:tc>
          <w:tcPr>
            <w:tcW w:w="4531" w:type="dxa"/>
          </w:tcPr>
          <w:p w14:paraId="187C6DCD" w14:textId="2D540D46" w:rsidR="00D41665" w:rsidRPr="00A658D4" w:rsidRDefault="00D41665" w:rsidP="00B90313">
            <w:pPr>
              <w:spacing w:after="0"/>
              <w:rPr>
                <w:rFonts w:cstheme="minorHAnsi"/>
                <w:b/>
                <w:bCs/>
                <w:szCs w:val="20"/>
                <w:highlight w:val="yellow"/>
                <w:lang w:val="nl-NL"/>
              </w:rPr>
            </w:pPr>
            <w:r w:rsidRPr="002035B1">
              <w:rPr>
                <w:rFonts w:cstheme="minorHAnsi"/>
                <w:b/>
                <w:bCs/>
                <w:szCs w:val="20"/>
                <w:lang w:val="nl-NL"/>
              </w:rPr>
              <w:t>Toelichting</w:t>
            </w:r>
          </w:p>
        </w:tc>
      </w:tr>
      <w:tr w:rsidR="00D41665" w:rsidRPr="009764ED" w14:paraId="45125A51" w14:textId="77777777" w:rsidTr="00B90313">
        <w:tc>
          <w:tcPr>
            <w:tcW w:w="4531" w:type="dxa"/>
          </w:tcPr>
          <w:p w14:paraId="57931276" w14:textId="77777777" w:rsidR="00D41665" w:rsidRDefault="00D41665" w:rsidP="00B90313">
            <w:pPr>
              <w:spacing w:after="0"/>
              <w:rPr>
                <w:rFonts w:cstheme="minorHAnsi"/>
                <w:szCs w:val="20"/>
                <w:lang w:val="nl-NL"/>
              </w:rPr>
            </w:pPr>
            <w:r>
              <w:rPr>
                <w:rFonts w:cstheme="minorHAnsi"/>
                <w:szCs w:val="20"/>
                <w:lang w:val="nl-NL"/>
              </w:rPr>
              <w:t>Geen verpakking</w:t>
            </w:r>
          </w:p>
        </w:tc>
        <w:tc>
          <w:tcPr>
            <w:tcW w:w="4531" w:type="dxa"/>
          </w:tcPr>
          <w:p w14:paraId="403825E3" w14:textId="0A5D64ED" w:rsidR="00D41665" w:rsidRPr="00606770" w:rsidRDefault="00606770" w:rsidP="00B90313">
            <w:pPr>
              <w:spacing w:after="0"/>
              <w:rPr>
                <w:rFonts w:cstheme="minorHAnsi"/>
                <w:i/>
                <w:iCs/>
                <w:szCs w:val="20"/>
                <w:lang w:val="nl-NL"/>
              </w:rPr>
            </w:pPr>
            <w:r>
              <w:rPr>
                <w:rFonts w:cstheme="minorHAnsi"/>
                <w:i/>
                <w:iCs/>
                <w:szCs w:val="20"/>
                <w:lang w:val="nl-NL"/>
              </w:rPr>
              <w:t>B</w:t>
            </w:r>
            <w:r w:rsidRPr="00606770">
              <w:rPr>
                <w:rFonts w:cstheme="minorHAnsi"/>
                <w:i/>
                <w:iCs/>
                <w:szCs w:val="20"/>
                <w:lang w:val="nl-NL"/>
              </w:rPr>
              <w:t xml:space="preserve">ijvoorbeeld: alle </w:t>
            </w:r>
            <w:proofErr w:type="spellStart"/>
            <w:r w:rsidRPr="00606770">
              <w:rPr>
                <w:rFonts w:cstheme="minorHAnsi"/>
                <w:i/>
                <w:iCs/>
                <w:szCs w:val="20"/>
                <w:lang w:val="nl-NL"/>
              </w:rPr>
              <w:t>onverpakte</w:t>
            </w:r>
            <w:proofErr w:type="spellEnd"/>
            <w:r w:rsidRPr="00606770">
              <w:rPr>
                <w:rFonts w:cstheme="minorHAnsi"/>
                <w:i/>
                <w:iCs/>
                <w:szCs w:val="20"/>
                <w:lang w:val="nl-NL"/>
              </w:rPr>
              <w:t xml:space="preserve"> archiefstukken zijn buitenformaten en vragen dus om maatverpakking</w:t>
            </w:r>
          </w:p>
        </w:tc>
      </w:tr>
      <w:tr w:rsidR="00D41665" w:rsidRPr="009764ED" w14:paraId="6799C5EE" w14:textId="77777777" w:rsidTr="00B90313">
        <w:tc>
          <w:tcPr>
            <w:tcW w:w="4531" w:type="dxa"/>
          </w:tcPr>
          <w:p w14:paraId="6C1FC1FF" w14:textId="77777777" w:rsidR="00D41665" w:rsidRDefault="00D41665" w:rsidP="00B90313">
            <w:pPr>
              <w:spacing w:after="0"/>
              <w:rPr>
                <w:rFonts w:cstheme="minorHAnsi"/>
                <w:szCs w:val="20"/>
                <w:lang w:val="nl-NL"/>
              </w:rPr>
            </w:pPr>
            <w:r>
              <w:rPr>
                <w:rFonts w:cstheme="minorHAnsi"/>
                <w:szCs w:val="20"/>
                <w:lang w:val="nl-NL"/>
              </w:rPr>
              <w:t>Wel verpakt, maar met onjuiste materialen (zuur, niet passend, etc.)</w:t>
            </w:r>
          </w:p>
        </w:tc>
        <w:tc>
          <w:tcPr>
            <w:tcW w:w="4531" w:type="dxa"/>
          </w:tcPr>
          <w:p w14:paraId="1962350C" w14:textId="77777777" w:rsidR="00D41665" w:rsidRDefault="00D41665" w:rsidP="00B90313">
            <w:pPr>
              <w:spacing w:after="0"/>
              <w:rPr>
                <w:rFonts w:cstheme="minorHAnsi"/>
                <w:szCs w:val="20"/>
                <w:lang w:val="nl-NL"/>
              </w:rPr>
            </w:pPr>
          </w:p>
        </w:tc>
      </w:tr>
      <w:tr w:rsidR="00D41665" w14:paraId="537C7D91" w14:textId="77777777" w:rsidTr="00B90313">
        <w:tc>
          <w:tcPr>
            <w:tcW w:w="4531" w:type="dxa"/>
          </w:tcPr>
          <w:p w14:paraId="114B1A9F" w14:textId="77777777" w:rsidR="00D41665" w:rsidRDefault="00D41665" w:rsidP="00B90313">
            <w:pPr>
              <w:spacing w:after="0"/>
              <w:rPr>
                <w:rFonts w:cstheme="minorHAnsi"/>
                <w:szCs w:val="20"/>
                <w:lang w:val="nl-NL"/>
              </w:rPr>
            </w:pPr>
            <w:r>
              <w:rPr>
                <w:rFonts w:cstheme="minorHAnsi"/>
                <w:szCs w:val="20"/>
                <w:lang w:val="nl-NL"/>
              </w:rPr>
              <w:t>Vuil</w:t>
            </w:r>
          </w:p>
        </w:tc>
        <w:tc>
          <w:tcPr>
            <w:tcW w:w="4531" w:type="dxa"/>
          </w:tcPr>
          <w:p w14:paraId="09491377" w14:textId="77777777" w:rsidR="00D41665" w:rsidRDefault="00D41665" w:rsidP="00B90313">
            <w:pPr>
              <w:spacing w:after="0"/>
              <w:rPr>
                <w:rFonts w:cstheme="minorHAnsi"/>
                <w:szCs w:val="20"/>
                <w:lang w:val="nl-NL"/>
              </w:rPr>
            </w:pPr>
          </w:p>
        </w:tc>
      </w:tr>
      <w:tr w:rsidR="00D41665" w:rsidRPr="009764ED" w14:paraId="1F35C7A6" w14:textId="77777777" w:rsidTr="00B90313">
        <w:tc>
          <w:tcPr>
            <w:tcW w:w="4531" w:type="dxa"/>
          </w:tcPr>
          <w:p w14:paraId="69EA0C80" w14:textId="77777777" w:rsidR="00D41665" w:rsidRDefault="00D41665" w:rsidP="00B90313">
            <w:pPr>
              <w:spacing w:after="0"/>
              <w:rPr>
                <w:rFonts w:cstheme="minorHAnsi"/>
                <w:szCs w:val="20"/>
                <w:lang w:val="nl-NL"/>
              </w:rPr>
            </w:pPr>
            <w:r>
              <w:rPr>
                <w:rFonts w:cstheme="minorHAnsi"/>
                <w:szCs w:val="20"/>
                <w:lang w:val="nl-NL"/>
              </w:rPr>
              <w:t>Vuil met risico voor de rest van de collectie of voor de gebruiker (schimmelresten)</w:t>
            </w:r>
          </w:p>
        </w:tc>
        <w:tc>
          <w:tcPr>
            <w:tcW w:w="4531" w:type="dxa"/>
          </w:tcPr>
          <w:p w14:paraId="52EE68C2" w14:textId="77777777" w:rsidR="00D41665" w:rsidRDefault="00D41665" w:rsidP="00B90313">
            <w:pPr>
              <w:spacing w:after="0"/>
              <w:rPr>
                <w:rFonts w:cstheme="minorHAnsi"/>
                <w:szCs w:val="20"/>
                <w:lang w:val="nl-NL"/>
              </w:rPr>
            </w:pPr>
          </w:p>
        </w:tc>
      </w:tr>
      <w:tr w:rsidR="00D41665" w14:paraId="24C4DD93" w14:textId="77777777" w:rsidTr="00B90313">
        <w:tc>
          <w:tcPr>
            <w:tcW w:w="4531" w:type="dxa"/>
          </w:tcPr>
          <w:p w14:paraId="6D38F7BB" w14:textId="77777777" w:rsidR="00D41665" w:rsidRDefault="00D41665" w:rsidP="00B90313">
            <w:pPr>
              <w:spacing w:after="0"/>
              <w:rPr>
                <w:rFonts w:cstheme="minorHAnsi"/>
                <w:szCs w:val="20"/>
                <w:lang w:val="nl-NL"/>
              </w:rPr>
            </w:pPr>
            <w:r>
              <w:rPr>
                <w:rFonts w:cstheme="minorHAnsi"/>
                <w:szCs w:val="20"/>
                <w:lang w:val="nl-NL"/>
              </w:rPr>
              <w:t>Niet raadpleegbaar door schade</w:t>
            </w:r>
          </w:p>
        </w:tc>
        <w:tc>
          <w:tcPr>
            <w:tcW w:w="4531" w:type="dxa"/>
          </w:tcPr>
          <w:p w14:paraId="3D84A543" w14:textId="77777777" w:rsidR="00D41665" w:rsidRDefault="00D41665" w:rsidP="00B90313">
            <w:pPr>
              <w:spacing w:after="0"/>
              <w:rPr>
                <w:rFonts w:cstheme="minorHAnsi"/>
                <w:szCs w:val="20"/>
                <w:lang w:val="nl-NL"/>
              </w:rPr>
            </w:pPr>
          </w:p>
        </w:tc>
      </w:tr>
      <w:tr w:rsidR="00D41665" w14:paraId="22DE6C36" w14:textId="77777777" w:rsidTr="00B90313">
        <w:tc>
          <w:tcPr>
            <w:tcW w:w="4531" w:type="dxa"/>
          </w:tcPr>
          <w:p w14:paraId="2F7508E6" w14:textId="77777777" w:rsidR="00D41665" w:rsidRDefault="00D41665" w:rsidP="00B90313">
            <w:pPr>
              <w:spacing w:after="0"/>
              <w:rPr>
                <w:rFonts w:cstheme="minorHAnsi"/>
                <w:szCs w:val="20"/>
                <w:lang w:val="nl-NL"/>
              </w:rPr>
            </w:pPr>
          </w:p>
        </w:tc>
        <w:tc>
          <w:tcPr>
            <w:tcW w:w="4531" w:type="dxa"/>
          </w:tcPr>
          <w:p w14:paraId="37E337BF" w14:textId="77777777" w:rsidR="00D41665" w:rsidRDefault="00D41665" w:rsidP="00B90313">
            <w:pPr>
              <w:spacing w:after="0"/>
              <w:rPr>
                <w:rFonts w:cstheme="minorHAnsi"/>
                <w:szCs w:val="20"/>
                <w:lang w:val="nl-NL"/>
              </w:rPr>
            </w:pPr>
          </w:p>
        </w:tc>
      </w:tr>
      <w:tr w:rsidR="00D41665" w:rsidRPr="009764ED" w14:paraId="67BA8391" w14:textId="77777777" w:rsidTr="00B90313">
        <w:tc>
          <w:tcPr>
            <w:tcW w:w="4531" w:type="dxa"/>
          </w:tcPr>
          <w:p w14:paraId="49EA1494" w14:textId="77777777" w:rsidR="00D41665" w:rsidRPr="00AC23D7" w:rsidRDefault="00D41665" w:rsidP="00B90313">
            <w:pPr>
              <w:spacing w:after="0"/>
              <w:rPr>
                <w:rFonts w:cstheme="minorHAnsi"/>
                <w:szCs w:val="20"/>
                <w:lang w:val="nl-NL"/>
              </w:rPr>
            </w:pPr>
            <w:r w:rsidRPr="00AC23D7">
              <w:rPr>
                <w:rFonts w:cstheme="minorHAnsi"/>
                <w:szCs w:val="20"/>
                <w:lang w:val="nl-NL"/>
              </w:rPr>
              <w:t>Formaat of kwetsbaarheid van de objecten maakt dat raadpleging niet mogelijk is, daarom digitaliseren</w:t>
            </w:r>
          </w:p>
          <w:p w14:paraId="34245E1D" w14:textId="77777777" w:rsidR="00D41665" w:rsidRDefault="00D41665" w:rsidP="00B90313">
            <w:pPr>
              <w:spacing w:after="0"/>
              <w:rPr>
                <w:rFonts w:cstheme="minorHAnsi"/>
                <w:szCs w:val="20"/>
                <w:lang w:val="nl-NL"/>
              </w:rPr>
            </w:pPr>
          </w:p>
        </w:tc>
        <w:tc>
          <w:tcPr>
            <w:tcW w:w="4531" w:type="dxa"/>
          </w:tcPr>
          <w:p w14:paraId="723B4B09" w14:textId="77777777" w:rsidR="00D41665" w:rsidRDefault="00D41665" w:rsidP="00B90313">
            <w:pPr>
              <w:spacing w:after="0"/>
              <w:rPr>
                <w:rFonts w:cstheme="minorHAnsi"/>
                <w:szCs w:val="20"/>
                <w:lang w:val="nl-NL"/>
              </w:rPr>
            </w:pPr>
          </w:p>
        </w:tc>
      </w:tr>
      <w:tr w:rsidR="00D41665" w14:paraId="6380558A" w14:textId="77777777" w:rsidTr="00B90313">
        <w:tc>
          <w:tcPr>
            <w:tcW w:w="4531" w:type="dxa"/>
          </w:tcPr>
          <w:p w14:paraId="79562FB5" w14:textId="77777777" w:rsidR="00D41665" w:rsidRPr="00AC23D7" w:rsidRDefault="00D41665" w:rsidP="00B90313">
            <w:pPr>
              <w:spacing w:after="0"/>
              <w:rPr>
                <w:rFonts w:cstheme="minorHAnsi"/>
                <w:szCs w:val="20"/>
                <w:lang w:val="nl-NL"/>
              </w:rPr>
            </w:pPr>
            <w:r>
              <w:rPr>
                <w:rFonts w:cstheme="minorHAnsi"/>
                <w:szCs w:val="20"/>
                <w:lang w:val="nl-NL"/>
              </w:rPr>
              <w:t>Etc.</w:t>
            </w:r>
          </w:p>
        </w:tc>
        <w:tc>
          <w:tcPr>
            <w:tcW w:w="4531" w:type="dxa"/>
          </w:tcPr>
          <w:p w14:paraId="7A713161" w14:textId="77777777" w:rsidR="00D41665" w:rsidRDefault="00D41665" w:rsidP="00B90313">
            <w:pPr>
              <w:spacing w:after="0"/>
              <w:rPr>
                <w:rFonts w:cstheme="minorHAnsi"/>
                <w:szCs w:val="20"/>
                <w:lang w:val="nl-NL"/>
              </w:rPr>
            </w:pPr>
          </w:p>
        </w:tc>
      </w:tr>
      <w:tr w:rsidR="00D41665" w14:paraId="5D0CDB43" w14:textId="77777777" w:rsidTr="00B90313">
        <w:tc>
          <w:tcPr>
            <w:tcW w:w="4531" w:type="dxa"/>
          </w:tcPr>
          <w:p w14:paraId="4D5E8059" w14:textId="77777777" w:rsidR="00D41665" w:rsidRPr="008E6327" w:rsidRDefault="00D41665" w:rsidP="00B90313">
            <w:pPr>
              <w:spacing w:after="0"/>
              <w:rPr>
                <w:rFonts w:cstheme="minorHAnsi"/>
                <w:b/>
                <w:bCs/>
                <w:szCs w:val="20"/>
                <w:lang w:val="nl-NL"/>
              </w:rPr>
            </w:pPr>
          </w:p>
        </w:tc>
        <w:tc>
          <w:tcPr>
            <w:tcW w:w="4531" w:type="dxa"/>
          </w:tcPr>
          <w:p w14:paraId="3D6EC1C8" w14:textId="77777777" w:rsidR="00D41665" w:rsidRDefault="00D41665" w:rsidP="00B90313">
            <w:pPr>
              <w:spacing w:after="0"/>
              <w:rPr>
                <w:rFonts w:cstheme="minorHAnsi"/>
                <w:szCs w:val="20"/>
                <w:lang w:val="nl-NL"/>
              </w:rPr>
            </w:pPr>
          </w:p>
        </w:tc>
      </w:tr>
      <w:tr w:rsidR="00D41665" w14:paraId="21B98A56" w14:textId="77777777" w:rsidTr="00B90313">
        <w:tc>
          <w:tcPr>
            <w:tcW w:w="4531" w:type="dxa"/>
          </w:tcPr>
          <w:p w14:paraId="51448FBA" w14:textId="77777777" w:rsidR="00D41665" w:rsidRPr="00AC23D7" w:rsidRDefault="00D41665" w:rsidP="00B90313">
            <w:pPr>
              <w:spacing w:after="0"/>
              <w:rPr>
                <w:rFonts w:cstheme="minorHAnsi"/>
                <w:szCs w:val="20"/>
                <w:lang w:val="nl-NL"/>
              </w:rPr>
            </w:pPr>
            <w:r w:rsidRPr="008E6327">
              <w:rPr>
                <w:rFonts w:cstheme="minorHAnsi"/>
                <w:b/>
                <w:bCs/>
                <w:szCs w:val="20"/>
                <w:lang w:val="nl-NL"/>
              </w:rPr>
              <w:t xml:space="preserve">Inhoudelijk </w:t>
            </w:r>
          </w:p>
        </w:tc>
        <w:tc>
          <w:tcPr>
            <w:tcW w:w="4531" w:type="dxa"/>
          </w:tcPr>
          <w:p w14:paraId="4E4AAC1C" w14:textId="77777777" w:rsidR="00D41665" w:rsidRDefault="00D41665" w:rsidP="00B90313">
            <w:pPr>
              <w:spacing w:after="0"/>
              <w:rPr>
                <w:rFonts w:cstheme="minorHAnsi"/>
                <w:szCs w:val="20"/>
                <w:lang w:val="nl-NL"/>
              </w:rPr>
            </w:pPr>
          </w:p>
        </w:tc>
      </w:tr>
      <w:tr w:rsidR="00D41665" w:rsidRPr="009764ED" w14:paraId="15C5F1F3" w14:textId="77777777" w:rsidTr="00B90313">
        <w:tc>
          <w:tcPr>
            <w:tcW w:w="4531" w:type="dxa"/>
          </w:tcPr>
          <w:p w14:paraId="65FCC8C0" w14:textId="77777777" w:rsidR="00D41665" w:rsidRPr="00AC23D7" w:rsidRDefault="00D41665" w:rsidP="00B90313">
            <w:pPr>
              <w:spacing w:after="0"/>
              <w:rPr>
                <w:rFonts w:cstheme="minorHAnsi"/>
                <w:szCs w:val="20"/>
                <w:lang w:val="nl-NL"/>
              </w:rPr>
            </w:pPr>
            <w:r>
              <w:rPr>
                <w:rFonts w:cstheme="minorHAnsi"/>
                <w:szCs w:val="20"/>
                <w:lang w:val="nl-NL"/>
              </w:rPr>
              <w:t>Aantal keer aangevraagd voor de studiezaal</w:t>
            </w:r>
          </w:p>
        </w:tc>
        <w:tc>
          <w:tcPr>
            <w:tcW w:w="4531" w:type="dxa"/>
          </w:tcPr>
          <w:p w14:paraId="2DAE60D7" w14:textId="7CE5F8EE" w:rsidR="00D41665" w:rsidRPr="00606770" w:rsidRDefault="00606770" w:rsidP="00B90313">
            <w:pPr>
              <w:spacing w:after="0"/>
              <w:rPr>
                <w:rFonts w:cstheme="minorHAnsi"/>
                <w:i/>
                <w:iCs/>
                <w:szCs w:val="20"/>
                <w:lang w:val="nl-NL"/>
              </w:rPr>
            </w:pPr>
            <w:r>
              <w:rPr>
                <w:rFonts w:cstheme="minorHAnsi"/>
                <w:i/>
                <w:iCs/>
                <w:szCs w:val="20"/>
                <w:lang w:val="nl-NL"/>
              </w:rPr>
              <w:t>Neem hierin mee of het gaat om aanvragen door één unieke onderzoeker of door meerdere, en of het gaat om enkele veel geraadpleegde stukken in een archief of dat het hele archief veel geraadpleegd wordt.</w:t>
            </w:r>
          </w:p>
        </w:tc>
      </w:tr>
      <w:tr w:rsidR="00D41665" w:rsidRPr="009764ED" w14:paraId="2A860554" w14:textId="77777777" w:rsidTr="00B90313">
        <w:tc>
          <w:tcPr>
            <w:tcW w:w="4531" w:type="dxa"/>
          </w:tcPr>
          <w:p w14:paraId="65DFA295" w14:textId="77777777" w:rsidR="00D41665" w:rsidRPr="00AC23D7" w:rsidRDefault="00D41665" w:rsidP="00B90313">
            <w:pPr>
              <w:spacing w:after="0"/>
              <w:rPr>
                <w:rFonts w:cstheme="minorHAnsi"/>
                <w:szCs w:val="20"/>
                <w:lang w:val="nl-NL"/>
              </w:rPr>
            </w:pPr>
            <w:r>
              <w:rPr>
                <w:rFonts w:cstheme="minorHAnsi"/>
                <w:szCs w:val="20"/>
                <w:lang w:val="nl-NL"/>
              </w:rPr>
              <w:t xml:space="preserve">Historisch, inhoudelijk, juridisch, symbolisch etc. belang </w:t>
            </w:r>
          </w:p>
        </w:tc>
        <w:tc>
          <w:tcPr>
            <w:tcW w:w="4531" w:type="dxa"/>
          </w:tcPr>
          <w:p w14:paraId="4F6D2DE2" w14:textId="77777777" w:rsidR="00D41665" w:rsidRDefault="00D41665" w:rsidP="00B90313">
            <w:pPr>
              <w:spacing w:after="0"/>
              <w:rPr>
                <w:rFonts w:cstheme="minorHAnsi"/>
                <w:szCs w:val="20"/>
                <w:lang w:val="nl-NL"/>
              </w:rPr>
            </w:pPr>
          </w:p>
        </w:tc>
      </w:tr>
      <w:tr w:rsidR="00D41665" w:rsidRPr="009764ED" w14:paraId="2B764908" w14:textId="77777777" w:rsidTr="00B90313">
        <w:tc>
          <w:tcPr>
            <w:tcW w:w="4531" w:type="dxa"/>
          </w:tcPr>
          <w:p w14:paraId="72873344" w14:textId="77777777" w:rsidR="00D41665" w:rsidRPr="00AC23D7" w:rsidRDefault="00D41665" w:rsidP="00B90313">
            <w:pPr>
              <w:spacing w:after="0"/>
              <w:rPr>
                <w:rFonts w:cstheme="minorHAnsi"/>
                <w:szCs w:val="20"/>
                <w:lang w:val="nl-NL"/>
              </w:rPr>
            </w:pPr>
            <w:r>
              <w:rPr>
                <w:rFonts w:cstheme="minorHAnsi"/>
                <w:szCs w:val="20"/>
                <w:lang w:val="nl-NL"/>
              </w:rPr>
              <w:t>Onderwerp sluit aan bij een op dat moment relevant thema</w:t>
            </w:r>
          </w:p>
        </w:tc>
        <w:tc>
          <w:tcPr>
            <w:tcW w:w="4531" w:type="dxa"/>
          </w:tcPr>
          <w:p w14:paraId="47C6AA0B" w14:textId="77777777" w:rsidR="00D41665" w:rsidRDefault="00D41665" w:rsidP="00B90313">
            <w:pPr>
              <w:spacing w:after="0"/>
              <w:rPr>
                <w:rFonts w:cstheme="minorHAnsi"/>
                <w:szCs w:val="20"/>
                <w:lang w:val="nl-NL"/>
              </w:rPr>
            </w:pPr>
          </w:p>
        </w:tc>
      </w:tr>
      <w:tr w:rsidR="00D41665" w14:paraId="1AEBC853" w14:textId="77777777" w:rsidTr="00B90313">
        <w:tc>
          <w:tcPr>
            <w:tcW w:w="4531" w:type="dxa"/>
          </w:tcPr>
          <w:p w14:paraId="73DC73FF" w14:textId="77777777" w:rsidR="00D41665" w:rsidRDefault="00D41665" w:rsidP="00B90313">
            <w:pPr>
              <w:spacing w:after="0"/>
              <w:rPr>
                <w:rFonts w:cstheme="minorHAnsi"/>
                <w:szCs w:val="20"/>
                <w:lang w:val="nl-NL"/>
              </w:rPr>
            </w:pPr>
            <w:r>
              <w:rPr>
                <w:rFonts w:cstheme="minorHAnsi"/>
                <w:szCs w:val="20"/>
                <w:lang w:val="nl-NL"/>
              </w:rPr>
              <w:t>Etc.</w:t>
            </w:r>
          </w:p>
        </w:tc>
        <w:tc>
          <w:tcPr>
            <w:tcW w:w="4531" w:type="dxa"/>
          </w:tcPr>
          <w:p w14:paraId="6B5AF166" w14:textId="77777777" w:rsidR="00D41665" w:rsidRDefault="00D41665" w:rsidP="00B90313">
            <w:pPr>
              <w:spacing w:after="0"/>
              <w:rPr>
                <w:rFonts w:cstheme="minorHAnsi"/>
                <w:szCs w:val="20"/>
                <w:lang w:val="nl-NL"/>
              </w:rPr>
            </w:pPr>
          </w:p>
        </w:tc>
      </w:tr>
    </w:tbl>
    <w:p w14:paraId="6270CBC7" w14:textId="77777777" w:rsidR="00D41665" w:rsidRDefault="00D41665" w:rsidP="00D41665">
      <w:pPr>
        <w:spacing w:after="0"/>
        <w:rPr>
          <w:rFonts w:cstheme="minorHAnsi"/>
          <w:b/>
          <w:bCs/>
          <w:szCs w:val="20"/>
          <w:lang w:val="nl-NL"/>
        </w:rPr>
      </w:pPr>
    </w:p>
    <w:p w14:paraId="1867F4F7" w14:textId="61036447" w:rsidR="00162ECD" w:rsidRDefault="00162ECD">
      <w:pPr>
        <w:rPr>
          <w:rFonts w:cstheme="minorHAnsi"/>
          <w:b/>
          <w:bCs/>
          <w:szCs w:val="20"/>
          <w:lang w:val="nl-NL"/>
        </w:rPr>
      </w:pPr>
    </w:p>
    <w:p w14:paraId="2A5CE6DD" w14:textId="77777777" w:rsidR="00B83163" w:rsidRPr="00E44ECE" w:rsidRDefault="00B83163" w:rsidP="00E44ECE">
      <w:pPr>
        <w:spacing w:after="0"/>
        <w:rPr>
          <w:rFonts w:cstheme="minorHAnsi"/>
          <w:szCs w:val="20"/>
          <w:lang w:val="nl-NL"/>
        </w:rPr>
      </w:pPr>
      <w:bookmarkStart w:id="4" w:name="_&lt;Subpagina_3&gt;_De"/>
      <w:bookmarkEnd w:id="4"/>
    </w:p>
    <w:p w14:paraId="2BFE2DB3" w14:textId="5D5F4822" w:rsidR="000D773D" w:rsidRDefault="000D773D">
      <w:pPr>
        <w:spacing w:after="100" w:afterAutospacing="1"/>
        <w:rPr>
          <w:lang w:val="nl-NL"/>
        </w:rPr>
      </w:pPr>
      <w:bookmarkStart w:id="5" w:name="_&lt;Subpagina_4&gt;_Hoe"/>
      <w:bookmarkStart w:id="6" w:name="_&lt;Subpagina_4&gt;_De"/>
      <w:bookmarkStart w:id="7" w:name="_Benchmark_Archiefbehoud"/>
      <w:bookmarkEnd w:id="5"/>
      <w:bookmarkEnd w:id="6"/>
      <w:bookmarkEnd w:id="7"/>
    </w:p>
    <w:p w14:paraId="0AC07FA7" w14:textId="5431C120" w:rsidR="00B21509" w:rsidRDefault="00B21509">
      <w:pPr>
        <w:spacing w:after="100" w:afterAutospacing="1"/>
        <w:rPr>
          <w:lang w:val="nl-NL"/>
        </w:rPr>
      </w:pPr>
    </w:p>
    <w:p w14:paraId="44338256" w14:textId="77777777" w:rsidR="00E562F0" w:rsidRDefault="00E562F0" w:rsidP="00B21509">
      <w:pPr>
        <w:spacing w:after="100" w:afterAutospacing="1"/>
        <w:rPr>
          <w:lang w:val="nl-NL"/>
        </w:rPr>
      </w:pPr>
    </w:p>
    <w:p w14:paraId="25E0F685" w14:textId="77777777" w:rsidR="00B21509" w:rsidRDefault="00B21509" w:rsidP="00B21509">
      <w:pPr>
        <w:spacing w:after="100" w:afterAutospacing="1"/>
        <w:rPr>
          <w:rFonts w:cstheme="minorHAnsi"/>
          <w:b/>
          <w:bCs/>
          <w:szCs w:val="20"/>
          <w:lang w:val="nl-NL"/>
        </w:rPr>
        <w:sectPr w:rsidR="00B21509" w:rsidSect="00B2150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pPr>
    </w:p>
    <w:p w14:paraId="780630A1" w14:textId="5B5F0B3F" w:rsidR="00E562F0" w:rsidRDefault="00E562F0" w:rsidP="00B21509">
      <w:pPr>
        <w:spacing w:after="100" w:afterAutospacing="1"/>
        <w:rPr>
          <w:rFonts w:cstheme="minorHAnsi"/>
          <w:b/>
          <w:bCs/>
          <w:szCs w:val="20"/>
          <w:lang w:val="nl-NL"/>
        </w:rPr>
      </w:pPr>
      <w:r>
        <w:rPr>
          <w:rFonts w:cstheme="minorHAnsi"/>
          <w:b/>
          <w:bCs/>
          <w:szCs w:val="20"/>
          <w:lang w:val="nl-NL"/>
        </w:rPr>
        <w:t>Bijlage 1</w:t>
      </w:r>
      <w:r w:rsidR="00613135">
        <w:rPr>
          <w:rFonts w:cstheme="minorHAnsi"/>
          <w:b/>
          <w:bCs/>
          <w:szCs w:val="20"/>
          <w:lang w:val="nl-NL"/>
        </w:rPr>
        <w:t xml:space="preserve"> Overzicht en inzicht in de organisatie</w:t>
      </w:r>
    </w:p>
    <w:tbl>
      <w:tblPr>
        <w:tblW w:w="10440" w:type="dxa"/>
        <w:tblCellMar>
          <w:left w:w="70" w:type="dxa"/>
          <w:right w:w="70" w:type="dxa"/>
        </w:tblCellMar>
        <w:tblLook w:val="04A0" w:firstRow="1" w:lastRow="0" w:firstColumn="1" w:lastColumn="0" w:noHBand="0" w:noVBand="1"/>
      </w:tblPr>
      <w:tblGrid>
        <w:gridCol w:w="10440"/>
      </w:tblGrid>
      <w:tr w:rsidR="002035B1" w:rsidRPr="009764ED" w14:paraId="6635614B" w14:textId="77777777" w:rsidTr="002035B1">
        <w:trPr>
          <w:trHeight w:val="1080"/>
        </w:trPr>
        <w:tc>
          <w:tcPr>
            <w:tcW w:w="10440" w:type="dxa"/>
            <w:tcBorders>
              <w:top w:val="nil"/>
              <w:left w:val="nil"/>
              <w:bottom w:val="nil"/>
              <w:right w:val="nil"/>
            </w:tcBorders>
            <w:shd w:val="clear" w:color="auto" w:fill="auto"/>
            <w:hideMark/>
          </w:tcPr>
          <w:p w14:paraId="4A926821" w14:textId="11B0EB9C" w:rsidR="002035B1" w:rsidRDefault="002035B1" w:rsidP="002035B1">
            <w:pPr>
              <w:spacing w:after="0" w:line="240" w:lineRule="auto"/>
              <w:rPr>
                <w:rFonts w:eastAsia="Times New Roman" w:cs="Times New Roman"/>
                <w:color w:val="000000"/>
                <w:szCs w:val="20"/>
                <w:lang w:val="nl-NL" w:eastAsia="nl-NL"/>
              </w:rPr>
            </w:pPr>
            <w:r w:rsidRPr="002035B1">
              <w:rPr>
                <w:rFonts w:eastAsia="Times New Roman" w:cs="Times New Roman"/>
                <w:color w:val="000000"/>
                <w:szCs w:val="20"/>
                <w:lang w:val="nl-NL" w:eastAsia="nl-NL"/>
              </w:rPr>
              <w:t xml:space="preserve">Het collectiebehoudsplan opstellen met diegenen die verantwoordelijk zijn, zowel beleidsmatig als wat betreft uitvoering, zal concretisering van de acties bevorderen. Begin daarom met het in kaart brengen wie voor welke onderdelen van het behoud verantwoordelijk zijn. En wie daarvoor het aanspreekpunt zijn. </w:t>
            </w:r>
            <w:r w:rsidR="008567F7">
              <w:rPr>
                <w:rFonts w:eastAsia="Times New Roman" w:cs="Times New Roman"/>
                <w:color w:val="000000"/>
                <w:szCs w:val="20"/>
                <w:lang w:val="nl-NL" w:eastAsia="nl-NL"/>
              </w:rPr>
              <w:t>Als leidraad zijn hier de onderwerpen genomen waar vragen over gesteld worden in de Nulmeting.</w:t>
            </w:r>
          </w:p>
          <w:p w14:paraId="05068553" w14:textId="77777777" w:rsidR="002035B1" w:rsidRPr="002035B1" w:rsidRDefault="002035B1" w:rsidP="002035B1">
            <w:pPr>
              <w:spacing w:after="0" w:line="240" w:lineRule="auto"/>
              <w:rPr>
                <w:rFonts w:eastAsia="Times New Roman" w:cs="Times New Roman"/>
                <w:color w:val="000000"/>
                <w:szCs w:val="20"/>
                <w:lang w:val="nl-NL" w:eastAsia="nl-NL"/>
              </w:rPr>
            </w:pPr>
          </w:p>
        </w:tc>
      </w:tr>
    </w:tbl>
    <w:tbl>
      <w:tblPr>
        <w:tblStyle w:val="Tabelraster"/>
        <w:tblW w:w="0" w:type="auto"/>
        <w:tblLook w:val="04A0" w:firstRow="1" w:lastRow="0" w:firstColumn="1" w:lastColumn="0" w:noHBand="0" w:noVBand="1"/>
      </w:tblPr>
      <w:tblGrid>
        <w:gridCol w:w="2760"/>
        <w:gridCol w:w="4820"/>
        <w:gridCol w:w="3000"/>
        <w:gridCol w:w="3000"/>
      </w:tblGrid>
      <w:tr w:rsidR="00B21509" w:rsidRPr="004D2583" w14:paraId="61AE7904" w14:textId="77777777" w:rsidTr="00B90313">
        <w:trPr>
          <w:trHeight w:val="1080"/>
        </w:trPr>
        <w:tc>
          <w:tcPr>
            <w:tcW w:w="2760" w:type="dxa"/>
            <w:hideMark/>
          </w:tcPr>
          <w:p w14:paraId="20849BC8" w14:textId="77777777" w:rsidR="00E562F0" w:rsidRPr="004D2583" w:rsidRDefault="00E562F0" w:rsidP="00B90313">
            <w:pPr>
              <w:spacing w:after="100" w:afterAutospacing="1"/>
              <w:rPr>
                <w:rFonts w:cstheme="minorHAnsi"/>
                <w:b/>
                <w:bCs/>
                <w:szCs w:val="20"/>
                <w:lang w:val="nl-NL"/>
              </w:rPr>
            </w:pPr>
            <w:proofErr w:type="spellStart"/>
            <w:r w:rsidRPr="004D2583">
              <w:rPr>
                <w:rFonts w:cstheme="minorHAnsi"/>
                <w:b/>
                <w:bCs/>
                <w:szCs w:val="20"/>
              </w:rPr>
              <w:t>Categorie</w:t>
            </w:r>
            <w:proofErr w:type="spellEnd"/>
          </w:p>
        </w:tc>
        <w:tc>
          <w:tcPr>
            <w:tcW w:w="4820" w:type="dxa"/>
            <w:hideMark/>
          </w:tcPr>
          <w:p w14:paraId="1A5914E9" w14:textId="77777777" w:rsidR="00E562F0" w:rsidRPr="004D2583" w:rsidRDefault="00E562F0" w:rsidP="00B90313">
            <w:pPr>
              <w:spacing w:after="100" w:afterAutospacing="1"/>
              <w:rPr>
                <w:rFonts w:cstheme="minorHAnsi"/>
                <w:b/>
                <w:bCs/>
                <w:szCs w:val="20"/>
              </w:rPr>
            </w:pPr>
            <w:proofErr w:type="spellStart"/>
            <w:r w:rsidRPr="004D2583">
              <w:rPr>
                <w:rFonts w:cstheme="minorHAnsi"/>
                <w:b/>
                <w:bCs/>
                <w:szCs w:val="20"/>
              </w:rPr>
              <w:t>Onderwerp</w:t>
            </w:r>
            <w:proofErr w:type="spellEnd"/>
          </w:p>
        </w:tc>
        <w:tc>
          <w:tcPr>
            <w:tcW w:w="3000" w:type="dxa"/>
            <w:hideMark/>
          </w:tcPr>
          <w:p w14:paraId="6683EC89" w14:textId="77777777" w:rsidR="00E562F0" w:rsidRPr="004D2583" w:rsidRDefault="00E562F0" w:rsidP="00B90313">
            <w:pPr>
              <w:spacing w:after="100" w:afterAutospacing="1"/>
              <w:rPr>
                <w:rFonts w:cstheme="minorHAnsi"/>
                <w:b/>
                <w:bCs/>
                <w:szCs w:val="20"/>
              </w:rPr>
            </w:pPr>
            <w:proofErr w:type="spellStart"/>
            <w:r w:rsidRPr="004D2583">
              <w:rPr>
                <w:rFonts w:cstheme="minorHAnsi"/>
                <w:b/>
                <w:bCs/>
                <w:szCs w:val="20"/>
              </w:rPr>
              <w:t>wie</w:t>
            </w:r>
            <w:proofErr w:type="spellEnd"/>
            <w:r w:rsidRPr="004D2583">
              <w:rPr>
                <w:rFonts w:cstheme="minorHAnsi"/>
                <w:b/>
                <w:bCs/>
                <w:szCs w:val="20"/>
              </w:rPr>
              <w:t xml:space="preserve"> is </w:t>
            </w:r>
            <w:proofErr w:type="spellStart"/>
            <w:r w:rsidRPr="004D2583">
              <w:rPr>
                <w:rFonts w:cstheme="minorHAnsi"/>
                <w:b/>
                <w:bCs/>
                <w:szCs w:val="20"/>
              </w:rPr>
              <w:t>verantwoordelijk</w:t>
            </w:r>
            <w:proofErr w:type="spellEnd"/>
          </w:p>
        </w:tc>
        <w:tc>
          <w:tcPr>
            <w:tcW w:w="3000" w:type="dxa"/>
            <w:hideMark/>
          </w:tcPr>
          <w:p w14:paraId="6E161EF4" w14:textId="77777777" w:rsidR="00E562F0" w:rsidRPr="004D2583" w:rsidRDefault="00E562F0" w:rsidP="00B90313">
            <w:pPr>
              <w:spacing w:after="100" w:afterAutospacing="1"/>
              <w:rPr>
                <w:rFonts w:cstheme="minorHAnsi"/>
                <w:b/>
                <w:bCs/>
                <w:szCs w:val="20"/>
              </w:rPr>
            </w:pPr>
            <w:proofErr w:type="spellStart"/>
            <w:r w:rsidRPr="004D2583">
              <w:rPr>
                <w:rFonts w:cstheme="minorHAnsi"/>
                <w:b/>
                <w:bCs/>
                <w:szCs w:val="20"/>
              </w:rPr>
              <w:t>wie</w:t>
            </w:r>
            <w:proofErr w:type="spellEnd"/>
            <w:r w:rsidRPr="004D2583">
              <w:rPr>
                <w:rFonts w:cstheme="minorHAnsi"/>
                <w:b/>
                <w:bCs/>
                <w:szCs w:val="20"/>
              </w:rPr>
              <w:t xml:space="preserve"> is </w:t>
            </w:r>
            <w:proofErr w:type="spellStart"/>
            <w:r w:rsidRPr="004D2583">
              <w:rPr>
                <w:rFonts w:cstheme="minorHAnsi"/>
                <w:b/>
                <w:bCs/>
                <w:szCs w:val="20"/>
              </w:rPr>
              <w:t>aanspreekpunt</w:t>
            </w:r>
            <w:proofErr w:type="spellEnd"/>
          </w:p>
        </w:tc>
      </w:tr>
      <w:tr w:rsidR="00B21509" w:rsidRPr="004D2583" w14:paraId="1A190332" w14:textId="77777777" w:rsidTr="00B90313">
        <w:trPr>
          <w:trHeight w:val="270"/>
        </w:trPr>
        <w:tc>
          <w:tcPr>
            <w:tcW w:w="2760" w:type="dxa"/>
            <w:hideMark/>
          </w:tcPr>
          <w:p w14:paraId="7D656A63"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Beleid</w:t>
            </w:r>
            <w:proofErr w:type="spellEnd"/>
          </w:p>
        </w:tc>
        <w:tc>
          <w:tcPr>
            <w:tcW w:w="4820" w:type="dxa"/>
            <w:hideMark/>
          </w:tcPr>
          <w:p w14:paraId="36AF534C"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Collectiebehoudsplan</w:t>
            </w:r>
            <w:proofErr w:type="spellEnd"/>
          </w:p>
        </w:tc>
        <w:tc>
          <w:tcPr>
            <w:tcW w:w="3000" w:type="dxa"/>
            <w:hideMark/>
          </w:tcPr>
          <w:p w14:paraId="7F1B63D8" w14:textId="77777777" w:rsidR="00E562F0" w:rsidRPr="004D2583" w:rsidRDefault="00E562F0" w:rsidP="00B90313">
            <w:pPr>
              <w:spacing w:after="100" w:afterAutospacing="1"/>
              <w:rPr>
                <w:rFonts w:cstheme="minorHAnsi"/>
                <w:szCs w:val="20"/>
              </w:rPr>
            </w:pPr>
          </w:p>
        </w:tc>
        <w:tc>
          <w:tcPr>
            <w:tcW w:w="3000" w:type="dxa"/>
            <w:hideMark/>
          </w:tcPr>
          <w:p w14:paraId="58D2627C" w14:textId="77777777" w:rsidR="00E562F0" w:rsidRPr="004D2583" w:rsidRDefault="00E562F0" w:rsidP="00B90313">
            <w:pPr>
              <w:spacing w:after="100" w:afterAutospacing="1"/>
              <w:rPr>
                <w:rFonts w:cstheme="minorHAnsi"/>
                <w:szCs w:val="20"/>
              </w:rPr>
            </w:pPr>
          </w:p>
        </w:tc>
      </w:tr>
      <w:tr w:rsidR="00B21509" w:rsidRPr="009764ED" w14:paraId="17FE0645" w14:textId="77777777" w:rsidTr="00B90313">
        <w:trPr>
          <w:trHeight w:val="540"/>
        </w:trPr>
        <w:tc>
          <w:tcPr>
            <w:tcW w:w="2760" w:type="dxa"/>
            <w:hideMark/>
          </w:tcPr>
          <w:p w14:paraId="4C9C47F7"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Kennis</w:t>
            </w:r>
            <w:proofErr w:type="spellEnd"/>
          </w:p>
        </w:tc>
        <w:tc>
          <w:tcPr>
            <w:tcW w:w="4820" w:type="dxa"/>
            <w:hideMark/>
          </w:tcPr>
          <w:p w14:paraId="2281AE6B"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Schrijven, vastleggen en implementeren van verpakinstructies</w:t>
            </w:r>
          </w:p>
        </w:tc>
        <w:tc>
          <w:tcPr>
            <w:tcW w:w="3000" w:type="dxa"/>
            <w:hideMark/>
          </w:tcPr>
          <w:p w14:paraId="640CF09F" w14:textId="77777777" w:rsidR="00E562F0" w:rsidRPr="004D2583" w:rsidRDefault="00E562F0" w:rsidP="00B90313">
            <w:pPr>
              <w:spacing w:after="100" w:afterAutospacing="1"/>
              <w:rPr>
                <w:rFonts w:cstheme="minorHAnsi"/>
                <w:szCs w:val="20"/>
                <w:lang w:val="nl-NL"/>
              </w:rPr>
            </w:pPr>
          </w:p>
        </w:tc>
        <w:tc>
          <w:tcPr>
            <w:tcW w:w="3000" w:type="dxa"/>
            <w:hideMark/>
          </w:tcPr>
          <w:p w14:paraId="5F77F4FA" w14:textId="77777777" w:rsidR="00E562F0" w:rsidRPr="004D2583" w:rsidRDefault="00E562F0" w:rsidP="00B90313">
            <w:pPr>
              <w:spacing w:after="100" w:afterAutospacing="1"/>
              <w:rPr>
                <w:rFonts w:cstheme="minorHAnsi"/>
                <w:szCs w:val="20"/>
                <w:lang w:val="nl-NL"/>
              </w:rPr>
            </w:pPr>
          </w:p>
        </w:tc>
      </w:tr>
      <w:tr w:rsidR="00B21509" w:rsidRPr="009764ED" w14:paraId="3CE0FC7A" w14:textId="77777777" w:rsidTr="00B90313">
        <w:trPr>
          <w:trHeight w:val="540"/>
        </w:trPr>
        <w:tc>
          <w:tcPr>
            <w:tcW w:w="2760" w:type="dxa"/>
            <w:hideMark/>
          </w:tcPr>
          <w:p w14:paraId="07434AAE" w14:textId="77777777" w:rsidR="00E562F0" w:rsidRPr="004D2583" w:rsidRDefault="00E562F0" w:rsidP="00B90313">
            <w:pPr>
              <w:spacing w:after="100" w:afterAutospacing="1"/>
              <w:rPr>
                <w:rFonts w:cstheme="minorHAnsi"/>
                <w:szCs w:val="20"/>
                <w:lang w:val="nl-NL"/>
              </w:rPr>
            </w:pPr>
          </w:p>
        </w:tc>
        <w:tc>
          <w:tcPr>
            <w:tcW w:w="4820" w:type="dxa"/>
            <w:hideMark/>
          </w:tcPr>
          <w:p w14:paraId="3B949EDF"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Schrijven, vastleggen en implementeren van hanteerinstructies</w:t>
            </w:r>
          </w:p>
        </w:tc>
        <w:tc>
          <w:tcPr>
            <w:tcW w:w="3000" w:type="dxa"/>
            <w:hideMark/>
          </w:tcPr>
          <w:p w14:paraId="4F9FAA8D" w14:textId="77777777" w:rsidR="00E562F0" w:rsidRPr="004D2583" w:rsidRDefault="00E562F0" w:rsidP="00B90313">
            <w:pPr>
              <w:spacing w:after="100" w:afterAutospacing="1"/>
              <w:rPr>
                <w:rFonts w:cstheme="minorHAnsi"/>
                <w:szCs w:val="20"/>
                <w:lang w:val="nl-NL"/>
              </w:rPr>
            </w:pPr>
          </w:p>
        </w:tc>
        <w:tc>
          <w:tcPr>
            <w:tcW w:w="3000" w:type="dxa"/>
            <w:hideMark/>
          </w:tcPr>
          <w:p w14:paraId="3B5EBF63" w14:textId="77777777" w:rsidR="00E562F0" w:rsidRPr="004D2583" w:rsidRDefault="00E562F0" w:rsidP="00B90313">
            <w:pPr>
              <w:spacing w:after="100" w:afterAutospacing="1"/>
              <w:rPr>
                <w:rFonts w:cstheme="minorHAnsi"/>
                <w:szCs w:val="20"/>
                <w:lang w:val="nl-NL"/>
              </w:rPr>
            </w:pPr>
          </w:p>
        </w:tc>
      </w:tr>
      <w:tr w:rsidR="00B21509" w:rsidRPr="004D2583" w14:paraId="52898356" w14:textId="77777777" w:rsidTr="00B90313">
        <w:trPr>
          <w:trHeight w:val="270"/>
        </w:trPr>
        <w:tc>
          <w:tcPr>
            <w:tcW w:w="2760" w:type="dxa"/>
            <w:hideMark/>
          </w:tcPr>
          <w:p w14:paraId="1E42A10D"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Bewaaromstandigheden</w:t>
            </w:r>
            <w:proofErr w:type="spellEnd"/>
          </w:p>
        </w:tc>
        <w:tc>
          <w:tcPr>
            <w:tcW w:w="4820" w:type="dxa"/>
            <w:hideMark/>
          </w:tcPr>
          <w:p w14:paraId="7D292332"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Onderhoud</w:t>
            </w:r>
            <w:proofErr w:type="spellEnd"/>
            <w:r w:rsidRPr="004D2583">
              <w:rPr>
                <w:rFonts w:cstheme="minorHAnsi"/>
                <w:szCs w:val="20"/>
              </w:rPr>
              <w:t xml:space="preserve"> </w:t>
            </w:r>
            <w:proofErr w:type="spellStart"/>
            <w:r w:rsidRPr="004D2583">
              <w:rPr>
                <w:rFonts w:cstheme="minorHAnsi"/>
                <w:szCs w:val="20"/>
              </w:rPr>
              <w:t>gebouw</w:t>
            </w:r>
            <w:proofErr w:type="spellEnd"/>
            <w:r w:rsidRPr="004D2583">
              <w:rPr>
                <w:rFonts w:cstheme="minorHAnsi"/>
                <w:szCs w:val="20"/>
              </w:rPr>
              <w:t xml:space="preserve"> en </w:t>
            </w:r>
            <w:proofErr w:type="spellStart"/>
            <w:r w:rsidRPr="004D2583">
              <w:rPr>
                <w:rFonts w:cstheme="minorHAnsi"/>
                <w:szCs w:val="20"/>
              </w:rPr>
              <w:t>installaties</w:t>
            </w:r>
            <w:proofErr w:type="spellEnd"/>
          </w:p>
        </w:tc>
        <w:tc>
          <w:tcPr>
            <w:tcW w:w="3000" w:type="dxa"/>
            <w:hideMark/>
          </w:tcPr>
          <w:p w14:paraId="2E382D33" w14:textId="77777777" w:rsidR="00E562F0" w:rsidRPr="004D2583" w:rsidRDefault="00E562F0" w:rsidP="00B90313">
            <w:pPr>
              <w:spacing w:after="100" w:afterAutospacing="1"/>
              <w:rPr>
                <w:rFonts w:cstheme="minorHAnsi"/>
                <w:szCs w:val="20"/>
              </w:rPr>
            </w:pPr>
          </w:p>
        </w:tc>
        <w:tc>
          <w:tcPr>
            <w:tcW w:w="3000" w:type="dxa"/>
            <w:hideMark/>
          </w:tcPr>
          <w:p w14:paraId="3C2AD711" w14:textId="77777777" w:rsidR="00E562F0" w:rsidRPr="004D2583" w:rsidRDefault="00E562F0" w:rsidP="00B90313">
            <w:pPr>
              <w:spacing w:after="100" w:afterAutospacing="1"/>
              <w:rPr>
                <w:rFonts w:cstheme="minorHAnsi"/>
                <w:szCs w:val="20"/>
              </w:rPr>
            </w:pPr>
          </w:p>
        </w:tc>
      </w:tr>
      <w:tr w:rsidR="00B21509" w:rsidRPr="009764ED" w14:paraId="3C393C05" w14:textId="77777777" w:rsidTr="00B90313">
        <w:trPr>
          <w:trHeight w:val="540"/>
        </w:trPr>
        <w:tc>
          <w:tcPr>
            <w:tcW w:w="2760" w:type="dxa"/>
            <w:hideMark/>
          </w:tcPr>
          <w:p w14:paraId="0080641F" w14:textId="77777777" w:rsidR="00E562F0" w:rsidRPr="004D2583" w:rsidRDefault="00E562F0" w:rsidP="00B90313">
            <w:pPr>
              <w:spacing w:after="100" w:afterAutospacing="1"/>
              <w:rPr>
                <w:rFonts w:cstheme="minorHAnsi"/>
                <w:szCs w:val="20"/>
              </w:rPr>
            </w:pPr>
          </w:p>
        </w:tc>
        <w:tc>
          <w:tcPr>
            <w:tcW w:w="4820" w:type="dxa"/>
            <w:hideMark/>
          </w:tcPr>
          <w:p w14:paraId="588D9FA0"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procedure onderhoudswerkzaamheden met mogelijke impact op collectie</w:t>
            </w:r>
          </w:p>
        </w:tc>
        <w:tc>
          <w:tcPr>
            <w:tcW w:w="3000" w:type="dxa"/>
            <w:hideMark/>
          </w:tcPr>
          <w:p w14:paraId="4C3196F7" w14:textId="77777777" w:rsidR="00E562F0" w:rsidRPr="004D2583" w:rsidRDefault="00E562F0" w:rsidP="00B90313">
            <w:pPr>
              <w:spacing w:after="100" w:afterAutospacing="1"/>
              <w:rPr>
                <w:rFonts w:cstheme="minorHAnsi"/>
                <w:szCs w:val="20"/>
                <w:lang w:val="nl-NL"/>
              </w:rPr>
            </w:pPr>
          </w:p>
        </w:tc>
        <w:tc>
          <w:tcPr>
            <w:tcW w:w="3000" w:type="dxa"/>
            <w:hideMark/>
          </w:tcPr>
          <w:p w14:paraId="25795EDE" w14:textId="77777777" w:rsidR="00E562F0" w:rsidRPr="004D2583" w:rsidRDefault="00E562F0" w:rsidP="00B90313">
            <w:pPr>
              <w:spacing w:after="100" w:afterAutospacing="1"/>
              <w:rPr>
                <w:rFonts w:cstheme="minorHAnsi"/>
                <w:szCs w:val="20"/>
                <w:lang w:val="nl-NL"/>
              </w:rPr>
            </w:pPr>
          </w:p>
        </w:tc>
      </w:tr>
      <w:tr w:rsidR="00B21509" w:rsidRPr="004D2583" w14:paraId="017EA04E" w14:textId="77777777" w:rsidTr="00B90313">
        <w:trPr>
          <w:trHeight w:val="270"/>
        </w:trPr>
        <w:tc>
          <w:tcPr>
            <w:tcW w:w="2760" w:type="dxa"/>
            <w:hideMark/>
          </w:tcPr>
          <w:p w14:paraId="7AC06FB1" w14:textId="77777777" w:rsidR="00E562F0" w:rsidRPr="004D2583" w:rsidRDefault="00E562F0" w:rsidP="00B90313">
            <w:pPr>
              <w:spacing w:after="100" w:afterAutospacing="1"/>
              <w:rPr>
                <w:rFonts w:cstheme="minorHAnsi"/>
                <w:szCs w:val="20"/>
                <w:lang w:val="nl-NL"/>
              </w:rPr>
            </w:pPr>
          </w:p>
        </w:tc>
        <w:tc>
          <w:tcPr>
            <w:tcW w:w="4820" w:type="dxa"/>
            <w:hideMark/>
          </w:tcPr>
          <w:p w14:paraId="4389DE60"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Regeling</w:t>
            </w:r>
            <w:proofErr w:type="spellEnd"/>
            <w:r w:rsidRPr="004D2583">
              <w:rPr>
                <w:rFonts w:cstheme="minorHAnsi"/>
                <w:szCs w:val="20"/>
              </w:rPr>
              <w:t xml:space="preserve"> van het </w:t>
            </w:r>
            <w:proofErr w:type="spellStart"/>
            <w:r w:rsidRPr="004D2583">
              <w:rPr>
                <w:rFonts w:cstheme="minorHAnsi"/>
                <w:szCs w:val="20"/>
              </w:rPr>
              <w:t>klimaat</w:t>
            </w:r>
            <w:proofErr w:type="spellEnd"/>
          </w:p>
        </w:tc>
        <w:tc>
          <w:tcPr>
            <w:tcW w:w="3000" w:type="dxa"/>
            <w:hideMark/>
          </w:tcPr>
          <w:p w14:paraId="1B24D322" w14:textId="77777777" w:rsidR="00E562F0" w:rsidRPr="004D2583" w:rsidRDefault="00E562F0" w:rsidP="00B90313">
            <w:pPr>
              <w:spacing w:after="100" w:afterAutospacing="1"/>
              <w:rPr>
                <w:rFonts w:cstheme="minorHAnsi"/>
                <w:szCs w:val="20"/>
              </w:rPr>
            </w:pPr>
          </w:p>
        </w:tc>
        <w:tc>
          <w:tcPr>
            <w:tcW w:w="3000" w:type="dxa"/>
            <w:hideMark/>
          </w:tcPr>
          <w:p w14:paraId="6EC4730D" w14:textId="77777777" w:rsidR="00E562F0" w:rsidRPr="004D2583" w:rsidRDefault="00E562F0" w:rsidP="00B90313">
            <w:pPr>
              <w:spacing w:after="100" w:afterAutospacing="1"/>
              <w:rPr>
                <w:rFonts w:cstheme="minorHAnsi"/>
                <w:szCs w:val="20"/>
              </w:rPr>
            </w:pPr>
          </w:p>
        </w:tc>
      </w:tr>
      <w:tr w:rsidR="00B21509" w:rsidRPr="004D2583" w14:paraId="00AD49F3" w14:textId="77777777" w:rsidTr="00B90313">
        <w:trPr>
          <w:trHeight w:val="270"/>
        </w:trPr>
        <w:tc>
          <w:tcPr>
            <w:tcW w:w="2760" w:type="dxa"/>
            <w:hideMark/>
          </w:tcPr>
          <w:p w14:paraId="71D87712" w14:textId="77777777" w:rsidR="00E562F0" w:rsidRPr="004D2583" w:rsidRDefault="00E562F0" w:rsidP="00B90313">
            <w:pPr>
              <w:spacing w:after="100" w:afterAutospacing="1"/>
              <w:rPr>
                <w:rFonts w:cstheme="minorHAnsi"/>
                <w:szCs w:val="20"/>
              </w:rPr>
            </w:pPr>
          </w:p>
        </w:tc>
        <w:tc>
          <w:tcPr>
            <w:tcW w:w="4820" w:type="dxa"/>
            <w:hideMark/>
          </w:tcPr>
          <w:p w14:paraId="185CEA39"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Controleert</w:t>
            </w:r>
            <w:proofErr w:type="spellEnd"/>
            <w:r w:rsidRPr="004D2583">
              <w:rPr>
                <w:rFonts w:cstheme="minorHAnsi"/>
                <w:szCs w:val="20"/>
              </w:rPr>
              <w:t xml:space="preserve"> het </w:t>
            </w:r>
            <w:proofErr w:type="spellStart"/>
            <w:r w:rsidRPr="004D2583">
              <w:rPr>
                <w:rFonts w:cstheme="minorHAnsi"/>
                <w:szCs w:val="20"/>
              </w:rPr>
              <w:t>klimaat</w:t>
            </w:r>
            <w:proofErr w:type="spellEnd"/>
          </w:p>
        </w:tc>
        <w:tc>
          <w:tcPr>
            <w:tcW w:w="3000" w:type="dxa"/>
            <w:hideMark/>
          </w:tcPr>
          <w:p w14:paraId="3F925550" w14:textId="77777777" w:rsidR="00E562F0" w:rsidRPr="004D2583" w:rsidRDefault="00E562F0" w:rsidP="00B90313">
            <w:pPr>
              <w:spacing w:after="100" w:afterAutospacing="1"/>
              <w:rPr>
                <w:rFonts w:cstheme="minorHAnsi"/>
                <w:szCs w:val="20"/>
              </w:rPr>
            </w:pPr>
          </w:p>
        </w:tc>
        <w:tc>
          <w:tcPr>
            <w:tcW w:w="3000" w:type="dxa"/>
            <w:hideMark/>
          </w:tcPr>
          <w:p w14:paraId="6BDFB846" w14:textId="77777777" w:rsidR="00E562F0" w:rsidRPr="004D2583" w:rsidRDefault="00E562F0" w:rsidP="00B90313">
            <w:pPr>
              <w:spacing w:after="100" w:afterAutospacing="1"/>
              <w:rPr>
                <w:rFonts w:cstheme="minorHAnsi"/>
                <w:szCs w:val="20"/>
              </w:rPr>
            </w:pPr>
          </w:p>
        </w:tc>
      </w:tr>
      <w:tr w:rsidR="00B21509" w:rsidRPr="009764ED" w14:paraId="265BC420" w14:textId="77777777" w:rsidTr="00B90313">
        <w:trPr>
          <w:trHeight w:val="540"/>
        </w:trPr>
        <w:tc>
          <w:tcPr>
            <w:tcW w:w="2760" w:type="dxa"/>
            <w:hideMark/>
          </w:tcPr>
          <w:p w14:paraId="12FA8DC7" w14:textId="77777777" w:rsidR="00E562F0" w:rsidRPr="004D2583" w:rsidRDefault="00E562F0" w:rsidP="00B90313">
            <w:pPr>
              <w:spacing w:after="100" w:afterAutospacing="1"/>
              <w:rPr>
                <w:rFonts w:cstheme="minorHAnsi"/>
                <w:szCs w:val="20"/>
              </w:rPr>
            </w:pPr>
          </w:p>
        </w:tc>
        <w:tc>
          <w:tcPr>
            <w:tcW w:w="4820" w:type="dxa"/>
            <w:hideMark/>
          </w:tcPr>
          <w:p w14:paraId="311DBC00"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 xml:space="preserve">Inrichting van de depots (stellingen, kasten </w:t>
            </w:r>
            <w:proofErr w:type="spellStart"/>
            <w:r w:rsidRPr="004D2583">
              <w:rPr>
                <w:rFonts w:cstheme="minorHAnsi"/>
                <w:szCs w:val="20"/>
                <w:lang w:val="nl-NL"/>
              </w:rPr>
              <w:t>etc</w:t>
            </w:r>
            <w:proofErr w:type="spellEnd"/>
            <w:r w:rsidRPr="004D2583">
              <w:rPr>
                <w:rFonts w:cstheme="minorHAnsi"/>
                <w:szCs w:val="20"/>
                <w:lang w:val="nl-NL"/>
              </w:rPr>
              <w:t>)</w:t>
            </w:r>
          </w:p>
        </w:tc>
        <w:tc>
          <w:tcPr>
            <w:tcW w:w="3000" w:type="dxa"/>
            <w:hideMark/>
          </w:tcPr>
          <w:p w14:paraId="5CC20D86" w14:textId="77777777" w:rsidR="00E562F0" w:rsidRPr="004D2583" w:rsidRDefault="00E562F0" w:rsidP="00B90313">
            <w:pPr>
              <w:spacing w:after="100" w:afterAutospacing="1"/>
              <w:rPr>
                <w:rFonts w:cstheme="minorHAnsi"/>
                <w:szCs w:val="20"/>
                <w:lang w:val="nl-NL"/>
              </w:rPr>
            </w:pPr>
          </w:p>
        </w:tc>
        <w:tc>
          <w:tcPr>
            <w:tcW w:w="3000" w:type="dxa"/>
            <w:hideMark/>
          </w:tcPr>
          <w:p w14:paraId="1B8DB4BF" w14:textId="77777777" w:rsidR="00E562F0" w:rsidRPr="004D2583" w:rsidRDefault="00E562F0" w:rsidP="00B90313">
            <w:pPr>
              <w:spacing w:after="100" w:afterAutospacing="1"/>
              <w:rPr>
                <w:rFonts w:cstheme="minorHAnsi"/>
                <w:szCs w:val="20"/>
                <w:lang w:val="nl-NL"/>
              </w:rPr>
            </w:pPr>
          </w:p>
        </w:tc>
      </w:tr>
      <w:tr w:rsidR="00B21509" w:rsidRPr="009764ED" w14:paraId="3078CE0B" w14:textId="77777777" w:rsidTr="00B90313">
        <w:trPr>
          <w:trHeight w:val="270"/>
        </w:trPr>
        <w:tc>
          <w:tcPr>
            <w:tcW w:w="2760" w:type="dxa"/>
            <w:hideMark/>
          </w:tcPr>
          <w:p w14:paraId="297FD711" w14:textId="77777777" w:rsidR="00E562F0" w:rsidRPr="004D2583" w:rsidRDefault="00E562F0" w:rsidP="00B90313">
            <w:pPr>
              <w:spacing w:after="100" w:afterAutospacing="1"/>
              <w:rPr>
                <w:rFonts w:cstheme="minorHAnsi"/>
                <w:szCs w:val="20"/>
                <w:lang w:val="nl-NL"/>
              </w:rPr>
            </w:pPr>
          </w:p>
        </w:tc>
        <w:tc>
          <w:tcPr>
            <w:tcW w:w="4820" w:type="dxa"/>
            <w:hideMark/>
          </w:tcPr>
          <w:p w14:paraId="286A800B"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Controle depots op schimmel en plaagdieren</w:t>
            </w:r>
          </w:p>
        </w:tc>
        <w:tc>
          <w:tcPr>
            <w:tcW w:w="3000" w:type="dxa"/>
            <w:hideMark/>
          </w:tcPr>
          <w:p w14:paraId="18BEE9CF" w14:textId="77777777" w:rsidR="00E562F0" w:rsidRPr="004D2583" w:rsidRDefault="00E562F0" w:rsidP="00B90313">
            <w:pPr>
              <w:spacing w:after="100" w:afterAutospacing="1"/>
              <w:rPr>
                <w:rFonts w:cstheme="minorHAnsi"/>
                <w:szCs w:val="20"/>
                <w:lang w:val="nl-NL"/>
              </w:rPr>
            </w:pPr>
          </w:p>
        </w:tc>
        <w:tc>
          <w:tcPr>
            <w:tcW w:w="3000" w:type="dxa"/>
            <w:hideMark/>
          </w:tcPr>
          <w:p w14:paraId="6F1C6C6F" w14:textId="77777777" w:rsidR="00E562F0" w:rsidRPr="004D2583" w:rsidRDefault="00E562F0" w:rsidP="00B90313">
            <w:pPr>
              <w:spacing w:after="100" w:afterAutospacing="1"/>
              <w:rPr>
                <w:rFonts w:cstheme="minorHAnsi"/>
                <w:szCs w:val="20"/>
                <w:lang w:val="nl-NL"/>
              </w:rPr>
            </w:pPr>
          </w:p>
        </w:tc>
      </w:tr>
      <w:tr w:rsidR="00B21509" w:rsidRPr="009764ED" w14:paraId="562E73F0" w14:textId="77777777" w:rsidTr="00B90313">
        <w:trPr>
          <w:trHeight w:val="540"/>
        </w:trPr>
        <w:tc>
          <w:tcPr>
            <w:tcW w:w="2760" w:type="dxa"/>
            <w:hideMark/>
          </w:tcPr>
          <w:p w14:paraId="25854F3E" w14:textId="77777777" w:rsidR="00E562F0" w:rsidRPr="004D2583" w:rsidRDefault="00E562F0" w:rsidP="00B90313">
            <w:pPr>
              <w:spacing w:after="100" w:afterAutospacing="1"/>
              <w:rPr>
                <w:rFonts w:cstheme="minorHAnsi"/>
                <w:szCs w:val="20"/>
                <w:lang w:val="nl-NL"/>
              </w:rPr>
            </w:pPr>
          </w:p>
        </w:tc>
        <w:tc>
          <w:tcPr>
            <w:tcW w:w="4820" w:type="dxa"/>
            <w:hideMark/>
          </w:tcPr>
          <w:p w14:paraId="063DCFCC"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Controle acquisities op schimmel en plaagdieren</w:t>
            </w:r>
          </w:p>
        </w:tc>
        <w:tc>
          <w:tcPr>
            <w:tcW w:w="3000" w:type="dxa"/>
            <w:hideMark/>
          </w:tcPr>
          <w:p w14:paraId="0C598986" w14:textId="77777777" w:rsidR="00E562F0" w:rsidRPr="004D2583" w:rsidRDefault="00E562F0" w:rsidP="00B90313">
            <w:pPr>
              <w:spacing w:after="100" w:afterAutospacing="1"/>
              <w:rPr>
                <w:rFonts w:cstheme="minorHAnsi"/>
                <w:szCs w:val="20"/>
                <w:lang w:val="nl-NL"/>
              </w:rPr>
            </w:pPr>
          </w:p>
        </w:tc>
        <w:tc>
          <w:tcPr>
            <w:tcW w:w="3000" w:type="dxa"/>
            <w:hideMark/>
          </w:tcPr>
          <w:p w14:paraId="61FD86EF" w14:textId="77777777" w:rsidR="00E562F0" w:rsidRPr="004D2583" w:rsidRDefault="00E562F0" w:rsidP="00B90313">
            <w:pPr>
              <w:spacing w:after="100" w:afterAutospacing="1"/>
              <w:rPr>
                <w:rFonts w:cstheme="minorHAnsi"/>
                <w:szCs w:val="20"/>
                <w:lang w:val="nl-NL"/>
              </w:rPr>
            </w:pPr>
          </w:p>
        </w:tc>
      </w:tr>
      <w:tr w:rsidR="00B21509" w:rsidRPr="009764ED" w14:paraId="0E540469" w14:textId="77777777" w:rsidTr="00B90313">
        <w:trPr>
          <w:trHeight w:val="313"/>
        </w:trPr>
        <w:tc>
          <w:tcPr>
            <w:tcW w:w="2760" w:type="dxa"/>
            <w:hideMark/>
          </w:tcPr>
          <w:p w14:paraId="4F22945B" w14:textId="77777777" w:rsidR="00E562F0" w:rsidRPr="004D2583" w:rsidRDefault="00E562F0" w:rsidP="00B90313">
            <w:pPr>
              <w:spacing w:after="100" w:afterAutospacing="1"/>
              <w:rPr>
                <w:rFonts w:cstheme="minorHAnsi"/>
                <w:szCs w:val="20"/>
                <w:lang w:val="nl-NL"/>
              </w:rPr>
            </w:pPr>
          </w:p>
        </w:tc>
        <w:tc>
          <w:tcPr>
            <w:tcW w:w="4820" w:type="dxa"/>
            <w:hideMark/>
          </w:tcPr>
          <w:p w14:paraId="7CA23C8C"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Protocol voor objecten verdacht van schimmel</w:t>
            </w:r>
          </w:p>
        </w:tc>
        <w:tc>
          <w:tcPr>
            <w:tcW w:w="3000" w:type="dxa"/>
            <w:hideMark/>
          </w:tcPr>
          <w:p w14:paraId="76F9D0B9" w14:textId="77777777" w:rsidR="00E562F0" w:rsidRPr="004D2583" w:rsidRDefault="00E562F0" w:rsidP="00B90313">
            <w:pPr>
              <w:spacing w:after="100" w:afterAutospacing="1"/>
              <w:rPr>
                <w:rFonts w:cstheme="minorHAnsi"/>
                <w:szCs w:val="20"/>
                <w:lang w:val="nl-NL"/>
              </w:rPr>
            </w:pPr>
          </w:p>
        </w:tc>
        <w:tc>
          <w:tcPr>
            <w:tcW w:w="3000" w:type="dxa"/>
            <w:hideMark/>
          </w:tcPr>
          <w:p w14:paraId="68C951CD" w14:textId="77777777" w:rsidR="00E562F0" w:rsidRPr="004D2583" w:rsidRDefault="00E562F0" w:rsidP="00B90313">
            <w:pPr>
              <w:spacing w:after="100" w:afterAutospacing="1"/>
              <w:rPr>
                <w:rFonts w:cstheme="minorHAnsi"/>
                <w:szCs w:val="20"/>
                <w:lang w:val="nl-NL"/>
              </w:rPr>
            </w:pPr>
          </w:p>
        </w:tc>
      </w:tr>
      <w:tr w:rsidR="00B21509" w:rsidRPr="009764ED" w14:paraId="6427D7B4" w14:textId="77777777" w:rsidTr="00B90313">
        <w:trPr>
          <w:trHeight w:val="810"/>
        </w:trPr>
        <w:tc>
          <w:tcPr>
            <w:tcW w:w="2760" w:type="dxa"/>
            <w:hideMark/>
          </w:tcPr>
          <w:p w14:paraId="4839E8F1" w14:textId="77777777" w:rsidR="00E562F0" w:rsidRPr="004D2583" w:rsidRDefault="00E562F0" w:rsidP="00B90313">
            <w:pPr>
              <w:spacing w:after="100" w:afterAutospacing="1"/>
              <w:rPr>
                <w:rFonts w:cstheme="minorHAnsi"/>
                <w:szCs w:val="20"/>
                <w:lang w:val="nl-NL"/>
              </w:rPr>
            </w:pPr>
          </w:p>
        </w:tc>
        <w:tc>
          <w:tcPr>
            <w:tcW w:w="4820" w:type="dxa"/>
            <w:hideMark/>
          </w:tcPr>
          <w:p w14:paraId="70AA3340"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Adequate hulpmiddelen voor het halen van stukken (karretjes, nummering stellingen, etc.)</w:t>
            </w:r>
          </w:p>
        </w:tc>
        <w:tc>
          <w:tcPr>
            <w:tcW w:w="3000" w:type="dxa"/>
            <w:hideMark/>
          </w:tcPr>
          <w:p w14:paraId="4C7D05F3" w14:textId="77777777" w:rsidR="00E562F0" w:rsidRPr="004D2583" w:rsidRDefault="00E562F0" w:rsidP="00B90313">
            <w:pPr>
              <w:spacing w:after="100" w:afterAutospacing="1"/>
              <w:rPr>
                <w:rFonts w:cstheme="minorHAnsi"/>
                <w:szCs w:val="20"/>
                <w:lang w:val="nl-NL"/>
              </w:rPr>
            </w:pPr>
          </w:p>
        </w:tc>
        <w:tc>
          <w:tcPr>
            <w:tcW w:w="3000" w:type="dxa"/>
            <w:hideMark/>
          </w:tcPr>
          <w:p w14:paraId="735A2419" w14:textId="77777777" w:rsidR="00E562F0" w:rsidRPr="004D2583" w:rsidRDefault="00E562F0" w:rsidP="00B90313">
            <w:pPr>
              <w:spacing w:after="100" w:afterAutospacing="1"/>
              <w:rPr>
                <w:rFonts w:cstheme="minorHAnsi"/>
                <w:szCs w:val="20"/>
                <w:lang w:val="nl-NL"/>
              </w:rPr>
            </w:pPr>
          </w:p>
        </w:tc>
      </w:tr>
      <w:tr w:rsidR="00B21509" w:rsidRPr="004D2583" w14:paraId="36D545CE" w14:textId="77777777" w:rsidTr="00B90313">
        <w:trPr>
          <w:trHeight w:val="270"/>
        </w:trPr>
        <w:tc>
          <w:tcPr>
            <w:tcW w:w="2760" w:type="dxa"/>
            <w:hideMark/>
          </w:tcPr>
          <w:p w14:paraId="678B01B5" w14:textId="77777777" w:rsidR="00E562F0" w:rsidRPr="004D2583" w:rsidRDefault="00E562F0" w:rsidP="00B90313">
            <w:pPr>
              <w:spacing w:after="100" w:afterAutospacing="1"/>
              <w:rPr>
                <w:rFonts w:cstheme="minorHAnsi"/>
                <w:szCs w:val="20"/>
                <w:lang w:val="nl-NL"/>
              </w:rPr>
            </w:pPr>
          </w:p>
        </w:tc>
        <w:tc>
          <w:tcPr>
            <w:tcW w:w="4820" w:type="dxa"/>
            <w:hideMark/>
          </w:tcPr>
          <w:p w14:paraId="5ACD7D7B"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Verpakken</w:t>
            </w:r>
            <w:proofErr w:type="spellEnd"/>
            <w:r w:rsidRPr="004D2583">
              <w:rPr>
                <w:rFonts w:cstheme="minorHAnsi"/>
                <w:szCs w:val="20"/>
              </w:rPr>
              <w:t xml:space="preserve"> </w:t>
            </w:r>
          </w:p>
        </w:tc>
        <w:tc>
          <w:tcPr>
            <w:tcW w:w="3000" w:type="dxa"/>
            <w:hideMark/>
          </w:tcPr>
          <w:p w14:paraId="1853B3C6" w14:textId="77777777" w:rsidR="00E562F0" w:rsidRPr="004D2583" w:rsidRDefault="00E562F0" w:rsidP="00B90313">
            <w:pPr>
              <w:spacing w:after="100" w:afterAutospacing="1"/>
              <w:rPr>
                <w:rFonts w:cstheme="minorHAnsi"/>
                <w:szCs w:val="20"/>
              </w:rPr>
            </w:pPr>
          </w:p>
        </w:tc>
        <w:tc>
          <w:tcPr>
            <w:tcW w:w="3000" w:type="dxa"/>
            <w:hideMark/>
          </w:tcPr>
          <w:p w14:paraId="5E246F78" w14:textId="77777777" w:rsidR="00E562F0" w:rsidRPr="004D2583" w:rsidRDefault="00E562F0" w:rsidP="00B90313">
            <w:pPr>
              <w:spacing w:after="100" w:afterAutospacing="1"/>
              <w:rPr>
                <w:rFonts w:cstheme="minorHAnsi"/>
                <w:szCs w:val="20"/>
              </w:rPr>
            </w:pPr>
          </w:p>
        </w:tc>
      </w:tr>
      <w:tr w:rsidR="00B21509" w:rsidRPr="004D2583" w14:paraId="316C5B18" w14:textId="77777777" w:rsidTr="00B90313">
        <w:trPr>
          <w:trHeight w:val="270"/>
        </w:trPr>
        <w:tc>
          <w:tcPr>
            <w:tcW w:w="2760" w:type="dxa"/>
            <w:hideMark/>
          </w:tcPr>
          <w:p w14:paraId="2EE3C94D" w14:textId="77777777" w:rsidR="00E562F0" w:rsidRPr="004D2583" w:rsidRDefault="00E562F0" w:rsidP="00B90313">
            <w:pPr>
              <w:spacing w:after="100" w:afterAutospacing="1"/>
              <w:rPr>
                <w:rFonts w:cstheme="minorHAnsi"/>
                <w:szCs w:val="20"/>
              </w:rPr>
            </w:pPr>
          </w:p>
        </w:tc>
        <w:tc>
          <w:tcPr>
            <w:tcW w:w="4820" w:type="dxa"/>
            <w:hideMark/>
          </w:tcPr>
          <w:p w14:paraId="73AE642A"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Registratie</w:t>
            </w:r>
            <w:proofErr w:type="spellEnd"/>
            <w:r w:rsidRPr="004D2583">
              <w:rPr>
                <w:rFonts w:cstheme="minorHAnsi"/>
                <w:szCs w:val="20"/>
              </w:rPr>
              <w:t xml:space="preserve"> </w:t>
            </w:r>
            <w:proofErr w:type="spellStart"/>
            <w:r w:rsidRPr="004D2583">
              <w:rPr>
                <w:rFonts w:cstheme="minorHAnsi"/>
                <w:szCs w:val="20"/>
              </w:rPr>
              <w:t>archiefstukken</w:t>
            </w:r>
            <w:proofErr w:type="spellEnd"/>
          </w:p>
        </w:tc>
        <w:tc>
          <w:tcPr>
            <w:tcW w:w="3000" w:type="dxa"/>
            <w:hideMark/>
          </w:tcPr>
          <w:p w14:paraId="04458D42" w14:textId="77777777" w:rsidR="00E562F0" w:rsidRPr="004D2583" w:rsidRDefault="00E562F0" w:rsidP="00B90313">
            <w:pPr>
              <w:spacing w:after="100" w:afterAutospacing="1"/>
              <w:rPr>
                <w:rFonts w:cstheme="minorHAnsi"/>
                <w:szCs w:val="20"/>
              </w:rPr>
            </w:pPr>
          </w:p>
        </w:tc>
        <w:tc>
          <w:tcPr>
            <w:tcW w:w="3000" w:type="dxa"/>
            <w:hideMark/>
          </w:tcPr>
          <w:p w14:paraId="7B48C2F6" w14:textId="77777777" w:rsidR="00E562F0" w:rsidRPr="004D2583" w:rsidRDefault="00E562F0" w:rsidP="00B90313">
            <w:pPr>
              <w:spacing w:after="100" w:afterAutospacing="1"/>
              <w:rPr>
                <w:rFonts w:cstheme="minorHAnsi"/>
                <w:szCs w:val="20"/>
              </w:rPr>
            </w:pPr>
          </w:p>
        </w:tc>
      </w:tr>
      <w:tr w:rsidR="00B21509" w:rsidRPr="004D2583" w14:paraId="1E3C3683" w14:textId="77777777" w:rsidTr="00B90313">
        <w:trPr>
          <w:trHeight w:val="270"/>
        </w:trPr>
        <w:tc>
          <w:tcPr>
            <w:tcW w:w="2760" w:type="dxa"/>
            <w:hideMark/>
          </w:tcPr>
          <w:p w14:paraId="24EF67C9" w14:textId="77777777" w:rsidR="00E562F0" w:rsidRPr="004D2583" w:rsidRDefault="00E562F0" w:rsidP="00B90313">
            <w:pPr>
              <w:spacing w:after="100" w:afterAutospacing="1"/>
              <w:rPr>
                <w:rFonts w:cstheme="minorHAnsi"/>
                <w:szCs w:val="20"/>
              </w:rPr>
            </w:pPr>
          </w:p>
        </w:tc>
        <w:tc>
          <w:tcPr>
            <w:tcW w:w="4820" w:type="dxa"/>
            <w:hideMark/>
          </w:tcPr>
          <w:p w14:paraId="0F6D491D"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Registratie</w:t>
            </w:r>
            <w:proofErr w:type="spellEnd"/>
            <w:r w:rsidRPr="004D2583">
              <w:rPr>
                <w:rFonts w:cstheme="minorHAnsi"/>
                <w:szCs w:val="20"/>
              </w:rPr>
              <w:t xml:space="preserve"> </w:t>
            </w:r>
            <w:proofErr w:type="spellStart"/>
            <w:r w:rsidRPr="004D2583">
              <w:rPr>
                <w:rFonts w:cstheme="minorHAnsi"/>
                <w:szCs w:val="20"/>
              </w:rPr>
              <w:t>vindplaatsen</w:t>
            </w:r>
            <w:proofErr w:type="spellEnd"/>
          </w:p>
        </w:tc>
        <w:tc>
          <w:tcPr>
            <w:tcW w:w="3000" w:type="dxa"/>
            <w:hideMark/>
          </w:tcPr>
          <w:p w14:paraId="6E9A8EC3" w14:textId="77777777" w:rsidR="00E562F0" w:rsidRPr="004D2583" w:rsidRDefault="00E562F0" w:rsidP="00B90313">
            <w:pPr>
              <w:spacing w:after="100" w:afterAutospacing="1"/>
              <w:rPr>
                <w:rFonts w:cstheme="minorHAnsi"/>
                <w:szCs w:val="20"/>
              </w:rPr>
            </w:pPr>
          </w:p>
        </w:tc>
        <w:tc>
          <w:tcPr>
            <w:tcW w:w="3000" w:type="dxa"/>
            <w:hideMark/>
          </w:tcPr>
          <w:p w14:paraId="3A63B5A4" w14:textId="77777777" w:rsidR="00E562F0" w:rsidRPr="004D2583" w:rsidRDefault="00E562F0" w:rsidP="00B90313">
            <w:pPr>
              <w:spacing w:after="100" w:afterAutospacing="1"/>
              <w:rPr>
                <w:rFonts w:cstheme="minorHAnsi"/>
                <w:szCs w:val="20"/>
              </w:rPr>
            </w:pPr>
          </w:p>
        </w:tc>
      </w:tr>
      <w:tr w:rsidR="00B21509" w:rsidRPr="009764ED" w14:paraId="5007BBF5" w14:textId="77777777" w:rsidTr="00B90313">
        <w:trPr>
          <w:trHeight w:val="270"/>
        </w:trPr>
        <w:tc>
          <w:tcPr>
            <w:tcW w:w="2760" w:type="dxa"/>
            <w:hideMark/>
          </w:tcPr>
          <w:p w14:paraId="07040294" w14:textId="77777777" w:rsidR="00E562F0" w:rsidRPr="004D2583" w:rsidRDefault="00E562F0" w:rsidP="00B90313">
            <w:pPr>
              <w:spacing w:after="100" w:afterAutospacing="1"/>
              <w:rPr>
                <w:rFonts w:cstheme="minorHAnsi"/>
                <w:szCs w:val="20"/>
              </w:rPr>
            </w:pPr>
          </w:p>
        </w:tc>
        <w:tc>
          <w:tcPr>
            <w:tcW w:w="4820" w:type="dxa"/>
            <w:hideMark/>
          </w:tcPr>
          <w:p w14:paraId="3FE3AA14"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Plaatsing archief in het depot</w:t>
            </w:r>
          </w:p>
        </w:tc>
        <w:tc>
          <w:tcPr>
            <w:tcW w:w="3000" w:type="dxa"/>
            <w:hideMark/>
          </w:tcPr>
          <w:p w14:paraId="1C009197" w14:textId="77777777" w:rsidR="00E562F0" w:rsidRPr="004D2583" w:rsidRDefault="00E562F0" w:rsidP="00B90313">
            <w:pPr>
              <w:spacing w:after="100" w:afterAutospacing="1"/>
              <w:rPr>
                <w:rFonts w:cstheme="minorHAnsi"/>
                <w:szCs w:val="20"/>
                <w:lang w:val="nl-NL"/>
              </w:rPr>
            </w:pPr>
          </w:p>
        </w:tc>
        <w:tc>
          <w:tcPr>
            <w:tcW w:w="3000" w:type="dxa"/>
            <w:hideMark/>
          </w:tcPr>
          <w:p w14:paraId="5CDE1CE7" w14:textId="77777777" w:rsidR="00E562F0" w:rsidRPr="004D2583" w:rsidRDefault="00E562F0" w:rsidP="00B90313">
            <w:pPr>
              <w:spacing w:after="100" w:afterAutospacing="1"/>
              <w:rPr>
                <w:rFonts w:cstheme="minorHAnsi"/>
                <w:szCs w:val="20"/>
                <w:lang w:val="nl-NL"/>
              </w:rPr>
            </w:pPr>
          </w:p>
        </w:tc>
      </w:tr>
      <w:tr w:rsidR="00B21509" w:rsidRPr="004D2583" w14:paraId="79937262" w14:textId="77777777" w:rsidTr="00B90313">
        <w:trPr>
          <w:trHeight w:val="270"/>
        </w:trPr>
        <w:tc>
          <w:tcPr>
            <w:tcW w:w="2760" w:type="dxa"/>
            <w:hideMark/>
          </w:tcPr>
          <w:p w14:paraId="53C29160" w14:textId="018BB687" w:rsidR="00E562F0" w:rsidRPr="006416FE" w:rsidRDefault="008567F7" w:rsidP="00B90313">
            <w:pPr>
              <w:spacing w:after="100" w:afterAutospacing="1"/>
              <w:rPr>
                <w:rFonts w:cstheme="minorHAnsi"/>
                <w:szCs w:val="20"/>
                <w:lang w:val="nl-NL"/>
              </w:rPr>
            </w:pPr>
            <w:r w:rsidRPr="006416FE">
              <w:rPr>
                <w:rFonts w:cstheme="minorHAnsi"/>
                <w:szCs w:val="20"/>
                <w:lang w:val="nl-NL"/>
              </w:rPr>
              <w:t>Restauratie</w:t>
            </w:r>
            <w:r w:rsidR="006416FE" w:rsidRPr="006416FE">
              <w:rPr>
                <w:rFonts w:cstheme="minorHAnsi"/>
                <w:szCs w:val="20"/>
                <w:lang w:val="nl-NL"/>
              </w:rPr>
              <w:t>,</w:t>
            </w:r>
            <w:r w:rsidRPr="006416FE">
              <w:rPr>
                <w:rFonts w:cstheme="minorHAnsi"/>
                <w:szCs w:val="20"/>
                <w:lang w:val="nl-NL"/>
              </w:rPr>
              <w:t xml:space="preserve"> digitalisering</w:t>
            </w:r>
            <w:r w:rsidR="006416FE" w:rsidRPr="006416FE">
              <w:rPr>
                <w:rFonts w:cstheme="minorHAnsi"/>
                <w:szCs w:val="20"/>
                <w:lang w:val="nl-NL"/>
              </w:rPr>
              <w:t xml:space="preserve"> en fysiek gebruik</w:t>
            </w:r>
          </w:p>
        </w:tc>
        <w:tc>
          <w:tcPr>
            <w:tcW w:w="4820" w:type="dxa"/>
            <w:hideMark/>
          </w:tcPr>
          <w:p w14:paraId="6A4FF4E0"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Behandeling</w:t>
            </w:r>
            <w:proofErr w:type="spellEnd"/>
            <w:r w:rsidRPr="004D2583">
              <w:rPr>
                <w:rFonts w:cstheme="minorHAnsi"/>
                <w:szCs w:val="20"/>
              </w:rPr>
              <w:t xml:space="preserve"> van </w:t>
            </w:r>
            <w:proofErr w:type="spellStart"/>
            <w:r w:rsidRPr="004D2583">
              <w:rPr>
                <w:rFonts w:cstheme="minorHAnsi"/>
                <w:szCs w:val="20"/>
              </w:rPr>
              <w:t>fysieke</w:t>
            </w:r>
            <w:proofErr w:type="spellEnd"/>
            <w:r w:rsidRPr="004D2583">
              <w:rPr>
                <w:rFonts w:cstheme="minorHAnsi"/>
                <w:szCs w:val="20"/>
              </w:rPr>
              <w:t xml:space="preserve"> </w:t>
            </w:r>
            <w:proofErr w:type="spellStart"/>
            <w:r w:rsidRPr="004D2583">
              <w:rPr>
                <w:rFonts w:cstheme="minorHAnsi"/>
                <w:szCs w:val="20"/>
              </w:rPr>
              <w:t>documenten</w:t>
            </w:r>
            <w:proofErr w:type="spellEnd"/>
          </w:p>
        </w:tc>
        <w:tc>
          <w:tcPr>
            <w:tcW w:w="3000" w:type="dxa"/>
            <w:hideMark/>
          </w:tcPr>
          <w:p w14:paraId="18722FE3" w14:textId="77777777" w:rsidR="00E562F0" w:rsidRPr="004D2583" w:rsidRDefault="00E562F0" w:rsidP="00B90313">
            <w:pPr>
              <w:spacing w:after="100" w:afterAutospacing="1"/>
              <w:rPr>
                <w:rFonts w:cstheme="minorHAnsi"/>
                <w:szCs w:val="20"/>
              </w:rPr>
            </w:pPr>
          </w:p>
        </w:tc>
        <w:tc>
          <w:tcPr>
            <w:tcW w:w="3000" w:type="dxa"/>
            <w:hideMark/>
          </w:tcPr>
          <w:p w14:paraId="6FA3CA43" w14:textId="77777777" w:rsidR="00E562F0" w:rsidRPr="004D2583" w:rsidRDefault="00E562F0" w:rsidP="00B90313">
            <w:pPr>
              <w:spacing w:after="100" w:afterAutospacing="1"/>
              <w:rPr>
                <w:rFonts w:cstheme="minorHAnsi"/>
                <w:szCs w:val="20"/>
              </w:rPr>
            </w:pPr>
          </w:p>
        </w:tc>
      </w:tr>
      <w:tr w:rsidR="00B21509" w:rsidRPr="004D2583" w14:paraId="591D0FF6" w14:textId="77777777" w:rsidTr="00B90313">
        <w:trPr>
          <w:trHeight w:val="270"/>
        </w:trPr>
        <w:tc>
          <w:tcPr>
            <w:tcW w:w="2760" w:type="dxa"/>
            <w:hideMark/>
          </w:tcPr>
          <w:p w14:paraId="28981828" w14:textId="77777777" w:rsidR="00E562F0" w:rsidRPr="004D2583" w:rsidRDefault="00E562F0" w:rsidP="00B90313">
            <w:pPr>
              <w:spacing w:after="100" w:afterAutospacing="1"/>
              <w:rPr>
                <w:rFonts w:cstheme="minorHAnsi"/>
                <w:szCs w:val="20"/>
              </w:rPr>
            </w:pPr>
          </w:p>
        </w:tc>
        <w:tc>
          <w:tcPr>
            <w:tcW w:w="4820" w:type="dxa"/>
            <w:hideMark/>
          </w:tcPr>
          <w:p w14:paraId="6DE3886D"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Registratie</w:t>
            </w:r>
            <w:proofErr w:type="spellEnd"/>
            <w:r w:rsidRPr="004D2583">
              <w:rPr>
                <w:rFonts w:cstheme="minorHAnsi"/>
                <w:szCs w:val="20"/>
              </w:rPr>
              <w:t xml:space="preserve"> van </w:t>
            </w:r>
            <w:proofErr w:type="spellStart"/>
            <w:r w:rsidRPr="004D2583">
              <w:rPr>
                <w:rFonts w:cstheme="minorHAnsi"/>
                <w:szCs w:val="20"/>
              </w:rPr>
              <w:t>schade</w:t>
            </w:r>
            <w:proofErr w:type="spellEnd"/>
          </w:p>
        </w:tc>
        <w:tc>
          <w:tcPr>
            <w:tcW w:w="3000" w:type="dxa"/>
            <w:hideMark/>
          </w:tcPr>
          <w:p w14:paraId="4CF5ABE4" w14:textId="77777777" w:rsidR="00E562F0" w:rsidRPr="004D2583" w:rsidRDefault="00E562F0" w:rsidP="00B90313">
            <w:pPr>
              <w:spacing w:after="100" w:afterAutospacing="1"/>
              <w:rPr>
                <w:rFonts w:cstheme="minorHAnsi"/>
                <w:szCs w:val="20"/>
              </w:rPr>
            </w:pPr>
          </w:p>
        </w:tc>
        <w:tc>
          <w:tcPr>
            <w:tcW w:w="3000" w:type="dxa"/>
            <w:hideMark/>
          </w:tcPr>
          <w:p w14:paraId="07D0320F" w14:textId="77777777" w:rsidR="00E562F0" w:rsidRPr="004D2583" w:rsidRDefault="00E562F0" w:rsidP="00B90313">
            <w:pPr>
              <w:spacing w:after="100" w:afterAutospacing="1"/>
              <w:rPr>
                <w:rFonts w:cstheme="minorHAnsi"/>
                <w:szCs w:val="20"/>
              </w:rPr>
            </w:pPr>
          </w:p>
        </w:tc>
      </w:tr>
      <w:tr w:rsidR="00B21509" w:rsidRPr="004D2583" w14:paraId="278B7179" w14:textId="77777777" w:rsidTr="00B90313">
        <w:trPr>
          <w:trHeight w:val="270"/>
        </w:trPr>
        <w:tc>
          <w:tcPr>
            <w:tcW w:w="2760" w:type="dxa"/>
            <w:hideMark/>
          </w:tcPr>
          <w:p w14:paraId="4AFA3824" w14:textId="77777777" w:rsidR="00E562F0" w:rsidRPr="004D2583" w:rsidRDefault="00E562F0" w:rsidP="00B90313">
            <w:pPr>
              <w:spacing w:after="100" w:afterAutospacing="1"/>
              <w:rPr>
                <w:rFonts w:cstheme="minorHAnsi"/>
                <w:szCs w:val="20"/>
              </w:rPr>
            </w:pPr>
          </w:p>
        </w:tc>
        <w:tc>
          <w:tcPr>
            <w:tcW w:w="4820" w:type="dxa"/>
            <w:hideMark/>
          </w:tcPr>
          <w:p w14:paraId="7C48ACDE" w14:textId="77777777" w:rsidR="00E562F0" w:rsidRPr="004D2583" w:rsidRDefault="00E562F0" w:rsidP="00B90313">
            <w:pPr>
              <w:spacing w:after="100" w:afterAutospacing="1"/>
              <w:rPr>
                <w:rFonts w:cstheme="minorHAnsi"/>
                <w:szCs w:val="20"/>
              </w:rPr>
            </w:pPr>
            <w:r w:rsidRPr="004D2583">
              <w:rPr>
                <w:rFonts w:cstheme="minorHAnsi"/>
                <w:szCs w:val="20"/>
              </w:rPr>
              <w:t xml:space="preserve">Schade </w:t>
            </w:r>
            <w:proofErr w:type="spellStart"/>
            <w:r w:rsidRPr="004D2583">
              <w:rPr>
                <w:rFonts w:cstheme="minorHAnsi"/>
                <w:szCs w:val="20"/>
              </w:rPr>
              <w:t>inventarisatie</w:t>
            </w:r>
            <w:proofErr w:type="spellEnd"/>
          </w:p>
        </w:tc>
        <w:tc>
          <w:tcPr>
            <w:tcW w:w="3000" w:type="dxa"/>
            <w:hideMark/>
          </w:tcPr>
          <w:p w14:paraId="0B1CC127" w14:textId="77777777" w:rsidR="00E562F0" w:rsidRPr="004D2583" w:rsidRDefault="00E562F0" w:rsidP="00B90313">
            <w:pPr>
              <w:spacing w:after="100" w:afterAutospacing="1"/>
              <w:rPr>
                <w:rFonts w:cstheme="minorHAnsi"/>
                <w:szCs w:val="20"/>
              </w:rPr>
            </w:pPr>
          </w:p>
        </w:tc>
        <w:tc>
          <w:tcPr>
            <w:tcW w:w="3000" w:type="dxa"/>
            <w:hideMark/>
          </w:tcPr>
          <w:p w14:paraId="692ABC6C" w14:textId="77777777" w:rsidR="00E562F0" w:rsidRPr="004D2583" w:rsidRDefault="00E562F0" w:rsidP="00B90313">
            <w:pPr>
              <w:spacing w:after="100" w:afterAutospacing="1"/>
              <w:rPr>
                <w:rFonts w:cstheme="minorHAnsi"/>
                <w:szCs w:val="20"/>
              </w:rPr>
            </w:pPr>
          </w:p>
        </w:tc>
      </w:tr>
      <w:tr w:rsidR="00B21509" w:rsidRPr="009764ED" w14:paraId="2122B923" w14:textId="77777777" w:rsidTr="00B90313">
        <w:trPr>
          <w:trHeight w:val="540"/>
        </w:trPr>
        <w:tc>
          <w:tcPr>
            <w:tcW w:w="2760" w:type="dxa"/>
            <w:hideMark/>
          </w:tcPr>
          <w:p w14:paraId="2B8CFA90" w14:textId="77777777" w:rsidR="00E562F0" w:rsidRPr="004D2583" w:rsidRDefault="00E562F0" w:rsidP="00B90313">
            <w:pPr>
              <w:spacing w:after="100" w:afterAutospacing="1"/>
              <w:rPr>
                <w:rFonts w:cstheme="minorHAnsi"/>
                <w:szCs w:val="20"/>
              </w:rPr>
            </w:pPr>
          </w:p>
        </w:tc>
        <w:tc>
          <w:tcPr>
            <w:tcW w:w="4820" w:type="dxa"/>
            <w:hideMark/>
          </w:tcPr>
          <w:p w14:paraId="5A75245A"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Digitalisering van veel gevraagd fysiek archief</w:t>
            </w:r>
          </w:p>
        </w:tc>
        <w:tc>
          <w:tcPr>
            <w:tcW w:w="3000" w:type="dxa"/>
            <w:hideMark/>
          </w:tcPr>
          <w:p w14:paraId="5B0079D2" w14:textId="77777777" w:rsidR="00E562F0" w:rsidRPr="004D2583" w:rsidRDefault="00E562F0" w:rsidP="00B90313">
            <w:pPr>
              <w:spacing w:after="100" w:afterAutospacing="1"/>
              <w:rPr>
                <w:rFonts w:cstheme="minorHAnsi"/>
                <w:szCs w:val="20"/>
                <w:lang w:val="nl-NL"/>
              </w:rPr>
            </w:pPr>
          </w:p>
        </w:tc>
        <w:tc>
          <w:tcPr>
            <w:tcW w:w="3000" w:type="dxa"/>
            <w:hideMark/>
          </w:tcPr>
          <w:p w14:paraId="3C4E410F" w14:textId="77777777" w:rsidR="00E562F0" w:rsidRPr="004D2583" w:rsidRDefault="00E562F0" w:rsidP="00B90313">
            <w:pPr>
              <w:spacing w:after="100" w:afterAutospacing="1"/>
              <w:rPr>
                <w:rFonts w:cstheme="minorHAnsi"/>
                <w:szCs w:val="20"/>
                <w:lang w:val="nl-NL"/>
              </w:rPr>
            </w:pPr>
          </w:p>
        </w:tc>
      </w:tr>
      <w:tr w:rsidR="00B21509" w:rsidRPr="009764ED" w14:paraId="77D6FDF4" w14:textId="77777777" w:rsidTr="00B90313">
        <w:trPr>
          <w:trHeight w:val="540"/>
        </w:trPr>
        <w:tc>
          <w:tcPr>
            <w:tcW w:w="2760" w:type="dxa"/>
            <w:hideMark/>
          </w:tcPr>
          <w:p w14:paraId="4C2541A4" w14:textId="77777777" w:rsidR="00E562F0" w:rsidRPr="004D2583" w:rsidRDefault="00E562F0" w:rsidP="00B90313">
            <w:pPr>
              <w:spacing w:after="100" w:afterAutospacing="1"/>
              <w:rPr>
                <w:rFonts w:cstheme="minorHAnsi"/>
                <w:szCs w:val="20"/>
                <w:lang w:val="nl-NL"/>
              </w:rPr>
            </w:pPr>
          </w:p>
        </w:tc>
        <w:tc>
          <w:tcPr>
            <w:tcW w:w="4820" w:type="dxa"/>
            <w:hideMark/>
          </w:tcPr>
          <w:p w14:paraId="4C5406D2" w14:textId="77777777" w:rsidR="00E562F0" w:rsidRPr="004D2583" w:rsidRDefault="00E562F0" w:rsidP="00B90313">
            <w:pPr>
              <w:spacing w:after="100" w:afterAutospacing="1"/>
              <w:rPr>
                <w:rFonts w:cstheme="minorHAnsi"/>
                <w:szCs w:val="20"/>
                <w:lang w:val="nl-NL"/>
              </w:rPr>
            </w:pPr>
            <w:r w:rsidRPr="004D2583">
              <w:rPr>
                <w:rFonts w:cstheme="minorHAnsi"/>
                <w:szCs w:val="20"/>
                <w:lang w:val="nl-NL"/>
              </w:rPr>
              <w:t>Digitalisering van veel kwetsbaar fysiek archief</w:t>
            </w:r>
          </w:p>
        </w:tc>
        <w:tc>
          <w:tcPr>
            <w:tcW w:w="3000" w:type="dxa"/>
            <w:hideMark/>
          </w:tcPr>
          <w:p w14:paraId="4E9682C0" w14:textId="77777777" w:rsidR="00E562F0" w:rsidRPr="004D2583" w:rsidRDefault="00E562F0" w:rsidP="00B90313">
            <w:pPr>
              <w:spacing w:after="100" w:afterAutospacing="1"/>
              <w:rPr>
                <w:rFonts w:cstheme="minorHAnsi"/>
                <w:szCs w:val="20"/>
                <w:lang w:val="nl-NL"/>
              </w:rPr>
            </w:pPr>
          </w:p>
        </w:tc>
        <w:tc>
          <w:tcPr>
            <w:tcW w:w="3000" w:type="dxa"/>
            <w:hideMark/>
          </w:tcPr>
          <w:p w14:paraId="7F22DF21" w14:textId="77777777" w:rsidR="00E562F0" w:rsidRPr="004D2583" w:rsidRDefault="00E562F0" w:rsidP="00B90313">
            <w:pPr>
              <w:spacing w:after="100" w:afterAutospacing="1"/>
              <w:rPr>
                <w:rFonts w:cstheme="minorHAnsi"/>
                <w:szCs w:val="20"/>
                <w:lang w:val="nl-NL"/>
              </w:rPr>
            </w:pPr>
          </w:p>
        </w:tc>
      </w:tr>
      <w:tr w:rsidR="00B21509" w:rsidRPr="004D2583" w14:paraId="5DC9935E" w14:textId="77777777" w:rsidTr="00B90313">
        <w:trPr>
          <w:trHeight w:val="270"/>
        </w:trPr>
        <w:tc>
          <w:tcPr>
            <w:tcW w:w="2760" w:type="dxa"/>
            <w:hideMark/>
          </w:tcPr>
          <w:p w14:paraId="0DD97B58" w14:textId="77777777" w:rsidR="00E562F0" w:rsidRPr="004D2583" w:rsidRDefault="00E562F0" w:rsidP="00B90313">
            <w:pPr>
              <w:spacing w:after="100" w:afterAutospacing="1"/>
              <w:rPr>
                <w:rFonts w:cstheme="minorHAnsi"/>
                <w:szCs w:val="20"/>
                <w:lang w:val="nl-NL"/>
              </w:rPr>
            </w:pPr>
          </w:p>
        </w:tc>
        <w:tc>
          <w:tcPr>
            <w:tcW w:w="4820" w:type="dxa"/>
            <w:hideMark/>
          </w:tcPr>
          <w:p w14:paraId="6B5DA2A0"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Controle</w:t>
            </w:r>
            <w:proofErr w:type="spellEnd"/>
            <w:r w:rsidRPr="004D2583">
              <w:rPr>
                <w:rFonts w:cstheme="minorHAnsi"/>
                <w:szCs w:val="20"/>
              </w:rPr>
              <w:t xml:space="preserve"> van </w:t>
            </w:r>
            <w:proofErr w:type="spellStart"/>
            <w:r w:rsidRPr="004D2583">
              <w:rPr>
                <w:rFonts w:cstheme="minorHAnsi"/>
                <w:szCs w:val="20"/>
              </w:rPr>
              <w:t>gedigitaliseerd</w:t>
            </w:r>
            <w:proofErr w:type="spellEnd"/>
            <w:r w:rsidRPr="004D2583">
              <w:rPr>
                <w:rFonts w:cstheme="minorHAnsi"/>
                <w:szCs w:val="20"/>
              </w:rPr>
              <w:t xml:space="preserve"> </w:t>
            </w:r>
            <w:proofErr w:type="spellStart"/>
            <w:r w:rsidRPr="004D2583">
              <w:rPr>
                <w:rFonts w:cstheme="minorHAnsi"/>
                <w:szCs w:val="20"/>
              </w:rPr>
              <w:t>archief</w:t>
            </w:r>
            <w:proofErr w:type="spellEnd"/>
          </w:p>
        </w:tc>
        <w:tc>
          <w:tcPr>
            <w:tcW w:w="3000" w:type="dxa"/>
            <w:hideMark/>
          </w:tcPr>
          <w:p w14:paraId="0234D528" w14:textId="77777777" w:rsidR="00E562F0" w:rsidRPr="004D2583" w:rsidRDefault="00E562F0" w:rsidP="00B90313">
            <w:pPr>
              <w:spacing w:after="100" w:afterAutospacing="1"/>
              <w:rPr>
                <w:rFonts w:cstheme="minorHAnsi"/>
                <w:szCs w:val="20"/>
              </w:rPr>
            </w:pPr>
          </w:p>
        </w:tc>
        <w:tc>
          <w:tcPr>
            <w:tcW w:w="3000" w:type="dxa"/>
            <w:hideMark/>
          </w:tcPr>
          <w:p w14:paraId="3FE20AEA" w14:textId="77777777" w:rsidR="00E562F0" w:rsidRPr="004D2583" w:rsidRDefault="00E562F0" w:rsidP="00B90313">
            <w:pPr>
              <w:spacing w:after="100" w:afterAutospacing="1"/>
              <w:rPr>
                <w:rFonts w:cstheme="minorHAnsi"/>
                <w:szCs w:val="20"/>
              </w:rPr>
            </w:pPr>
          </w:p>
        </w:tc>
      </w:tr>
      <w:tr w:rsidR="00B21509" w:rsidRPr="004D2583" w14:paraId="1683B90B" w14:textId="77777777" w:rsidTr="00B90313">
        <w:trPr>
          <w:trHeight w:val="270"/>
        </w:trPr>
        <w:tc>
          <w:tcPr>
            <w:tcW w:w="2760" w:type="dxa"/>
            <w:hideMark/>
          </w:tcPr>
          <w:p w14:paraId="19275E42" w14:textId="77777777" w:rsidR="00E562F0" w:rsidRPr="004D2583" w:rsidRDefault="00E562F0" w:rsidP="00B90313">
            <w:pPr>
              <w:spacing w:after="100" w:afterAutospacing="1"/>
              <w:rPr>
                <w:rFonts w:cstheme="minorHAnsi"/>
                <w:szCs w:val="20"/>
              </w:rPr>
            </w:pPr>
          </w:p>
        </w:tc>
        <w:tc>
          <w:tcPr>
            <w:tcW w:w="4820" w:type="dxa"/>
            <w:hideMark/>
          </w:tcPr>
          <w:p w14:paraId="1657CD0A"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Beoordeling</w:t>
            </w:r>
            <w:proofErr w:type="spellEnd"/>
            <w:r w:rsidRPr="004D2583">
              <w:rPr>
                <w:rFonts w:cstheme="minorHAnsi"/>
                <w:szCs w:val="20"/>
              </w:rPr>
              <w:t xml:space="preserve"> van </w:t>
            </w:r>
            <w:proofErr w:type="spellStart"/>
            <w:r w:rsidRPr="004D2583">
              <w:rPr>
                <w:rFonts w:cstheme="minorHAnsi"/>
                <w:szCs w:val="20"/>
              </w:rPr>
              <w:t>schade</w:t>
            </w:r>
            <w:proofErr w:type="spellEnd"/>
          </w:p>
        </w:tc>
        <w:tc>
          <w:tcPr>
            <w:tcW w:w="3000" w:type="dxa"/>
            <w:hideMark/>
          </w:tcPr>
          <w:p w14:paraId="4161C1EA" w14:textId="77777777" w:rsidR="00E562F0" w:rsidRPr="004D2583" w:rsidRDefault="00E562F0" w:rsidP="00B90313">
            <w:pPr>
              <w:spacing w:after="100" w:afterAutospacing="1"/>
              <w:rPr>
                <w:rFonts w:cstheme="minorHAnsi"/>
                <w:szCs w:val="20"/>
              </w:rPr>
            </w:pPr>
          </w:p>
        </w:tc>
        <w:tc>
          <w:tcPr>
            <w:tcW w:w="3000" w:type="dxa"/>
            <w:hideMark/>
          </w:tcPr>
          <w:p w14:paraId="5E58FA35" w14:textId="77777777" w:rsidR="00E562F0" w:rsidRPr="004D2583" w:rsidRDefault="00E562F0" w:rsidP="00B90313">
            <w:pPr>
              <w:spacing w:after="100" w:afterAutospacing="1"/>
              <w:rPr>
                <w:rFonts w:cstheme="minorHAnsi"/>
                <w:szCs w:val="20"/>
              </w:rPr>
            </w:pPr>
          </w:p>
        </w:tc>
      </w:tr>
      <w:tr w:rsidR="00B21509" w:rsidRPr="004D2583" w14:paraId="37E18054" w14:textId="77777777" w:rsidTr="00B90313">
        <w:trPr>
          <w:trHeight w:val="270"/>
        </w:trPr>
        <w:tc>
          <w:tcPr>
            <w:tcW w:w="2760" w:type="dxa"/>
            <w:hideMark/>
          </w:tcPr>
          <w:p w14:paraId="565EA327" w14:textId="77777777" w:rsidR="00E562F0" w:rsidRPr="004D2583" w:rsidRDefault="00E562F0" w:rsidP="00B90313">
            <w:pPr>
              <w:spacing w:after="100" w:afterAutospacing="1"/>
              <w:rPr>
                <w:rFonts w:cstheme="minorHAnsi"/>
                <w:szCs w:val="20"/>
              </w:rPr>
            </w:pPr>
          </w:p>
        </w:tc>
        <w:tc>
          <w:tcPr>
            <w:tcW w:w="4820" w:type="dxa"/>
            <w:hideMark/>
          </w:tcPr>
          <w:p w14:paraId="07A5E5F0"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Documentatie</w:t>
            </w:r>
            <w:proofErr w:type="spellEnd"/>
          </w:p>
        </w:tc>
        <w:tc>
          <w:tcPr>
            <w:tcW w:w="3000" w:type="dxa"/>
            <w:hideMark/>
          </w:tcPr>
          <w:p w14:paraId="0272E8B4" w14:textId="77777777" w:rsidR="00E562F0" w:rsidRPr="004D2583" w:rsidRDefault="00E562F0" w:rsidP="00B90313">
            <w:pPr>
              <w:spacing w:after="100" w:afterAutospacing="1"/>
              <w:rPr>
                <w:rFonts w:cstheme="minorHAnsi"/>
                <w:szCs w:val="20"/>
              </w:rPr>
            </w:pPr>
          </w:p>
        </w:tc>
        <w:tc>
          <w:tcPr>
            <w:tcW w:w="3000" w:type="dxa"/>
            <w:hideMark/>
          </w:tcPr>
          <w:p w14:paraId="0D5603EE" w14:textId="77777777" w:rsidR="00E562F0" w:rsidRPr="004D2583" w:rsidRDefault="00E562F0" w:rsidP="00B90313">
            <w:pPr>
              <w:spacing w:after="100" w:afterAutospacing="1"/>
              <w:rPr>
                <w:rFonts w:cstheme="minorHAnsi"/>
                <w:szCs w:val="20"/>
              </w:rPr>
            </w:pPr>
          </w:p>
        </w:tc>
      </w:tr>
      <w:tr w:rsidR="00B21509" w:rsidRPr="004D2583" w14:paraId="339EBE42" w14:textId="77777777" w:rsidTr="00B90313">
        <w:trPr>
          <w:trHeight w:val="270"/>
        </w:trPr>
        <w:tc>
          <w:tcPr>
            <w:tcW w:w="2760" w:type="dxa"/>
            <w:hideMark/>
          </w:tcPr>
          <w:p w14:paraId="6104F032" w14:textId="77777777" w:rsidR="00E562F0" w:rsidRPr="004D2583" w:rsidRDefault="00E562F0" w:rsidP="00B90313">
            <w:pPr>
              <w:spacing w:after="100" w:afterAutospacing="1"/>
              <w:rPr>
                <w:rFonts w:cstheme="minorHAnsi"/>
                <w:szCs w:val="20"/>
              </w:rPr>
            </w:pPr>
          </w:p>
        </w:tc>
        <w:tc>
          <w:tcPr>
            <w:tcW w:w="4820" w:type="dxa"/>
            <w:hideMark/>
          </w:tcPr>
          <w:p w14:paraId="157F88FB"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Opstellen</w:t>
            </w:r>
            <w:proofErr w:type="spellEnd"/>
            <w:r w:rsidRPr="004D2583">
              <w:rPr>
                <w:rFonts w:cstheme="minorHAnsi"/>
                <w:szCs w:val="20"/>
              </w:rPr>
              <w:t xml:space="preserve"> </w:t>
            </w:r>
            <w:proofErr w:type="spellStart"/>
            <w:r w:rsidRPr="004D2583">
              <w:rPr>
                <w:rFonts w:cstheme="minorHAnsi"/>
                <w:szCs w:val="20"/>
              </w:rPr>
              <w:t>conditierapport</w:t>
            </w:r>
            <w:proofErr w:type="spellEnd"/>
          </w:p>
        </w:tc>
        <w:tc>
          <w:tcPr>
            <w:tcW w:w="3000" w:type="dxa"/>
            <w:hideMark/>
          </w:tcPr>
          <w:p w14:paraId="58B6BE5A" w14:textId="77777777" w:rsidR="00E562F0" w:rsidRPr="004D2583" w:rsidRDefault="00E562F0" w:rsidP="00B90313">
            <w:pPr>
              <w:spacing w:after="100" w:afterAutospacing="1"/>
              <w:rPr>
                <w:rFonts w:cstheme="minorHAnsi"/>
                <w:szCs w:val="20"/>
              </w:rPr>
            </w:pPr>
          </w:p>
        </w:tc>
        <w:tc>
          <w:tcPr>
            <w:tcW w:w="3000" w:type="dxa"/>
            <w:hideMark/>
          </w:tcPr>
          <w:p w14:paraId="75B1733C" w14:textId="77777777" w:rsidR="00E562F0" w:rsidRPr="004D2583" w:rsidRDefault="00E562F0" w:rsidP="00B90313">
            <w:pPr>
              <w:spacing w:after="100" w:afterAutospacing="1"/>
              <w:rPr>
                <w:rFonts w:cstheme="minorHAnsi"/>
                <w:szCs w:val="20"/>
              </w:rPr>
            </w:pPr>
          </w:p>
        </w:tc>
      </w:tr>
      <w:tr w:rsidR="00B21509" w:rsidRPr="004D2583" w14:paraId="38B1A7CB" w14:textId="77777777" w:rsidTr="00B90313">
        <w:trPr>
          <w:trHeight w:val="270"/>
        </w:trPr>
        <w:tc>
          <w:tcPr>
            <w:tcW w:w="2760" w:type="dxa"/>
            <w:hideMark/>
          </w:tcPr>
          <w:p w14:paraId="6BF5AE62" w14:textId="77777777" w:rsidR="00E562F0" w:rsidRPr="004D2583" w:rsidRDefault="00E562F0" w:rsidP="00B90313">
            <w:pPr>
              <w:spacing w:after="100" w:afterAutospacing="1"/>
              <w:rPr>
                <w:rFonts w:cstheme="minorHAnsi"/>
                <w:szCs w:val="20"/>
              </w:rPr>
            </w:pPr>
          </w:p>
        </w:tc>
        <w:tc>
          <w:tcPr>
            <w:tcW w:w="4820" w:type="dxa"/>
            <w:hideMark/>
          </w:tcPr>
          <w:p w14:paraId="4B2FDF96"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Bruikleenproces</w:t>
            </w:r>
            <w:proofErr w:type="spellEnd"/>
          </w:p>
        </w:tc>
        <w:tc>
          <w:tcPr>
            <w:tcW w:w="3000" w:type="dxa"/>
            <w:hideMark/>
          </w:tcPr>
          <w:p w14:paraId="06A14C3F" w14:textId="77777777" w:rsidR="00E562F0" w:rsidRPr="004D2583" w:rsidRDefault="00E562F0" w:rsidP="00B90313">
            <w:pPr>
              <w:spacing w:after="100" w:afterAutospacing="1"/>
              <w:rPr>
                <w:rFonts w:cstheme="minorHAnsi"/>
                <w:szCs w:val="20"/>
              </w:rPr>
            </w:pPr>
          </w:p>
        </w:tc>
        <w:tc>
          <w:tcPr>
            <w:tcW w:w="3000" w:type="dxa"/>
            <w:hideMark/>
          </w:tcPr>
          <w:p w14:paraId="74F6BCB0" w14:textId="77777777" w:rsidR="00E562F0" w:rsidRPr="004D2583" w:rsidRDefault="00E562F0" w:rsidP="00B90313">
            <w:pPr>
              <w:spacing w:after="100" w:afterAutospacing="1"/>
              <w:rPr>
                <w:rFonts w:cstheme="minorHAnsi"/>
                <w:szCs w:val="20"/>
              </w:rPr>
            </w:pPr>
          </w:p>
        </w:tc>
      </w:tr>
      <w:tr w:rsidR="00B21509" w:rsidRPr="004D2583" w14:paraId="18307122" w14:textId="77777777" w:rsidTr="00B90313">
        <w:trPr>
          <w:trHeight w:val="270"/>
        </w:trPr>
        <w:tc>
          <w:tcPr>
            <w:tcW w:w="2760" w:type="dxa"/>
            <w:hideMark/>
          </w:tcPr>
          <w:p w14:paraId="127EFA54"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Collectieveiligheid</w:t>
            </w:r>
            <w:proofErr w:type="spellEnd"/>
            <w:r w:rsidRPr="004D2583">
              <w:rPr>
                <w:rFonts w:cstheme="minorHAnsi"/>
                <w:szCs w:val="20"/>
              </w:rPr>
              <w:t xml:space="preserve"> </w:t>
            </w:r>
          </w:p>
        </w:tc>
        <w:tc>
          <w:tcPr>
            <w:tcW w:w="4820" w:type="dxa"/>
            <w:hideMark/>
          </w:tcPr>
          <w:p w14:paraId="2C562B5A" w14:textId="77777777" w:rsidR="00E562F0" w:rsidRPr="004D2583" w:rsidRDefault="00E562F0" w:rsidP="00B90313">
            <w:pPr>
              <w:spacing w:after="100" w:afterAutospacing="1"/>
              <w:rPr>
                <w:rFonts w:cstheme="minorHAnsi"/>
                <w:szCs w:val="20"/>
              </w:rPr>
            </w:pPr>
            <w:proofErr w:type="spellStart"/>
            <w:r w:rsidRPr="004D2583">
              <w:rPr>
                <w:rFonts w:cstheme="minorHAnsi"/>
                <w:szCs w:val="20"/>
              </w:rPr>
              <w:t>Opstellen</w:t>
            </w:r>
            <w:proofErr w:type="spellEnd"/>
            <w:r w:rsidRPr="004D2583">
              <w:rPr>
                <w:rFonts w:cstheme="minorHAnsi"/>
                <w:szCs w:val="20"/>
              </w:rPr>
              <w:t xml:space="preserve"> en </w:t>
            </w:r>
            <w:proofErr w:type="spellStart"/>
            <w:r w:rsidRPr="004D2583">
              <w:rPr>
                <w:rFonts w:cstheme="minorHAnsi"/>
                <w:szCs w:val="20"/>
              </w:rPr>
              <w:t>onderhouden</w:t>
            </w:r>
            <w:proofErr w:type="spellEnd"/>
            <w:r w:rsidRPr="004D2583">
              <w:rPr>
                <w:rFonts w:cstheme="minorHAnsi"/>
                <w:szCs w:val="20"/>
              </w:rPr>
              <w:t xml:space="preserve"> </w:t>
            </w:r>
            <w:proofErr w:type="spellStart"/>
            <w:r w:rsidRPr="004D2583">
              <w:rPr>
                <w:rFonts w:cstheme="minorHAnsi"/>
                <w:szCs w:val="20"/>
              </w:rPr>
              <w:t>calamiteitenplan</w:t>
            </w:r>
            <w:proofErr w:type="spellEnd"/>
          </w:p>
        </w:tc>
        <w:tc>
          <w:tcPr>
            <w:tcW w:w="3000" w:type="dxa"/>
            <w:hideMark/>
          </w:tcPr>
          <w:p w14:paraId="00C9F670" w14:textId="77777777" w:rsidR="00E562F0" w:rsidRPr="004D2583" w:rsidRDefault="00E562F0" w:rsidP="00B90313">
            <w:pPr>
              <w:spacing w:after="100" w:afterAutospacing="1"/>
              <w:rPr>
                <w:rFonts w:cstheme="minorHAnsi"/>
                <w:szCs w:val="20"/>
              </w:rPr>
            </w:pPr>
          </w:p>
        </w:tc>
        <w:tc>
          <w:tcPr>
            <w:tcW w:w="3000" w:type="dxa"/>
            <w:hideMark/>
          </w:tcPr>
          <w:p w14:paraId="5EFFD8E3" w14:textId="77777777" w:rsidR="00E562F0" w:rsidRPr="004D2583" w:rsidRDefault="00E562F0" w:rsidP="00B90313">
            <w:pPr>
              <w:spacing w:after="100" w:afterAutospacing="1"/>
              <w:rPr>
                <w:rFonts w:cstheme="minorHAnsi"/>
                <w:szCs w:val="20"/>
              </w:rPr>
            </w:pPr>
          </w:p>
        </w:tc>
      </w:tr>
      <w:tr w:rsidR="00B21509" w:rsidRPr="009764ED" w14:paraId="6DA36B2D" w14:textId="77777777" w:rsidTr="00B90313">
        <w:trPr>
          <w:trHeight w:val="540"/>
        </w:trPr>
        <w:tc>
          <w:tcPr>
            <w:tcW w:w="2760" w:type="dxa"/>
            <w:hideMark/>
          </w:tcPr>
          <w:p w14:paraId="1570DD2D" w14:textId="77777777" w:rsidR="00E562F0" w:rsidRPr="004D2583" w:rsidRDefault="00E562F0" w:rsidP="00B90313">
            <w:pPr>
              <w:spacing w:after="100" w:afterAutospacing="1"/>
              <w:rPr>
                <w:rFonts w:cstheme="minorHAnsi"/>
                <w:szCs w:val="20"/>
              </w:rPr>
            </w:pPr>
          </w:p>
        </w:tc>
        <w:tc>
          <w:tcPr>
            <w:tcW w:w="4820" w:type="dxa"/>
            <w:hideMark/>
          </w:tcPr>
          <w:p w14:paraId="25E1C730" w14:textId="29FBB8B6" w:rsidR="00E562F0" w:rsidRPr="004D2583" w:rsidRDefault="00E562F0" w:rsidP="00B90313">
            <w:pPr>
              <w:spacing w:after="100" w:afterAutospacing="1"/>
              <w:rPr>
                <w:rFonts w:cstheme="minorHAnsi"/>
                <w:szCs w:val="20"/>
                <w:lang w:val="nl-NL"/>
              </w:rPr>
            </w:pPr>
            <w:r w:rsidRPr="004D2583">
              <w:rPr>
                <w:rFonts w:cstheme="minorHAnsi"/>
                <w:szCs w:val="20"/>
                <w:lang w:val="nl-NL"/>
              </w:rPr>
              <w:t>Opstellen en onderhouden collectie</w:t>
            </w:r>
            <w:r w:rsidR="006416FE">
              <w:rPr>
                <w:rFonts w:cstheme="minorHAnsi"/>
                <w:szCs w:val="20"/>
                <w:lang w:val="nl-NL"/>
              </w:rPr>
              <w:t>-</w:t>
            </w:r>
            <w:r w:rsidRPr="004D2583">
              <w:rPr>
                <w:rFonts w:cstheme="minorHAnsi"/>
                <w:szCs w:val="20"/>
                <w:lang w:val="nl-NL"/>
              </w:rPr>
              <w:t xml:space="preserve"> hulpverleningsplan</w:t>
            </w:r>
          </w:p>
        </w:tc>
        <w:tc>
          <w:tcPr>
            <w:tcW w:w="3000" w:type="dxa"/>
            <w:hideMark/>
          </w:tcPr>
          <w:p w14:paraId="61A34CFC" w14:textId="77777777" w:rsidR="00E562F0" w:rsidRPr="004D2583" w:rsidRDefault="00E562F0" w:rsidP="00B90313">
            <w:pPr>
              <w:spacing w:after="100" w:afterAutospacing="1"/>
              <w:rPr>
                <w:rFonts w:cstheme="minorHAnsi"/>
                <w:szCs w:val="20"/>
                <w:lang w:val="nl-NL"/>
              </w:rPr>
            </w:pPr>
          </w:p>
        </w:tc>
        <w:tc>
          <w:tcPr>
            <w:tcW w:w="3000" w:type="dxa"/>
            <w:hideMark/>
          </w:tcPr>
          <w:p w14:paraId="50CD4380" w14:textId="77777777" w:rsidR="00E562F0" w:rsidRPr="004D2583" w:rsidRDefault="00E562F0" w:rsidP="00B90313">
            <w:pPr>
              <w:spacing w:after="100" w:afterAutospacing="1"/>
              <w:rPr>
                <w:rFonts w:cstheme="minorHAnsi"/>
                <w:szCs w:val="20"/>
                <w:lang w:val="nl-NL"/>
              </w:rPr>
            </w:pPr>
          </w:p>
        </w:tc>
      </w:tr>
    </w:tbl>
    <w:p w14:paraId="4E393513" w14:textId="315389D8" w:rsidR="00E562F0" w:rsidRDefault="00E562F0">
      <w:pPr>
        <w:spacing w:after="100" w:afterAutospacing="1"/>
        <w:rPr>
          <w:lang w:val="nl-NL"/>
        </w:rPr>
      </w:pPr>
      <w:r w:rsidRPr="004D2583">
        <w:rPr>
          <w:rFonts w:cstheme="minorHAnsi"/>
          <w:szCs w:val="20"/>
          <w:lang w:val="nl-NL"/>
        </w:rPr>
        <w:br w:type="page"/>
      </w:r>
    </w:p>
    <w:p w14:paraId="1EAD6B4B" w14:textId="77777777" w:rsidR="00B21509" w:rsidRDefault="00B21509" w:rsidP="00E562F0">
      <w:pPr>
        <w:rPr>
          <w:b/>
          <w:bCs/>
          <w:lang w:val="nl-NL"/>
        </w:rPr>
        <w:sectPr w:rsidR="00B21509" w:rsidSect="00B21509">
          <w:pgSz w:w="16838" w:h="11906" w:orient="landscape"/>
          <w:pgMar w:top="1418" w:right="1418" w:bottom="1418" w:left="1418" w:header="709" w:footer="709" w:gutter="0"/>
          <w:cols w:space="708"/>
          <w:docGrid w:linePitch="360"/>
        </w:sectPr>
      </w:pPr>
    </w:p>
    <w:p w14:paraId="7C596CB5" w14:textId="77777777" w:rsidR="00E562F0" w:rsidRPr="00E562F0" w:rsidRDefault="00E562F0" w:rsidP="00E562F0">
      <w:pPr>
        <w:rPr>
          <w:b/>
          <w:bCs/>
          <w:lang w:val="nl-NL"/>
        </w:rPr>
      </w:pPr>
    </w:p>
    <w:p w14:paraId="1520B67D" w14:textId="39D33E6E" w:rsidR="00766523" w:rsidRPr="00E562F0" w:rsidRDefault="00E562F0" w:rsidP="00E562F0">
      <w:pPr>
        <w:rPr>
          <w:b/>
          <w:bCs/>
          <w:lang w:val="nl-NL"/>
        </w:rPr>
      </w:pPr>
      <w:bookmarkStart w:id="8" w:name="_&lt;Subpagina_5&gt;_De"/>
      <w:bookmarkEnd w:id="8"/>
      <w:r w:rsidRPr="00E562F0">
        <w:rPr>
          <w:b/>
          <w:bCs/>
          <w:lang w:val="nl-NL"/>
        </w:rPr>
        <w:t xml:space="preserve">Bijlage 2: </w:t>
      </w:r>
      <w:r w:rsidR="0058442D">
        <w:rPr>
          <w:b/>
          <w:bCs/>
          <w:lang w:val="nl-NL"/>
        </w:rPr>
        <w:t>Onderhoud aan de collectie</w:t>
      </w:r>
    </w:p>
    <w:p w14:paraId="6384C0DC" w14:textId="3679AB42" w:rsidR="00C35AF2" w:rsidRDefault="00315337" w:rsidP="00315337">
      <w:pPr>
        <w:spacing w:after="0"/>
        <w:rPr>
          <w:rFonts w:cstheme="minorHAnsi"/>
          <w:szCs w:val="20"/>
          <w:lang w:val="nl-NL"/>
        </w:rPr>
      </w:pPr>
      <w:r>
        <w:rPr>
          <w:rFonts w:cstheme="minorHAnsi"/>
          <w:szCs w:val="20"/>
          <w:lang w:val="nl-NL"/>
        </w:rPr>
        <w:t xml:space="preserve">Om te bepalen wat met de collectie zelf moet gebeuren is het noodzakelijk een </w:t>
      </w:r>
      <w:r w:rsidRPr="00766523">
        <w:rPr>
          <w:rFonts w:cstheme="minorHAnsi"/>
          <w:szCs w:val="20"/>
          <w:lang w:val="nl-NL"/>
        </w:rPr>
        <w:t>volledig overzicht van</w:t>
      </w:r>
      <w:r>
        <w:rPr>
          <w:rFonts w:cstheme="minorHAnsi"/>
          <w:szCs w:val="20"/>
          <w:lang w:val="nl-NL"/>
        </w:rPr>
        <w:t xml:space="preserve"> de archieven en collecties te hebben. Idealiter staat in dat overzicht vermeld of het archief goed verpakt is en of er schade is. Op basis van deze gegevens kunnen selecties gemaakt worden voor behandeling. </w:t>
      </w:r>
      <w:r w:rsidR="00C35AF2">
        <w:rPr>
          <w:rFonts w:cstheme="minorHAnsi"/>
          <w:szCs w:val="20"/>
          <w:lang w:val="nl-NL"/>
        </w:rPr>
        <w:t>De volgorde van behandeling kan ingegeven worden op basis van de ernst van de situatie of populariteit van het archief.</w:t>
      </w:r>
    </w:p>
    <w:p w14:paraId="5F8BA977" w14:textId="77777777" w:rsidR="00C35AF2" w:rsidRDefault="00C35AF2" w:rsidP="00315337">
      <w:pPr>
        <w:spacing w:after="0"/>
        <w:rPr>
          <w:rFonts w:cstheme="minorHAnsi"/>
          <w:szCs w:val="20"/>
          <w:lang w:val="nl-NL"/>
        </w:rPr>
      </w:pPr>
    </w:p>
    <w:p w14:paraId="3072A80C" w14:textId="17687B1B" w:rsidR="00FB7C99" w:rsidRDefault="00C35AF2" w:rsidP="00766523">
      <w:pPr>
        <w:spacing w:after="0"/>
        <w:rPr>
          <w:rFonts w:cstheme="minorHAnsi"/>
          <w:szCs w:val="20"/>
          <w:lang w:val="nl-NL"/>
        </w:rPr>
      </w:pPr>
      <w:r>
        <w:rPr>
          <w:rFonts w:cstheme="minorHAnsi"/>
          <w:szCs w:val="20"/>
          <w:lang w:val="nl-NL"/>
        </w:rPr>
        <w:t xml:space="preserve">Als deze gegevens er niet zijn, dan is het zinniger om te beginnen met uit te </w:t>
      </w:r>
      <w:r w:rsidR="006416FE">
        <w:rPr>
          <w:rFonts w:cstheme="minorHAnsi"/>
          <w:szCs w:val="20"/>
          <w:lang w:val="nl-NL"/>
        </w:rPr>
        <w:t>zoeke</w:t>
      </w:r>
      <w:r>
        <w:rPr>
          <w:rFonts w:cstheme="minorHAnsi"/>
          <w:szCs w:val="20"/>
          <w:lang w:val="nl-NL"/>
        </w:rPr>
        <w:t>n wat de meest geraadpleegde archieven en collecties zijn. Vervolgens zijn er i</w:t>
      </w:r>
      <w:r w:rsidR="00B30A51">
        <w:rPr>
          <w:rFonts w:cstheme="minorHAnsi"/>
          <w:szCs w:val="20"/>
          <w:lang w:val="nl-NL"/>
        </w:rPr>
        <w:t xml:space="preserve">n het kader van duurzame bewaring en toegankelijkheid </w:t>
      </w:r>
      <w:r w:rsidR="00FB7C99">
        <w:rPr>
          <w:rFonts w:cstheme="minorHAnsi"/>
          <w:szCs w:val="20"/>
          <w:lang w:val="nl-NL"/>
        </w:rPr>
        <w:t>twee vragen die beantwoord moeten worden</w:t>
      </w:r>
      <w:r w:rsidR="0013388B">
        <w:rPr>
          <w:rFonts w:cstheme="minorHAnsi"/>
          <w:szCs w:val="20"/>
          <w:lang w:val="nl-NL"/>
        </w:rPr>
        <w:t xml:space="preserve"> voor die archieven en collecties</w:t>
      </w:r>
      <w:r w:rsidR="00FB7C99">
        <w:rPr>
          <w:rFonts w:cstheme="minorHAnsi"/>
          <w:szCs w:val="20"/>
          <w:lang w:val="nl-NL"/>
        </w:rPr>
        <w:t>:</w:t>
      </w:r>
    </w:p>
    <w:p w14:paraId="0F7EE5B7" w14:textId="4DAE9E18" w:rsidR="00FB7C99" w:rsidRDefault="00FB7C99" w:rsidP="00FB7C99">
      <w:pPr>
        <w:pStyle w:val="Lijstalinea"/>
        <w:numPr>
          <w:ilvl w:val="0"/>
          <w:numId w:val="4"/>
        </w:numPr>
        <w:spacing w:after="0"/>
        <w:rPr>
          <w:rFonts w:cstheme="minorHAnsi"/>
          <w:szCs w:val="20"/>
          <w:lang w:val="nl-NL"/>
        </w:rPr>
      </w:pPr>
      <w:r>
        <w:rPr>
          <w:rFonts w:cstheme="minorHAnsi"/>
          <w:szCs w:val="20"/>
          <w:lang w:val="nl-NL"/>
        </w:rPr>
        <w:t>Zijn de fysieke documenten deugdelijk verpakt?</w:t>
      </w:r>
    </w:p>
    <w:p w14:paraId="3F243AC6" w14:textId="36FC1F70" w:rsidR="00FB7C99" w:rsidRPr="00FB7C99" w:rsidRDefault="00FB7C99" w:rsidP="00FB7C99">
      <w:pPr>
        <w:spacing w:after="0"/>
        <w:ind w:left="708"/>
        <w:rPr>
          <w:rFonts w:cstheme="minorHAnsi"/>
          <w:szCs w:val="20"/>
          <w:lang w:val="nl-NL"/>
        </w:rPr>
      </w:pPr>
      <w:r>
        <w:rPr>
          <w:rFonts w:cstheme="minorHAnsi"/>
          <w:szCs w:val="20"/>
          <w:lang w:val="nl-NL"/>
        </w:rPr>
        <w:t xml:space="preserve">Hieronder wordt ook verstaan dat de documenten vrij van </w:t>
      </w:r>
      <w:r w:rsidR="00FD35B3">
        <w:rPr>
          <w:rFonts w:cstheme="minorHAnsi"/>
          <w:szCs w:val="20"/>
          <w:lang w:val="nl-NL"/>
        </w:rPr>
        <w:t xml:space="preserve">stof, </w:t>
      </w:r>
      <w:r>
        <w:rPr>
          <w:rFonts w:cstheme="minorHAnsi"/>
          <w:szCs w:val="20"/>
          <w:lang w:val="nl-NL"/>
        </w:rPr>
        <w:t>schimmel en plaagdieren zijn, dat kunststof en nietjes waar nodig en wenselijk verwijderd zijn, dat de verpakking zuurvrij is en</w:t>
      </w:r>
      <w:r w:rsidR="00F76DF9">
        <w:rPr>
          <w:rFonts w:cstheme="minorHAnsi"/>
          <w:szCs w:val="20"/>
          <w:lang w:val="nl-NL"/>
        </w:rPr>
        <w:t xml:space="preserve"> </w:t>
      </w:r>
      <w:r w:rsidR="00B30A51">
        <w:rPr>
          <w:rFonts w:cstheme="minorHAnsi"/>
          <w:szCs w:val="20"/>
          <w:lang w:val="nl-NL"/>
        </w:rPr>
        <w:t xml:space="preserve">dat </w:t>
      </w:r>
      <w:r w:rsidR="00F76DF9">
        <w:rPr>
          <w:rFonts w:cstheme="minorHAnsi"/>
          <w:szCs w:val="20"/>
          <w:lang w:val="nl-NL"/>
        </w:rPr>
        <w:t>dozen en omslagen zijn</w:t>
      </w:r>
      <w:r>
        <w:rPr>
          <w:rFonts w:cstheme="minorHAnsi"/>
          <w:szCs w:val="20"/>
          <w:lang w:val="nl-NL"/>
        </w:rPr>
        <w:t xml:space="preserve"> voorzien van etiketten</w:t>
      </w:r>
      <w:r w:rsidR="00F76DF9">
        <w:rPr>
          <w:rFonts w:cstheme="minorHAnsi"/>
          <w:szCs w:val="20"/>
          <w:lang w:val="nl-NL"/>
        </w:rPr>
        <w:t xml:space="preserve"> waarop staat wat het is.</w:t>
      </w:r>
    </w:p>
    <w:p w14:paraId="1FFE12FA" w14:textId="0793525C" w:rsidR="00FB7C99" w:rsidRDefault="00315337" w:rsidP="001D3840">
      <w:pPr>
        <w:pStyle w:val="Lijstalinea"/>
        <w:numPr>
          <w:ilvl w:val="0"/>
          <w:numId w:val="4"/>
        </w:numPr>
        <w:spacing w:after="0"/>
        <w:rPr>
          <w:rFonts w:cstheme="minorHAnsi"/>
          <w:szCs w:val="20"/>
          <w:lang w:val="nl-NL"/>
        </w:rPr>
      </w:pPr>
      <w:r>
        <w:rPr>
          <w:rFonts w:cstheme="minorHAnsi"/>
          <w:szCs w:val="20"/>
          <w:lang w:val="nl-NL"/>
        </w:rPr>
        <w:t>Welk deel van de collectie heeft welke zorg nodig om zonder risico op (verdere) schade gebruikt te kunnen worden?</w:t>
      </w:r>
    </w:p>
    <w:p w14:paraId="3D7711DD" w14:textId="77777777" w:rsidR="0013388B" w:rsidRDefault="0013388B" w:rsidP="0013388B">
      <w:pPr>
        <w:spacing w:after="0"/>
        <w:rPr>
          <w:rFonts w:cstheme="minorHAnsi"/>
          <w:szCs w:val="20"/>
          <w:lang w:val="nl-NL"/>
        </w:rPr>
      </w:pPr>
    </w:p>
    <w:p w14:paraId="3A80394C" w14:textId="25D37473" w:rsidR="0013388B" w:rsidRPr="0013388B" w:rsidRDefault="0013388B" w:rsidP="0013388B">
      <w:pPr>
        <w:spacing w:after="0"/>
        <w:rPr>
          <w:rFonts w:cstheme="minorHAnsi"/>
          <w:szCs w:val="20"/>
          <w:lang w:val="nl-NL"/>
        </w:rPr>
      </w:pPr>
      <w:r>
        <w:rPr>
          <w:rFonts w:cstheme="minorHAnsi"/>
          <w:szCs w:val="20"/>
          <w:lang w:val="nl-NL"/>
        </w:rPr>
        <w:t xml:space="preserve">Het is belangrijk om een bestandsopname gericht op schade te laten uitvoeren door iemand die de ernst van de schade en de noodzaak van een behandeling goed kan beoordelen. Met andere woorden, door een restaurator of conserveringsadviseur. Niet elke schade die er ernstig uitziet is een risico of betekent een tijdrovende restauratie, en </w:t>
      </w:r>
      <w:proofErr w:type="spellStart"/>
      <w:r>
        <w:rPr>
          <w:rFonts w:cstheme="minorHAnsi"/>
          <w:szCs w:val="20"/>
          <w:lang w:val="nl-NL"/>
        </w:rPr>
        <w:t>vice</w:t>
      </w:r>
      <w:proofErr w:type="spellEnd"/>
      <w:r>
        <w:rPr>
          <w:rFonts w:cstheme="minorHAnsi"/>
          <w:szCs w:val="20"/>
          <w:lang w:val="nl-NL"/>
        </w:rPr>
        <w:t xml:space="preserve"> versa.</w:t>
      </w:r>
    </w:p>
    <w:p w14:paraId="07D73A24" w14:textId="77777777" w:rsidR="00B30A51" w:rsidRPr="00B30A51" w:rsidRDefault="00B30A51" w:rsidP="00B30A51">
      <w:pPr>
        <w:pStyle w:val="Lijstalinea"/>
        <w:spacing w:after="0"/>
        <w:rPr>
          <w:rFonts w:cstheme="minorHAnsi"/>
          <w:szCs w:val="20"/>
          <w:lang w:val="nl-NL"/>
        </w:rPr>
      </w:pPr>
    </w:p>
    <w:p w14:paraId="28447BD8" w14:textId="59CD2BA0" w:rsidR="00B30A51" w:rsidRPr="00B30A51" w:rsidRDefault="00B30A51" w:rsidP="00766523">
      <w:pPr>
        <w:spacing w:after="0"/>
        <w:rPr>
          <w:rFonts w:cstheme="minorHAnsi"/>
          <w:b/>
          <w:bCs/>
          <w:szCs w:val="20"/>
          <w:lang w:val="nl-NL"/>
        </w:rPr>
      </w:pPr>
      <w:r w:rsidRPr="00B30A51">
        <w:rPr>
          <w:rFonts w:cstheme="minorHAnsi"/>
          <w:b/>
          <w:bCs/>
          <w:szCs w:val="20"/>
          <w:lang w:val="nl-NL"/>
        </w:rPr>
        <w:t xml:space="preserve">&lt;uitklapmenu&gt; </w:t>
      </w:r>
      <w:r w:rsidR="008E6327">
        <w:rPr>
          <w:rFonts w:cstheme="minorHAnsi"/>
          <w:b/>
          <w:bCs/>
          <w:szCs w:val="20"/>
          <w:lang w:val="nl-NL"/>
        </w:rPr>
        <w:t>Voor het management: b</w:t>
      </w:r>
      <w:r w:rsidR="00032617">
        <w:rPr>
          <w:rFonts w:cstheme="minorHAnsi"/>
          <w:b/>
          <w:bCs/>
          <w:szCs w:val="20"/>
          <w:lang w:val="nl-NL"/>
        </w:rPr>
        <w:t>estandsopname</w:t>
      </w:r>
      <w:r w:rsidR="00032617" w:rsidRPr="00B30A51">
        <w:rPr>
          <w:rFonts w:cstheme="minorHAnsi"/>
          <w:b/>
          <w:bCs/>
          <w:szCs w:val="20"/>
          <w:lang w:val="nl-NL"/>
        </w:rPr>
        <w:t xml:space="preserve"> </w:t>
      </w:r>
      <w:r w:rsidR="00E43B2B">
        <w:rPr>
          <w:rFonts w:cstheme="minorHAnsi"/>
          <w:b/>
          <w:bCs/>
          <w:szCs w:val="20"/>
          <w:lang w:val="nl-NL"/>
        </w:rPr>
        <w:t xml:space="preserve">op de hele collectie </w:t>
      </w:r>
    </w:p>
    <w:p w14:paraId="2B32B4DE" w14:textId="3A637060" w:rsidR="00CC795D" w:rsidRDefault="00C35AF2" w:rsidP="00766523">
      <w:pPr>
        <w:spacing w:after="0"/>
        <w:rPr>
          <w:rFonts w:cstheme="minorHAnsi"/>
          <w:szCs w:val="20"/>
          <w:lang w:val="nl-NL"/>
        </w:rPr>
      </w:pPr>
      <w:r>
        <w:rPr>
          <w:rFonts w:cstheme="minorHAnsi"/>
          <w:szCs w:val="20"/>
          <w:lang w:val="nl-NL"/>
        </w:rPr>
        <w:t>Om te weten w</w:t>
      </w:r>
      <w:r w:rsidR="008E6327">
        <w:rPr>
          <w:rFonts w:cstheme="minorHAnsi"/>
          <w:szCs w:val="20"/>
          <w:lang w:val="nl-NL"/>
        </w:rPr>
        <w:t>at nodig is om de materiële staat van de h</w:t>
      </w:r>
      <w:r w:rsidR="00315337">
        <w:rPr>
          <w:rFonts w:cstheme="minorHAnsi"/>
          <w:szCs w:val="20"/>
          <w:lang w:val="nl-NL"/>
        </w:rPr>
        <w:t>é</w:t>
      </w:r>
      <w:r w:rsidR="008E6327">
        <w:rPr>
          <w:rFonts w:cstheme="minorHAnsi"/>
          <w:szCs w:val="20"/>
          <w:lang w:val="nl-NL"/>
        </w:rPr>
        <w:t xml:space="preserve">le collectie op orde te brengen, </w:t>
      </w:r>
      <w:r>
        <w:rPr>
          <w:rFonts w:cstheme="minorHAnsi"/>
          <w:szCs w:val="20"/>
          <w:lang w:val="nl-NL"/>
        </w:rPr>
        <w:t>is e</w:t>
      </w:r>
      <w:r w:rsidR="008E6327">
        <w:rPr>
          <w:rFonts w:cstheme="minorHAnsi"/>
          <w:szCs w:val="20"/>
          <w:lang w:val="nl-NL"/>
        </w:rPr>
        <w:t xml:space="preserve">en steekproef op die hele collectie </w:t>
      </w:r>
      <w:r>
        <w:rPr>
          <w:rFonts w:cstheme="minorHAnsi"/>
          <w:szCs w:val="20"/>
          <w:lang w:val="nl-NL"/>
        </w:rPr>
        <w:t>de aangewezen weg</w:t>
      </w:r>
      <w:r w:rsidR="008E6327">
        <w:rPr>
          <w:rFonts w:cstheme="minorHAnsi"/>
          <w:szCs w:val="20"/>
          <w:lang w:val="nl-NL"/>
        </w:rPr>
        <w:t>. Daarbij</w:t>
      </w:r>
      <w:r w:rsidR="00E43B2B">
        <w:rPr>
          <w:rFonts w:cstheme="minorHAnsi"/>
          <w:szCs w:val="20"/>
          <w:lang w:val="nl-NL"/>
        </w:rPr>
        <w:t xml:space="preserve"> kan </w:t>
      </w:r>
      <w:r w:rsidR="008E6327">
        <w:rPr>
          <w:rFonts w:cstheme="minorHAnsi"/>
          <w:szCs w:val="20"/>
          <w:lang w:val="nl-NL"/>
        </w:rPr>
        <w:t xml:space="preserve">bijvoorbeeld </w:t>
      </w:r>
      <w:r w:rsidR="00E43B2B">
        <w:rPr>
          <w:rFonts w:cstheme="minorHAnsi"/>
          <w:szCs w:val="20"/>
          <w:lang w:val="nl-NL"/>
        </w:rPr>
        <w:t xml:space="preserve">geïnventariseerd worden welk percentage van de </w:t>
      </w:r>
      <w:r w:rsidR="009F12C8">
        <w:rPr>
          <w:rFonts w:cstheme="minorHAnsi"/>
          <w:szCs w:val="20"/>
          <w:lang w:val="nl-NL"/>
        </w:rPr>
        <w:t xml:space="preserve">hele </w:t>
      </w:r>
      <w:r w:rsidR="00E43B2B">
        <w:rPr>
          <w:rFonts w:cstheme="minorHAnsi"/>
          <w:szCs w:val="20"/>
          <w:lang w:val="nl-NL"/>
        </w:rPr>
        <w:t>collectie niet of slecht verpakt is</w:t>
      </w:r>
      <w:r w:rsidR="009F12C8">
        <w:rPr>
          <w:rFonts w:cstheme="minorHAnsi"/>
          <w:szCs w:val="20"/>
          <w:lang w:val="nl-NL"/>
        </w:rPr>
        <w:t>. O</w:t>
      </w:r>
      <w:r w:rsidR="00E43B2B">
        <w:rPr>
          <w:rFonts w:cstheme="minorHAnsi"/>
          <w:szCs w:val="20"/>
          <w:lang w:val="nl-NL"/>
        </w:rPr>
        <w:t xml:space="preserve">f welk percentage niet naar de studiezaal kan vanwege de materiële staat. </w:t>
      </w:r>
      <w:r w:rsidR="00286225">
        <w:rPr>
          <w:rFonts w:cstheme="minorHAnsi"/>
          <w:szCs w:val="20"/>
          <w:lang w:val="nl-NL"/>
        </w:rPr>
        <w:t xml:space="preserve">Voor een dergelijke inventarisatie </w:t>
      </w:r>
      <w:r w:rsidR="00CC1C76">
        <w:rPr>
          <w:rFonts w:cstheme="minorHAnsi"/>
          <w:szCs w:val="20"/>
          <w:lang w:val="nl-NL"/>
        </w:rPr>
        <w:t xml:space="preserve">kan de </w:t>
      </w:r>
      <w:hyperlink r:id="rId15" w:history="1">
        <w:r w:rsidR="00CC1C76" w:rsidRPr="00606770">
          <w:rPr>
            <w:rStyle w:val="Hyperlink"/>
            <w:rFonts w:cstheme="minorHAnsi"/>
            <w:szCs w:val="20"/>
            <w:lang w:val="nl-NL"/>
          </w:rPr>
          <w:t>Handleiding steekproeven</w:t>
        </w:r>
      </w:hyperlink>
      <w:r w:rsidR="00CC1C76">
        <w:rPr>
          <w:rFonts w:cstheme="minorHAnsi"/>
          <w:szCs w:val="20"/>
          <w:lang w:val="nl-NL"/>
        </w:rPr>
        <w:t xml:space="preserve"> gebruikt worden.</w:t>
      </w:r>
      <w:r w:rsidR="00147CD7">
        <w:rPr>
          <w:rFonts w:cstheme="minorHAnsi"/>
          <w:szCs w:val="20"/>
          <w:lang w:val="nl-NL"/>
        </w:rPr>
        <w:t xml:space="preserve"> In de bijlage vind</w:t>
      </w:r>
      <w:r w:rsidR="00315337">
        <w:rPr>
          <w:rFonts w:cstheme="minorHAnsi"/>
          <w:szCs w:val="20"/>
          <w:lang w:val="nl-NL"/>
        </w:rPr>
        <w:t xml:space="preserve"> je </w:t>
      </w:r>
      <w:r w:rsidR="00147CD7">
        <w:rPr>
          <w:rFonts w:cstheme="minorHAnsi"/>
          <w:szCs w:val="20"/>
          <w:lang w:val="nl-NL"/>
        </w:rPr>
        <w:t>een voorbeeld van een schade-inventarisatieformulier.</w:t>
      </w:r>
    </w:p>
    <w:p w14:paraId="62471C55" w14:textId="620FD0BB" w:rsidR="00315337" w:rsidRDefault="00315337" w:rsidP="00766523">
      <w:pPr>
        <w:spacing w:after="0"/>
        <w:rPr>
          <w:rFonts w:cstheme="minorHAnsi"/>
          <w:szCs w:val="20"/>
          <w:lang w:val="nl-NL"/>
        </w:rPr>
      </w:pPr>
      <w:r>
        <w:rPr>
          <w:rFonts w:cstheme="minorHAnsi"/>
          <w:szCs w:val="20"/>
          <w:lang w:val="nl-NL"/>
        </w:rPr>
        <w:t xml:space="preserve">Deze informatie is vooral nuttig voor management, beleidsmakers en fondsenwerving omdat </w:t>
      </w:r>
      <w:r w:rsidR="00C35AF2">
        <w:rPr>
          <w:rFonts w:cstheme="minorHAnsi"/>
          <w:szCs w:val="20"/>
          <w:lang w:val="nl-NL"/>
        </w:rPr>
        <w:t xml:space="preserve">de inventarisatie weliswaar laat zien </w:t>
      </w:r>
      <w:r w:rsidRPr="00C35AF2">
        <w:rPr>
          <w:rFonts w:cstheme="minorHAnsi"/>
          <w:i/>
          <w:iCs/>
          <w:szCs w:val="20"/>
          <w:lang w:val="nl-NL"/>
        </w:rPr>
        <w:t>wat</w:t>
      </w:r>
      <w:r>
        <w:rPr>
          <w:rFonts w:cstheme="minorHAnsi"/>
          <w:szCs w:val="20"/>
          <w:lang w:val="nl-NL"/>
        </w:rPr>
        <w:t xml:space="preserve"> nodig is, maar niet </w:t>
      </w:r>
      <w:r w:rsidRPr="00C35AF2">
        <w:rPr>
          <w:rFonts w:cstheme="minorHAnsi"/>
          <w:i/>
          <w:iCs/>
          <w:szCs w:val="20"/>
          <w:lang w:val="nl-NL"/>
        </w:rPr>
        <w:t>voor welke collectie</w:t>
      </w:r>
      <w:r>
        <w:rPr>
          <w:rFonts w:cstheme="minorHAnsi"/>
          <w:szCs w:val="20"/>
          <w:lang w:val="nl-NL"/>
        </w:rPr>
        <w:t xml:space="preserve"> dat nodig is.</w:t>
      </w:r>
    </w:p>
    <w:p w14:paraId="7AC3473A" w14:textId="77777777" w:rsidR="00B30A51" w:rsidRDefault="00B30A51" w:rsidP="00766523">
      <w:pPr>
        <w:spacing w:after="0"/>
        <w:rPr>
          <w:rFonts w:cstheme="minorHAnsi"/>
          <w:szCs w:val="20"/>
          <w:lang w:val="nl-NL"/>
        </w:rPr>
      </w:pPr>
    </w:p>
    <w:p w14:paraId="0AC6E355" w14:textId="724C6654" w:rsidR="00E43B2B" w:rsidRPr="00286225" w:rsidRDefault="00E43B2B" w:rsidP="00766523">
      <w:pPr>
        <w:spacing w:after="0"/>
        <w:rPr>
          <w:rFonts w:cstheme="minorHAnsi"/>
          <w:b/>
          <w:bCs/>
          <w:szCs w:val="20"/>
          <w:lang w:val="nl-NL"/>
        </w:rPr>
      </w:pPr>
      <w:r w:rsidRPr="00286225">
        <w:rPr>
          <w:rFonts w:cstheme="minorHAnsi"/>
          <w:b/>
          <w:bCs/>
          <w:szCs w:val="20"/>
          <w:lang w:val="nl-NL"/>
        </w:rPr>
        <w:t xml:space="preserve">&lt;uitklapmenu&gt; </w:t>
      </w:r>
      <w:r w:rsidR="00B67045">
        <w:rPr>
          <w:rFonts w:cstheme="minorHAnsi"/>
          <w:b/>
          <w:bCs/>
          <w:szCs w:val="20"/>
          <w:lang w:val="nl-NL"/>
        </w:rPr>
        <w:t>Voor de planning: b</w:t>
      </w:r>
      <w:r w:rsidR="00032617">
        <w:rPr>
          <w:rFonts w:cstheme="minorHAnsi"/>
          <w:b/>
          <w:bCs/>
          <w:szCs w:val="20"/>
          <w:lang w:val="nl-NL"/>
        </w:rPr>
        <w:t>estandsopname</w:t>
      </w:r>
      <w:r w:rsidRPr="00286225">
        <w:rPr>
          <w:rFonts w:cstheme="minorHAnsi"/>
          <w:b/>
          <w:bCs/>
          <w:szCs w:val="20"/>
          <w:lang w:val="nl-NL"/>
        </w:rPr>
        <w:t xml:space="preserve"> op een deel van de collectie </w:t>
      </w:r>
    </w:p>
    <w:p w14:paraId="13D2004A" w14:textId="044C5369" w:rsidR="0013388B" w:rsidRDefault="0013388B" w:rsidP="00766523">
      <w:pPr>
        <w:spacing w:after="0"/>
        <w:rPr>
          <w:rFonts w:cstheme="minorHAnsi"/>
          <w:szCs w:val="20"/>
          <w:lang w:val="nl-NL"/>
        </w:rPr>
      </w:pPr>
      <w:r>
        <w:rPr>
          <w:rFonts w:cstheme="minorHAnsi"/>
          <w:szCs w:val="20"/>
          <w:lang w:val="nl-NL"/>
        </w:rPr>
        <w:t>Een andere, meer praktische benadering is om een steekproef te doen op archieven of collecties waarvan bekend is dat deze veel geraadpleegd worden. Zo’n inventarisatie la</w:t>
      </w:r>
      <w:r w:rsidR="00286225">
        <w:rPr>
          <w:rFonts w:cstheme="minorHAnsi"/>
          <w:szCs w:val="20"/>
          <w:lang w:val="nl-NL"/>
        </w:rPr>
        <w:t xml:space="preserve">at zien wat met </w:t>
      </w:r>
      <w:r>
        <w:rPr>
          <w:rFonts w:cstheme="minorHAnsi"/>
          <w:szCs w:val="20"/>
          <w:lang w:val="nl-NL"/>
        </w:rPr>
        <w:t>deze archieven of collecties g</w:t>
      </w:r>
      <w:r w:rsidR="00286225">
        <w:rPr>
          <w:rFonts w:cstheme="minorHAnsi"/>
          <w:szCs w:val="20"/>
          <w:lang w:val="nl-NL"/>
        </w:rPr>
        <w:t>edaan moet worden om</w:t>
      </w:r>
      <w:r>
        <w:rPr>
          <w:rFonts w:cstheme="minorHAnsi"/>
          <w:szCs w:val="20"/>
          <w:lang w:val="nl-NL"/>
        </w:rPr>
        <w:t xml:space="preserve"> ze</w:t>
      </w:r>
      <w:r w:rsidR="00286225">
        <w:rPr>
          <w:rFonts w:cstheme="minorHAnsi"/>
          <w:szCs w:val="20"/>
          <w:lang w:val="nl-NL"/>
        </w:rPr>
        <w:t xml:space="preserve"> te kunnen digitaliseren, tentoonstellen, of naar de studiezaal te brengen. </w:t>
      </w:r>
    </w:p>
    <w:p w14:paraId="5CED9923" w14:textId="77777777" w:rsidR="0013388B" w:rsidRDefault="0013388B" w:rsidP="00766523">
      <w:pPr>
        <w:spacing w:after="0"/>
        <w:rPr>
          <w:rFonts w:cstheme="minorHAnsi"/>
          <w:szCs w:val="20"/>
          <w:lang w:val="nl-NL"/>
        </w:rPr>
      </w:pPr>
    </w:p>
    <w:p w14:paraId="5889AD36" w14:textId="36ACE8C5" w:rsidR="00286225" w:rsidRDefault="009F12C8" w:rsidP="00766523">
      <w:pPr>
        <w:spacing w:after="0"/>
        <w:rPr>
          <w:rFonts w:cstheme="minorHAnsi"/>
          <w:szCs w:val="20"/>
          <w:lang w:val="nl-NL"/>
        </w:rPr>
      </w:pPr>
      <w:r>
        <w:rPr>
          <w:rFonts w:cstheme="minorHAnsi"/>
          <w:szCs w:val="20"/>
          <w:lang w:val="nl-NL"/>
        </w:rPr>
        <w:t xml:space="preserve">Een </w:t>
      </w:r>
      <w:r w:rsidR="00315337">
        <w:rPr>
          <w:rFonts w:cstheme="minorHAnsi"/>
          <w:szCs w:val="20"/>
          <w:lang w:val="nl-NL"/>
        </w:rPr>
        <w:t xml:space="preserve">dergelijke </w:t>
      </w:r>
      <w:r>
        <w:rPr>
          <w:rFonts w:cstheme="minorHAnsi"/>
          <w:szCs w:val="20"/>
          <w:lang w:val="nl-NL"/>
        </w:rPr>
        <w:t xml:space="preserve">steekproef kan uitgevoerd worden aan de hand van </w:t>
      </w:r>
      <w:r w:rsidR="00147CD7">
        <w:rPr>
          <w:rFonts w:cstheme="minorHAnsi"/>
          <w:szCs w:val="20"/>
          <w:lang w:val="nl-NL"/>
        </w:rPr>
        <w:t xml:space="preserve">de </w:t>
      </w:r>
      <w:hyperlink r:id="rId16" w:history="1">
        <w:r w:rsidR="00147CD7" w:rsidRPr="00147CD7">
          <w:rPr>
            <w:rStyle w:val="Hyperlink"/>
            <w:rFonts w:cstheme="minorHAnsi"/>
            <w:szCs w:val="20"/>
            <w:lang w:val="nl-NL"/>
          </w:rPr>
          <w:t>Handleiding steekproeven</w:t>
        </w:r>
      </w:hyperlink>
      <w:r w:rsidR="00147CD7">
        <w:rPr>
          <w:rFonts w:cstheme="minorHAnsi"/>
          <w:szCs w:val="20"/>
          <w:lang w:val="nl-NL"/>
        </w:rPr>
        <w:t xml:space="preserve"> </w:t>
      </w:r>
      <w:r>
        <w:rPr>
          <w:rFonts w:cstheme="minorHAnsi"/>
          <w:szCs w:val="20"/>
          <w:lang w:val="nl-NL"/>
        </w:rPr>
        <w:t>van het Nationaal Archief.</w:t>
      </w:r>
      <w:r w:rsidR="00147CD7">
        <w:rPr>
          <w:rFonts w:cstheme="minorHAnsi"/>
          <w:szCs w:val="20"/>
          <w:lang w:val="nl-NL"/>
        </w:rPr>
        <w:t xml:space="preserve"> Een voorbeeld van een </w:t>
      </w:r>
      <w:r w:rsidR="0013388B">
        <w:rPr>
          <w:rFonts w:cstheme="minorHAnsi"/>
          <w:szCs w:val="20"/>
          <w:lang w:val="nl-NL"/>
        </w:rPr>
        <w:t xml:space="preserve">bestandsopname- of </w:t>
      </w:r>
      <w:r w:rsidR="00147CD7">
        <w:rPr>
          <w:rFonts w:cstheme="minorHAnsi"/>
          <w:szCs w:val="20"/>
          <w:lang w:val="nl-NL"/>
        </w:rPr>
        <w:t>schade-inventarisatieformulier vind</w:t>
      </w:r>
      <w:r w:rsidR="00315337">
        <w:rPr>
          <w:rFonts w:cstheme="minorHAnsi"/>
          <w:szCs w:val="20"/>
          <w:lang w:val="nl-NL"/>
        </w:rPr>
        <w:t xml:space="preserve"> je</w:t>
      </w:r>
      <w:r w:rsidR="00147CD7">
        <w:rPr>
          <w:rFonts w:cstheme="minorHAnsi"/>
          <w:szCs w:val="20"/>
          <w:lang w:val="nl-NL"/>
        </w:rPr>
        <w:t xml:space="preserve"> in de bijlage. Een niet al te groot archief kan ook met een</w:t>
      </w:r>
      <w:r>
        <w:rPr>
          <w:rFonts w:cstheme="minorHAnsi"/>
          <w:szCs w:val="20"/>
          <w:lang w:val="nl-NL"/>
        </w:rPr>
        <w:t xml:space="preserve"> 1 op 1</w:t>
      </w:r>
      <w:r w:rsidR="00286225">
        <w:rPr>
          <w:rFonts w:cstheme="minorHAnsi"/>
          <w:szCs w:val="20"/>
          <w:lang w:val="nl-NL"/>
        </w:rPr>
        <w:t xml:space="preserve"> inventarisatie </w:t>
      </w:r>
      <w:r w:rsidR="00147CD7">
        <w:rPr>
          <w:rFonts w:cstheme="minorHAnsi"/>
          <w:szCs w:val="20"/>
          <w:lang w:val="nl-NL"/>
        </w:rPr>
        <w:t xml:space="preserve">bekeken worden. Dat </w:t>
      </w:r>
      <w:r w:rsidR="00286225">
        <w:rPr>
          <w:rFonts w:cstheme="minorHAnsi"/>
          <w:szCs w:val="20"/>
          <w:lang w:val="nl-NL"/>
        </w:rPr>
        <w:t xml:space="preserve">kost tijd maar is voor het hele proces praktisch: door de nauwkeurige beoordeling kunnen kosten en planning aan de resultaten gekoppeld worden. </w:t>
      </w:r>
    </w:p>
    <w:sectPr w:rsidR="00286225" w:rsidSect="00B2150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54CC" w14:textId="77777777" w:rsidR="00990AF1" w:rsidRDefault="00990AF1" w:rsidP="00B66CA9">
      <w:pPr>
        <w:spacing w:after="0" w:line="240" w:lineRule="auto"/>
      </w:pPr>
      <w:r>
        <w:separator/>
      </w:r>
    </w:p>
  </w:endnote>
  <w:endnote w:type="continuationSeparator" w:id="0">
    <w:p w14:paraId="7C9560CB" w14:textId="77777777" w:rsidR="00990AF1" w:rsidRDefault="00990AF1" w:rsidP="00B6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56AF" w14:textId="77777777" w:rsidR="00B66CA9" w:rsidRDefault="00B66C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E51F" w14:textId="77777777" w:rsidR="00B66CA9" w:rsidRDefault="00B66C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E2D6" w14:textId="77777777" w:rsidR="00B66CA9" w:rsidRDefault="00B66C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E1BC" w14:textId="77777777" w:rsidR="00990AF1" w:rsidRDefault="00990AF1" w:rsidP="00B66CA9">
      <w:pPr>
        <w:spacing w:after="0" w:line="240" w:lineRule="auto"/>
      </w:pPr>
      <w:r>
        <w:separator/>
      </w:r>
    </w:p>
  </w:footnote>
  <w:footnote w:type="continuationSeparator" w:id="0">
    <w:p w14:paraId="47267366" w14:textId="77777777" w:rsidR="00990AF1" w:rsidRDefault="00990AF1" w:rsidP="00B66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BD19" w14:textId="1D00EB61" w:rsidR="00B66CA9" w:rsidRDefault="00B66CA9">
    <w:pPr>
      <w:pStyle w:val="Koptekst"/>
    </w:pPr>
    <w:r>
      <w:rPr>
        <w:noProof/>
      </w:rPr>
      <w:pict w14:anchorId="49C5F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05876" o:spid="_x0000_s1026" type="#_x0000_t136" style="position:absolute;margin-left:0;margin-top:0;width:523.15pt;height:116.25pt;rotation:315;z-index:-251655168;mso-position-horizontal:center;mso-position-horizontal-relative:margin;mso-position-vertical:center;mso-position-vertical-relative:margin" o:allowincell="f" fillcolor="silver" stroked="f">
          <v:fill opacity=".5"/>
          <v:textpath style="font-family:&quot;Verdana&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D5B7" w14:textId="3934858D" w:rsidR="00B66CA9" w:rsidRDefault="00B66CA9">
    <w:pPr>
      <w:pStyle w:val="Koptekst"/>
    </w:pPr>
    <w:r>
      <w:rPr>
        <w:noProof/>
      </w:rPr>
      <w:pict w14:anchorId="173C0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05877" o:spid="_x0000_s1027" type="#_x0000_t136" style="position:absolute;margin-left:0;margin-top:0;width:523.15pt;height:116.25pt;rotation:315;z-index:-251653120;mso-position-horizontal:center;mso-position-horizontal-relative:margin;mso-position-vertical:center;mso-position-vertical-relative:margin" o:allowincell="f" fillcolor="silver" stroked="f">
          <v:fill opacity=".5"/>
          <v:textpath style="font-family:&quot;Verdana&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9EAC" w14:textId="0D6B9688" w:rsidR="00B66CA9" w:rsidRDefault="00B66CA9">
    <w:pPr>
      <w:pStyle w:val="Koptekst"/>
    </w:pPr>
    <w:r>
      <w:rPr>
        <w:noProof/>
      </w:rPr>
      <w:pict w14:anchorId="35D79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05875" o:spid="_x0000_s1025" type="#_x0000_t136" style="position:absolute;margin-left:0;margin-top:0;width:523.15pt;height:116.25pt;rotation:315;z-index:-251657216;mso-position-horizontal:center;mso-position-horizontal-relative:margin;mso-position-vertical:center;mso-position-vertical-relative:margin" o:allowincell="f" fillcolor="silver" stroked="f">
          <v:fill opacity=".5"/>
          <v:textpath style="font-family:&quot;Verdana&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DF2"/>
    <w:multiLevelType w:val="hybridMultilevel"/>
    <w:tmpl w:val="F57C2CB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6023A6F"/>
    <w:multiLevelType w:val="multilevel"/>
    <w:tmpl w:val="39F621E2"/>
    <w:lvl w:ilvl="0">
      <w:start w:val="2"/>
      <w:numFmt w:val="decimal"/>
      <w:lvlText w:val="%1."/>
      <w:lvlJc w:val="left"/>
      <w:pPr>
        <w:ind w:left="420" w:hanging="420"/>
      </w:pPr>
      <w:rPr>
        <w:rFonts w:hint="default"/>
        <w:b/>
        <w:i/>
      </w:rPr>
    </w:lvl>
    <w:lvl w:ilvl="1">
      <w:start w:val="1"/>
      <w:numFmt w:val="decimal"/>
      <w:lvlText w:val="%1.%2."/>
      <w:lvlJc w:val="left"/>
      <w:pPr>
        <w:ind w:left="720" w:hanging="720"/>
      </w:pPr>
      <w:rPr>
        <w:rFonts w:hint="default"/>
        <w:b w:val="0"/>
        <w:bCs/>
        <w:i w:val="0"/>
        <w:iCs/>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2160" w:hanging="2160"/>
      </w:pPr>
      <w:rPr>
        <w:rFonts w:hint="default"/>
        <w:b/>
        <w:i/>
      </w:rPr>
    </w:lvl>
    <w:lvl w:ilvl="8">
      <w:start w:val="1"/>
      <w:numFmt w:val="decimal"/>
      <w:lvlText w:val="%1.%2.%3.%4.%5.%6.%7.%8.%9."/>
      <w:lvlJc w:val="left"/>
      <w:pPr>
        <w:ind w:left="2160" w:hanging="2160"/>
      </w:pPr>
      <w:rPr>
        <w:rFonts w:hint="default"/>
        <w:b/>
        <w:i/>
      </w:rPr>
    </w:lvl>
  </w:abstractNum>
  <w:abstractNum w:abstractNumId="2" w15:restartNumberingAfterBreak="0">
    <w:nsid w:val="087934BC"/>
    <w:multiLevelType w:val="hybridMultilevel"/>
    <w:tmpl w:val="97DAF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3E22DD"/>
    <w:multiLevelType w:val="hybridMultilevel"/>
    <w:tmpl w:val="A4AAB7CA"/>
    <w:lvl w:ilvl="0" w:tplc="2DA228A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BE227C"/>
    <w:multiLevelType w:val="hybridMultilevel"/>
    <w:tmpl w:val="69D6B6CE"/>
    <w:lvl w:ilvl="0" w:tplc="88FC9256">
      <w:start w:val="1"/>
      <w:numFmt w:val="decimal"/>
      <w:lvlText w:val="%1."/>
      <w:lvlJc w:val="left"/>
      <w:pPr>
        <w:ind w:left="720" w:hanging="360"/>
      </w:pPr>
      <w:rPr>
        <w:rFonts w:hint="default"/>
        <w:u w:val="single"/>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B13D7E"/>
    <w:multiLevelType w:val="hybridMultilevel"/>
    <w:tmpl w:val="A61644F6"/>
    <w:lvl w:ilvl="0" w:tplc="9A92491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2C4D94"/>
    <w:multiLevelType w:val="hybridMultilevel"/>
    <w:tmpl w:val="937686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C62114"/>
    <w:multiLevelType w:val="hybridMultilevel"/>
    <w:tmpl w:val="A584558E"/>
    <w:lvl w:ilvl="0" w:tplc="01FA3CAA">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C1755E"/>
    <w:multiLevelType w:val="hybridMultilevel"/>
    <w:tmpl w:val="5CC8ECB6"/>
    <w:lvl w:ilvl="0" w:tplc="CE80BE20">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057DE0"/>
    <w:multiLevelType w:val="hybridMultilevel"/>
    <w:tmpl w:val="F4A29E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D5B526C"/>
    <w:multiLevelType w:val="hybridMultilevel"/>
    <w:tmpl w:val="70726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D834A5"/>
    <w:multiLevelType w:val="hybridMultilevel"/>
    <w:tmpl w:val="54107D3E"/>
    <w:lvl w:ilvl="0" w:tplc="2642F4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5C1642"/>
    <w:multiLevelType w:val="hybridMultilevel"/>
    <w:tmpl w:val="FCAA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F7EF7"/>
    <w:multiLevelType w:val="hybridMultilevel"/>
    <w:tmpl w:val="0A527158"/>
    <w:lvl w:ilvl="0" w:tplc="436CDDEA">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301CA4"/>
    <w:multiLevelType w:val="hybridMultilevel"/>
    <w:tmpl w:val="13EEEC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AE56F37"/>
    <w:multiLevelType w:val="hybridMultilevel"/>
    <w:tmpl w:val="41D4C918"/>
    <w:lvl w:ilvl="0" w:tplc="93222B9A">
      <w:start w:val="2"/>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18168D"/>
    <w:multiLevelType w:val="hybridMultilevel"/>
    <w:tmpl w:val="9E40A624"/>
    <w:lvl w:ilvl="0" w:tplc="38EADCDC">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207C9E"/>
    <w:multiLevelType w:val="hybridMultilevel"/>
    <w:tmpl w:val="5448BBA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D111EF"/>
    <w:multiLevelType w:val="hybridMultilevel"/>
    <w:tmpl w:val="6FA823C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0304619">
    <w:abstractNumId w:val="12"/>
  </w:num>
  <w:num w:numId="2" w16cid:durableId="127017696">
    <w:abstractNumId w:val="11"/>
  </w:num>
  <w:num w:numId="3" w16cid:durableId="50884883">
    <w:abstractNumId w:val="17"/>
  </w:num>
  <w:num w:numId="4" w16cid:durableId="1471434248">
    <w:abstractNumId w:val="6"/>
  </w:num>
  <w:num w:numId="5" w16cid:durableId="769475141">
    <w:abstractNumId w:val="0"/>
  </w:num>
  <w:num w:numId="6" w16cid:durableId="184516243">
    <w:abstractNumId w:val="13"/>
  </w:num>
  <w:num w:numId="7" w16cid:durableId="1339305722">
    <w:abstractNumId w:val="8"/>
  </w:num>
  <w:num w:numId="8" w16cid:durableId="962464277">
    <w:abstractNumId w:val="14"/>
  </w:num>
  <w:num w:numId="9" w16cid:durableId="1212228243">
    <w:abstractNumId w:val="3"/>
  </w:num>
  <w:num w:numId="10" w16cid:durableId="1331759150">
    <w:abstractNumId w:val="18"/>
  </w:num>
  <w:num w:numId="11" w16cid:durableId="998654999">
    <w:abstractNumId w:val="9"/>
  </w:num>
  <w:num w:numId="12" w16cid:durableId="519245000">
    <w:abstractNumId w:val="7"/>
  </w:num>
  <w:num w:numId="13" w16cid:durableId="1879927008">
    <w:abstractNumId w:val="16"/>
  </w:num>
  <w:num w:numId="14" w16cid:durableId="879053904">
    <w:abstractNumId w:val="5"/>
  </w:num>
  <w:num w:numId="15" w16cid:durableId="2026864291">
    <w:abstractNumId w:val="2"/>
  </w:num>
  <w:num w:numId="16" w16cid:durableId="1045758513">
    <w:abstractNumId w:val="4"/>
  </w:num>
  <w:num w:numId="17" w16cid:durableId="937567542">
    <w:abstractNumId w:val="10"/>
  </w:num>
  <w:num w:numId="18" w16cid:durableId="534585280">
    <w:abstractNumId w:val="15"/>
  </w:num>
  <w:num w:numId="19" w16cid:durableId="69153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EA"/>
    <w:rsid w:val="0000716B"/>
    <w:rsid w:val="00016599"/>
    <w:rsid w:val="0002524F"/>
    <w:rsid w:val="00032617"/>
    <w:rsid w:val="00036A4D"/>
    <w:rsid w:val="000442FC"/>
    <w:rsid w:val="00047569"/>
    <w:rsid w:val="0005438F"/>
    <w:rsid w:val="00054A56"/>
    <w:rsid w:val="00057465"/>
    <w:rsid w:val="00065938"/>
    <w:rsid w:val="00067D42"/>
    <w:rsid w:val="00085487"/>
    <w:rsid w:val="00085823"/>
    <w:rsid w:val="00091D54"/>
    <w:rsid w:val="000A2D3C"/>
    <w:rsid w:val="000B1C7F"/>
    <w:rsid w:val="000B7886"/>
    <w:rsid w:val="000C2314"/>
    <w:rsid w:val="000C2D86"/>
    <w:rsid w:val="000D13E8"/>
    <w:rsid w:val="000D773D"/>
    <w:rsid w:val="000E58A5"/>
    <w:rsid w:val="000F00F5"/>
    <w:rsid w:val="000F2776"/>
    <w:rsid w:val="001049C3"/>
    <w:rsid w:val="00105432"/>
    <w:rsid w:val="00111273"/>
    <w:rsid w:val="001126CB"/>
    <w:rsid w:val="00122480"/>
    <w:rsid w:val="00127190"/>
    <w:rsid w:val="0013388B"/>
    <w:rsid w:val="00140341"/>
    <w:rsid w:val="00140371"/>
    <w:rsid w:val="0014775F"/>
    <w:rsid w:val="00147CD7"/>
    <w:rsid w:val="00152286"/>
    <w:rsid w:val="00162ECD"/>
    <w:rsid w:val="00165FC4"/>
    <w:rsid w:val="00176361"/>
    <w:rsid w:val="00181C06"/>
    <w:rsid w:val="00183F31"/>
    <w:rsid w:val="0018425A"/>
    <w:rsid w:val="0019530B"/>
    <w:rsid w:val="001A4B9A"/>
    <w:rsid w:val="001A6399"/>
    <w:rsid w:val="001B12D3"/>
    <w:rsid w:val="001C2E9A"/>
    <w:rsid w:val="001C7D06"/>
    <w:rsid w:val="001E150F"/>
    <w:rsid w:val="001F623F"/>
    <w:rsid w:val="00200664"/>
    <w:rsid w:val="002035B1"/>
    <w:rsid w:val="0020724F"/>
    <w:rsid w:val="0024445D"/>
    <w:rsid w:val="00271F93"/>
    <w:rsid w:val="00276FE7"/>
    <w:rsid w:val="002807AD"/>
    <w:rsid w:val="002847B2"/>
    <w:rsid w:val="00284C0A"/>
    <w:rsid w:val="00286225"/>
    <w:rsid w:val="002A3EA5"/>
    <w:rsid w:val="002A4A05"/>
    <w:rsid w:val="002B3E85"/>
    <w:rsid w:val="002D0C77"/>
    <w:rsid w:val="002E64F1"/>
    <w:rsid w:val="00302E59"/>
    <w:rsid w:val="00311610"/>
    <w:rsid w:val="00315337"/>
    <w:rsid w:val="0031595E"/>
    <w:rsid w:val="00321B6E"/>
    <w:rsid w:val="00331EBB"/>
    <w:rsid w:val="00332119"/>
    <w:rsid w:val="00332DED"/>
    <w:rsid w:val="0034717F"/>
    <w:rsid w:val="00350536"/>
    <w:rsid w:val="00362266"/>
    <w:rsid w:val="00377AB7"/>
    <w:rsid w:val="0039222B"/>
    <w:rsid w:val="00393D11"/>
    <w:rsid w:val="00395BB1"/>
    <w:rsid w:val="003A45A0"/>
    <w:rsid w:val="003B7A64"/>
    <w:rsid w:val="003C469F"/>
    <w:rsid w:val="003E4D0A"/>
    <w:rsid w:val="003E5B75"/>
    <w:rsid w:val="003E5F25"/>
    <w:rsid w:val="003F184F"/>
    <w:rsid w:val="003F507D"/>
    <w:rsid w:val="0040496E"/>
    <w:rsid w:val="004060F4"/>
    <w:rsid w:val="00411827"/>
    <w:rsid w:val="0041506D"/>
    <w:rsid w:val="00416B8C"/>
    <w:rsid w:val="00430842"/>
    <w:rsid w:val="00455938"/>
    <w:rsid w:val="0046269E"/>
    <w:rsid w:val="00466329"/>
    <w:rsid w:val="00471EE1"/>
    <w:rsid w:val="004774E3"/>
    <w:rsid w:val="00480E36"/>
    <w:rsid w:val="00486350"/>
    <w:rsid w:val="004874EB"/>
    <w:rsid w:val="004A31B2"/>
    <w:rsid w:val="004A4B0F"/>
    <w:rsid w:val="004A7AD4"/>
    <w:rsid w:val="004B4307"/>
    <w:rsid w:val="004B52F4"/>
    <w:rsid w:val="004D0944"/>
    <w:rsid w:val="004D2583"/>
    <w:rsid w:val="004E0458"/>
    <w:rsid w:val="004F01D9"/>
    <w:rsid w:val="004F45BD"/>
    <w:rsid w:val="005046BA"/>
    <w:rsid w:val="00504FE6"/>
    <w:rsid w:val="00510FB1"/>
    <w:rsid w:val="005124F9"/>
    <w:rsid w:val="00534B0E"/>
    <w:rsid w:val="00543953"/>
    <w:rsid w:val="00545411"/>
    <w:rsid w:val="00552BAA"/>
    <w:rsid w:val="00554398"/>
    <w:rsid w:val="005664B6"/>
    <w:rsid w:val="005761E9"/>
    <w:rsid w:val="005774FC"/>
    <w:rsid w:val="0058442D"/>
    <w:rsid w:val="00584E65"/>
    <w:rsid w:val="0059049D"/>
    <w:rsid w:val="005928E6"/>
    <w:rsid w:val="00594485"/>
    <w:rsid w:val="005B37E4"/>
    <w:rsid w:val="005B5F65"/>
    <w:rsid w:val="005C2451"/>
    <w:rsid w:val="005C57D5"/>
    <w:rsid w:val="005C670D"/>
    <w:rsid w:val="006024D8"/>
    <w:rsid w:val="00606770"/>
    <w:rsid w:val="00607FDF"/>
    <w:rsid w:val="00613135"/>
    <w:rsid w:val="006368F7"/>
    <w:rsid w:val="006416FE"/>
    <w:rsid w:val="00660F06"/>
    <w:rsid w:val="00672373"/>
    <w:rsid w:val="006740F6"/>
    <w:rsid w:val="00680D77"/>
    <w:rsid w:val="00681C1D"/>
    <w:rsid w:val="006933BE"/>
    <w:rsid w:val="00694333"/>
    <w:rsid w:val="00697A4C"/>
    <w:rsid w:val="006A3C19"/>
    <w:rsid w:val="006A6869"/>
    <w:rsid w:val="006B01FD"/>
    <w:rsid w:val="006C3C86"/>
    <w:rsid w:val="006F5882"/>
    <w:rsid w:val="006F5CB7"/>
    <w:rsid w:val="006F6D14"/>
    <w:rsid w:val="00714F1C"/>
    <w:rsid w:val="0071608C"/>
    <w:rsid w:val="00724B8C"/>
    <w:rsid w:val="007254FB"/>
    <w:rsid w:val="00734311"/>
    <w:rsid w:val="00735470"/>
    <w:rsid w:val="007553CB"/>
    <w:rsid w:val="00766523"/>
    <w:rsid w:val="00770FAC"/>
    <w:rsid w:val="007733C4"/>
    <w:rsid w:val="00791443"/>
    <w:rsid w:val="00794922"/>
    <w:rsid w:val="007D207D"/>
    <w:rsid w:val="007D53E3"/>
    <w:rsid w:val="007D65B9"/>
    <w:rsid w:val="007D7147"/>
    <w:rsid w:val="007E2C29"/>
    <w:rsid w:val="007E5CF9"/>
    <w:rsid w:val="007F0070"/>
    <w:rsid w:val="008066E4"/>
    <w:rsid w:val="008146EA"/>
    <w:rsid w:val="0084013A"/>
    <w:rsid w:val="008439E9"/>
    <w:rsid w:val="00844AF9"/>
    <w:rsid w:val="00845830"/>
    <w:rsid w:val="008544E2"/>
    <w:rsid w:val="008567F7"/>
    <w:rsid w:val="00856C20"/>
    <w:rsid w:val="00883EB7"/>
    <w:rsid w:val="00887598"/>
    <w:rsid w:val="00896DF7"/>
    <w:rsid w:val="008B2DEC"/>
    <w:rsid w:val="008B54BE"/>
    <w:rsid w:val="008C077B"/>
    <w:rsid w:val="008D0689"/>
    <w:rsid w:val="008D707D"/>
    <w:rsid w:val="008E0172"/>
    <w:rsid w:val="008E4576"/>
    <w:rsid w:val="008E6327"/>
    <w:rsid w:val="008F3AA1"/>
    <w:rsid w:val="0090401F"/>
    <w:rsid w:val="0091524E"/>
    <w:rsid w:val="00915C18"/>
    <w:rsid w:val="0092261B"/>
    <w:rsid w:val="0093543C"/>
    <w:rsid w:val="00936634"/>
    <w:rsid w:val="00937A58"/>
    <w:rsid w:val="00951CF8"/>
    <w:rsid w:val="009764ED"/>
    <w:rsid w:val="00990AF1"/>
    <w:rsid w:val="009B1169"/>
    <w:rsid w:val="009B145C"/>
    <w:rsid w:val="009B291A"/>
    <w:rsid w:val="009B3EC7"/>
    <w:rsid w:val="009C305E"/>
    <w:rsid w:val="009D02FB"/>
    <w:rsid w:val="009D74E7"/>
    <w:rsid w:val="009E7746"/>
    <w:rsid w:val="009F12C8"/>
    <w:rsid w:val="00A04060"/>
    <w:rsid w:val="00A05939"/>
    <w:rsid w:val="00A06CD8"/>
    <w:rsid w:val="00A256B0"/>
    <w:rsid w:val="00A33343"/>
    <w:rsid w:val="00A63259"/>
    <w:rsid w:val="00A658D4"/>
    <w:rsid w:val="00A73147"/>
    <w:rsid w:val="00A815E3"/>
    <w:rsid w:val="00A8164E"/>
    <w:rsid w:val="00AB22BF"/>
    <w:rsid w:val="00AB6ADA"/>
    <w:rsid w:val="00AC23D7"/>
    <w:rsid w:val="00AD2CB3"/>
    <w:rsid w:val="00AF5A6E"/>
    <w:rsid w:val="00B03305"/>
    <w:rsid w:val="00B07A02"/>
    <w:rsid w:val="00B1199F"/>
    <w:rsid w:val="00B21509"/>
    <w:rsid w:val="00B30A51"/>
    <w:rsid w:val="00B33969"/>
    <w:rsid w:val="00B442DA"/>
    <w:rsid w:val="00B44B6D"/>
    <w:rsid w:val="00B51A19"/>
    <w:rsid w:val="00B66CA9"/>
    <w:rsid w:val="00B67045"/>
    <w:rsid w:val="00B70A39"/>
    <w:rsid w:val="00B824D6"/>
    <w:rsid w:val="00B83163"/>
    <w:rsid w:val="00B9726D"/>
    <w:rsid w:val="00BB1B3F"/>
    <w:rsid w:val="00BB277D"/>
    <w:rsid w:val="00BB5D19"/>
    <w:rsid w:val="00BC406A"/>
    <w:rsid w:val="00BD2615"/>
    <w:rsid w:val="00BD7398"/>
    <w:rsid w:val="00BE011D"/>
    <w:rsid w:val="00BE0EDB"/>
    <w:rsid w:val="00C14BD4"/>
    <w:rsid w:val="00C21779"/>
    <w:rsid w:val="00C32220"/>
    <w:rsid w:val="00C35AF2"/>
    <w:rsid w:val="00C43ADD"/>
    <w:rsid w:val="00C51965"/>
    <w:rsid w:val="00C52DC1"/>
    <w:rsid w:val="00C54F8B"/>
    <w:rsid w:val="00C61D55"/>
    <w:rsid w:val="00C653E0"/>
    <w:rsid w:val="00C74249"/>
    <w:rsid w:val="00C837D5"/>
    <w:rsid w:val="00CC1C76"/>
    <w:rsid w:val="00CC683D"/>
    <w:rsid w:val="00CC795D"/>
    <w:rsid w:val="00CC7F61"/>
    <w:rsid w:val="00CD2041"/>
    <w:rsid w:val="00CE0C9A"/>
    <w:rsid w:val="00CE6C51"/>
    <w:rsid w:val="00CF4C7A"/>
    <w:rsid w:val="00D03D1B"/>
    <w:rsid w:val="00D03DD4"/>
    <w:rsid w:val="00D1089A"/>
    <w:rsid w:val="00D14257"/>
    <w:rsid w:val="00D30D58"/>
    <w:rsid w:val="00D344C1"/>
    <w:rsid w:val="00D41665"/>
    <w:rsid w:val="00D43180"/>
    <w:rsid w:val="00D56A38"/>
    <w:rsid w:val="00D67BD4"/>
    <w:rsid w:val="00D9007C"/>
    <w:rsid w:val="00D92304"/>
    <w:rsid w:val="00D97ED9"/>
    <w:rsid w:val="00DA5051"/>
    <w:rsid w:val="00DC5082"/>
    <w:rsid w:val="00DD3B30"/>
    <w:rsid w:val="00DE0086"/>
    <w:rsid w:val="00DE60F0"/>
    <w:rsid w:val="00E05008"/>
    <w:rsid w:val="00E20E70"/>
    <w:rsid w:val="00E23F61"/>
    <w:rsid w:val="00E243D2"/>
    <w:rsid w:val="00E43B2B"/>
    <w:rsid w:val="00E44ECE"/>
    <w:rsid w:val="00E45306"/>
    <w:rsid w:val="00E517AA"/>
    <w:rsid w:val="00E522B2"/>
    <w:rsid w:val="00E54007"/>
    <w:rsid w:val="00E562F0"/>
    <w:rsid w:val="00E626B5"/>
    <w:rsid w:val="00E75460"/>
    <w:rsid w:val="00E758CE"/>
    <w:rsid w:val="00E76EDB"/>
    <w:rsid w:val="00E814CD"/>
    <w:rsid w:val="00E92D87"/>
    <w:rsid w:val="00E97883"/>
    <w:rsid w:val="00EA5013"/>
    <w:rsid w:val="00EA5A9A"/>
    <w:rsid w:val="00EB17F5"/>
    <w:rsid w:val="00EB629B"/>
    <w:rsid w:val="00EF2C65"/>
    <w:rsid w:val="00F3546A"/>
    <w:rsid w:val="00F37C76"/>
    <w:rsid w:val="00F50D78"/>
    <w:rsid w:val="00F76DF9"/>
    <w:rsid w:val="00F84253"/>
    <w:rsid w:val="00F851F0"/>
    <w:rsid w:val="00F976FE"/>
    <w:rsid w:val="00FA34EA"/>
    <w:rsid w:val="00FA7CA0"/>
    <w:rsid w:val="00FB6A5A"/>
    <w:rsid w:val="00FB7C99"/>
    <w:rsid w:val="00FC5C38"/>
    <w:rsid w:val="00FD35B3"/>
    <w:rsid w:val="00FD5A2B"/>
    <w:rsid w:val="00FE0B31"/>
    <w:rsid w:val="00FE128F"/>
    <w:rsid w:val="00FE6617"/>
    <w:rsid w:val="00FF0197"/>
    <w:rsid w:val="00FF4894"/>
    <w:rsid w:val="00FF5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9AE1C"/>
  <w15:chartTrackingRefBased/>
  <w15:docId w15:val="{1B1DF08F-CE98-439A-9489-EC928D23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869"/>
    <w:pPr>
      <w:spacing w:after="120" w:afterAutospacing="0"/>
    </w:pPr>
    <w:rPr>
      <w:rFonts w:ascii="Verdana" w:hAnsi="Verdana"/>
      <w:kern w:val="0"/>
      <w:sz w:val="20"/>
      <w:lang w:val="en-GB"/>
      <w14:ligatures w14:val="none"/>
    </w:rPr>
  </w:style>
  <w:style w:type="paragraph" w:styleId="Kop1">
    <w:name w:val="heading 1"/>
    <w:basedOn w:val="Standaard"/>
    <w:next w:val="Standaard"/>
    <w:link w:val="Kop1Char"/>
    <w:uiPriority w:val="9"/>
    <w:qFormat/>
    <w:rsid w:val="008E4576"/>
    <w:pPr>
      <w:keepNext/>
      <w:keepLines/>
      <w:spacing w:after="24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A04060"/>
    <w:pPr>
      <w:keepNext/>
      <w:keepLines/>
      <w:spacing w:before="240"/>
      <w:outlineLvl w:val="1"/>
    </w:pPr>
    <w:rPr>
      <w:rFonts w:eastAsiaTheme="majorEastAsia" w:cstheme="majorBidi"/>
      <w:b/>
      <w:szCs w:val="26"/>
      <w:lang w:val="nl-NL"/>
    </w:rPr>
  </w:style>
  <w:style w:type="paragraph" w:styleId="Kop3">
    <w:name w:val="heading 3"/>
    <w:basedOn w:val="Standaard"/>
    <w:next w:val="Standaard"/>
    <w:link w:val="Kop3Char"/>
    <w:uiPriority w:val="9"/>
    <w:unhideWhenUsed/>
    <w:rsid w:val="008E45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aliases w:val="Kop LG"/>
    <w:basedOn w:val="Standaard"/>
    <w:next w:val="Standaard"/>
    <w:link w:val="Kop4Char"/>
    <w:uiPriority w:val="9"/>
    <w:semiHidden/>
    <w:unhideWhenUsed/>
    <w:qFormat/>
    <w:rsid w:val="008E45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576"/>
    <w:rPr>
      <w:rFonts w:ascii="Verdana" w:eastAsiaTheme="majorEastAsia" w:hAnsi="Verdana" w:cstheme="majorBidi"/>
      <w:b/>
      <w:kern w:val="0"/>
      <w:sz w:val="28"/>
      <w:szCs w:val="32"/>
      <w:lang w:val="en-GB"/>
      <w14:ligatures w14:val="none"/>
    </w:rPr>
  </w:style>
  <w:style w:type="paragraph" w:styleId="Geenafstand">
    <w:name w:val="No Spacing"/>
    <w:uiPriority w:val="1"/>
    <w:qFormat/>
    <w:rsid w:val="006F6D14"/>
    <w:pPr>
      <w:spacing w:after="0" w:line="240" w:lineRule="auto"/>
    </w:pPr>
    <w:rPr>
      <w:kern w:val="0"/>
      <w:lang w:val="en-GB"/>
      <w14:ligatures w14:val="none"/>
    </w:rPr>
  </w:style>
  <w:style w:type="character" w:customStyle="1" w:styleId="Kop2Char">
    <w:name w:val="Kop 2 Char"/>
    <w:basedOn w:val="Standaardalinea-lettertype"/>
    <w:link w:val="Kop2"/>
    <w:uiPriority w:val="9"/>
    <w:rsid w:val="00A04060"/>
    <w:rPr>
      <w:rFonts w:ascii="Verdana" w:eastAsiaTheme="majorEastAsia" w:hAnsi="Verdana" w:cstheme="majorBidi"/>
      <w:b/>
      <w:kern w:val="0"/>
      <w:sz w:val="20"/>
      <w:szCs w:val="26"/>
      <w14:ligatures w14:val="none"/>
    </w:rPr>
  </w:style>
  <w:style w:type="character" w:styleId="Verwijzingopmerking">
    <w:name w:val="annotation reference"/>
    <w:basedOn w:val="Standaardalinea-lettertype"/>
    <w:uiPriority w:val="99"/>
    <w:semiHidden/>
    <w:unhideWhenUsed/>
    <w:rsid w:val="00AB6ADA"/>
    <w:rPr>
      <w:sz w:val="16"/>
      <w:szCs w:val="16"/>
    </w:rPr>
  </w:style>
  <w:style w:type="paragraph" w:styleId="Tekstopmerking">
    <w:name w:val="annotation text"/>
    <w:basedOn w:val="Standaard"/>
    <w:link w:val="TekstopmerkingChar"/>
    <w:uiPriority w:val="99"/>
    <w:unhideWhenUsed/>
    <w:rsid w:val="00AB6ADA"/>
    <w:pPr>
      <w:spacing w:line="240" w:lineRule="auto"/>
    </w:pPr>
    <w:rPr>
      <w:szCs w:val="20"/>
    </w:rPr>
  </w:style>
  <w:style w:type="character" w:customStyle="1" w:styleId="TekstopmerkingChar">
    <w:name w:val="Tekst opmerking Char"/>
    <w:basedOn w:val="Standaardalinea-lettertype"/>
    <w:link w:val="Tekstopmerking"/>
    <w:uiPriority w:val="99"/>
    <w:rsid w:val="00AB6ADA"/>
    <w:rPr>
      <w:kern w:val="0"/>
      <w:sz w:val="20"/>
      <w:szCs w:val="20"/>
      <w:lang w:val="en-GB"/>
      <w14:ligatures w14:val="none"/>
    </w:rPr>
  </w:style>
  <w:style w:type="paragraph" w:styleId="Onderwerpvanopmerking">
    <w:name w:val="annotation subject"/>
    <w:basedOn w:val="Tekstopmerking"/>
    <w:next w:val="Tekstopmerking"/>
    <w:link w:val="OnderwerpvanopmerkingChar"/>
    <w:uiPriority w:val="99"/>
    <w:semiHidden/>
    <w:unhideWhenUsed/>
    <w:rsid w:val="00AB6ADA"/>
    <w:rPr>
      <w:b/>
      <w:bCs/>
    </w:rPr>
  </w:style>
  <w:style w:type="character" w:customStyle="1" w:styleId="OnderwerpvanopmerkingChar">
    <w:name w:val="Onderwerp van opmerking Char"/>
    <w:basedOn w:val="TekstopmerkingChar"/>
    <w:link w:val="Onderwerpvanopmerking"/>
    <w:uiPriority w:val="99"/>
    <w:semiHidden/>
    <w:rsid w:val="00AB6ADA"/>
    <w:rPr>
      <w:b/>
      <w:bCs/>
      <w:kern w:val="0"/>
      <w:sz w:val="20"/>
      <w:szCs w:val="20"/>
      <w:lang w:val="en-GB"/>
      <w14:ligatures w14:val="none"/>
    </w:rPr>
  </w:style>
  <w:style w:type="table" w:styleId="Tabelraster">
    <w:name w:val="Table Grid"/>
    <w:basedOn w:val="Standaardtabel"/>
    <w:uiPriority w:val="39"/>
    <w:rsid w:val="0004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A45A0"/>
    <w:pPr>
      <w:ind w:left="720"/>
      <w:contextualSpacing/>
    </w:pPr>
  </w:style>
  <w:style w:type="paragraph" w:styleId="Revisie">
    <w:name w:val="Revision"/>
    <w:hidden/>
    <w:uiPriority w:val="99"/>
    <w:semiHidden/>
    <w:rsid w:val="00331EBB"/>
    <w:pPr>
      <w:spacing w:after="0" w:afterAutospacing="0" w:line="240" w:lineRule="auto"/>
    </w:pPr>
    <w:rPr>
      <w:kern w:val="0"/>
      <w:lang w:val="en-GB"/>
      <w14:ligatures w14:val="none"/>
    </w:rPr>
  </w:style>
  <w:style w:type="character" w:styleId="Hyperlink">
    <w:name w:val="Hyperlink"/>
    <w:basedOn w:val="Standaardalinea-lettertype"/>
    <w:uiPriority w:val="99"/>
    <w:unhideWhenUsed/>
    <w:rsid w:val="00A04060"/>
    <w:rPr>
      <w:color w:val="0563C1" w:themeColor="hyperlink"/>
      <w:u w:val="single"/>
    </w:rPr>
  </w:style>
  <w:style w:type="character" w:styleId="Onopgelostemelding">
    <w:name w:val="Unresolved Mention"/>
    <w:basedOn w:val="Standaardalinea-lettertype"/>
    <w:uiPriority w:val="99"/>
    <w:semiHidden/>
    <w:unhideWhenUsed/>
    <w:rsid w:val="00A04060"/>
    <w:rPr>
      <w:color w:val="605E5C"/>
      <w:shd w:val="clear" w:color="auto" w:fill="E1DFDD"/>
    </w:rPr>
  </w:style>
  <w:style w:type="character" w:customStyle="1" w:styleId="Kop3Char">
    <w:name w:val="Kop 3 Char"/>
    <w:basedOn w:val="Standaardalinea-lettertype"/>
    <w:link w:val="Kop3"/>
    <w:uiPriority w:val="9"/>
    <w:rsid w:val="008E4576"/>
    <w:rPr>
      <w:rFonts w:asciiTheme="majorHAnsi" w:eastAsiaTheme="majorEastAsia" w:hAnsiTheme="majorHAnsi" w:cstheme="majorBidi"/>
      <w:color w:val="1F4D78" w:themeColor="accent1" w:themeShade="7F"/>
      <w:kern w:val="0"/>
      <w:sz w:val="24"/>
      <w:szCs w:val="24"/>
      <w:lang w:val="en-GB"/>
      <w14:ligatures w14:val="none"/>
    </w:rPr>
  </w:style>
  <w:style w:type="character" w:customStyle="1" w:styleId="Kop4Char">
    <w:name w:val="Kop 4 Char"/>
    <w:aliases w:val="Kop LG Char"/>
    <w:basedOn w:val="Standaardalinea-lettertype"/>
    <w:link w:val="Kop4"/>
    <w:uiPriority w:val="9"/>
    <w:semiHidden/>
    <w:rsid w:val="008E4576"/>
    <w:rPr>
      <w:rFonts w:asciiTheme="majorHAnsi" w:eastAsiaTheme="majorEastAsia" w:hAnsiTheme="majorHAnsi" w:cstheme="majorBidi"/>
      <w:i/>
      <w:iCs/>
      <w:color w:val="2E74B5" w:themeColor="accent1" w:themeShade="BF"/>
      <w:kern w:val="0"/>
      <w:sz w:val="20"/>
      <w:lang w:val="en-GB"/>
      <w14:ligatures w14:val="none"/>
    </w:rPr>
  </w:style>
  <w:style w:type="character" w:styleId="GevolgdeHyperlink">
    <w:name w:val="FollowedHyperlink"/>
    <w:basedOn w:val="Standaardalinea-lettertype"/>
    <w:uiPriority w:val="99"/>
    <w:semiHidden/>
    <w:unhideWhenUsed/>
    <w:rsid w:val="006C3C86"/>
    <w:rPr>
      <w:color w:val="954F72" w:themeColor="followedHyperlink"/>
      <w:u w:val="single"/>
    </w:rPr>
  </w:style>
  <w:style w:type="paragraph" w:styleId="Koptekst">
    <w:name w:val="header"/>
    <w:basedOn w:val="Standaard"/>
    <w:link w:val="KoptekstChar"/>
    <w:uiPriority w:val="99"/>
    <w:unhideWhenUsed/>
    <w:rsid w:val="00B66C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6CA9"/>
    <w:rPr>
      <w:rFonts w:ascii="Verdana" w:hAnsi="Verdana"/>
      <w:kern w:val="0"/>
      <w:sz w:val="20"/>
      <w:lang w:val="en-GB"/>
      <w14:ligatures w14:val="none"/>
    </w:rPr>
  </w:style>
  <w:style w:type="paragraph" w:styleId="Voettekst">
    <w:name w:val="footer"/>
    <w:basedOn w:val="Standaard"/>
    <w:link w:val="VoettekstChar"/>
    <w:uiPriority w:val="99"/>
    <w:unhideWhenUsed/>
    <w:rsid w:val="00B66C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6CA9"/>
    <w:rPr>
      <w:rFonts w:ascii="Verdana" w:hAnsi="Verdana"/>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29161">
      <w:bodyDiv w:val="1"/>
      <w:marLeft w:val="0"/>
      <w:marRight w:val="0"/>
      <w:marTop w:val="0"/>
      <w:marBottom w:val="0"/>
      <w:divBdr>
        <w:top w:val="none" w:sz="0" w:space="0" w:color="auto"/>
        <w:left w:val="none" w:sz="0" w:space="0" w:color="auto"/>
        <w:bottom w:val="none" w:sz="0" w:space="0" w:color="auto"/>
        <w:right w:val="none" w:sz="0" w:space="0" w:color="auto"/>
      </w:divBdr>
    </w:div>
    <w:div w:id="253512478">
      <w:bodyDiv w:val="1"/>
      <w:marLeft w:val="0"/>
      <w:marRight w:val="0"/>
      <w:marTop w:val="0"/>
      <w:marBottom w:val="0"/>
      <w:divBdr>
        <w:top w:val="none" w:sz="0" w:space="0" w:color="auto"/>
        <w:left w:val="none" w:sz="0" w:space="0" w:color="auto"/>
        <w:bottom w:val="none" w:sz="0" w:space="0" w:color="auto"/>
        <w:right w:val="none" w:sz="0" w:space="0" w:color="auto"/>
      </w:divBdr>
    </w:div>
    <w:div w:id="1059550739">
      <w:bodyDiv w:val="1"/>
      <w:marLeft w:val="0"/>
      <w:marRight w:val="0"/>
      <w:marTop w:val="0"/>
      <w:marBottom w:val="0"/>
      <w:divBdr>
        <w:top w:val="none" w:sz="0" w:space="0" w:color="auto"/>
        <w:left w:val="none" w:sz="0" w:space="0" w:color="auto"/>
        <w:bottom w:val="none" w:sz="0" w:space="0" w:color="auto"/>
        <w:right w:val="none" w:sz="0" w:space="0" w:color="auto"/>
      </w:divBdr>
    </w:div>
    <w:div w:id="1255699546">
      <w:bodyDiv w:val="1"/>
      <w:marLeft w:val="0"/>
      <w:marRight w:val="0"/>
      <w:marTop w:val="0"/>
      <w:marBottom w:val="0"/>
      <w:divBdr>
        <w:top w:val="none" w:sz="0" w:space="0" w:color="auto"/>
        <w:left w:val="none" w:sz="0" w:space="0" w:color="auto"/>
        <w:bottom w:val="none" w:sz="0" w:space="0" w:color="auto"/>
        <w:right w:val="none" w:sz="0" w:space="0" w:color="auto"/>
      </w:divBdr>
    </w:div>
    <w:div w:id="1293901938">
      <w:bodyDiv w:val="1"/>
      <w:marLeft w:val="0"/>
      <w:marRight w:val="0"/>
      <w:marTop w:val="0"/>
      <w:marBottom w:val="0"/>
      <w:divBdr>
        <w:top w:val="none" w:sz="0" w:space="0" w:color="auto"/>
        <w:left w:val="none" w:sz="0" w:space="0" w:color="auto"/>
        <w:bottom w:val="none" w:sz="0" w:space="0" w:color="auto"/>
        <w:right w:val="none" w:sz="0" w:space="0" w:color="auto"/>
      </w:divBdr>
    </w:div>
    <w:div w:id="1836261790">
      <w:bodyDiv w:val="1"/>
      <w:marLeft w:val="0"/>
      <w:marRight w:val="0"/>
      <w:marTop w:val="0"/>
      <w:marBottom w:val="0"/>
      <w:divBdr>
        <w:top w:val="none" w:sz="0" w:space="0" w:color="auto"/>
        <w:left w:val="none" w:sz="0" w:space="0" w:color="auto"/>
        <w:bottom w:val="none" w:sz="0" w:space="0" w:color="auto"/>
        <w:right w:val="none" w:sz="0" w:space="0" w:color="auto"/>
      </w:divBdr>
    </w:div>
    <w:div w:id="1869030648">
      <w:bodyDiv w:val="1"/>
      <w:marLeft w:val="0"/>
      <w:marRight w:val="0"/>
      <w:marTop w:val="0"/>
      <w:marBottom w:val="0"/>
      <w:divBdr>
        <w:top w:val="none" w:sz="0" w:space="0" w:color="auto"/>
        <w:left w:val="none" w:sz="0" w:space="0" w:color="auto"/>
        <w:bottom w:val="none" w:sz="0" w:space="0" w:color="auto"/>
        <w:right w:val="none" w:sz="0" w:space="0" w:color="auto"/>
      </w:divBdr>
    </w:div>
    <w:div w:id="1912764026">
      <w:bodyDiv w:val="1"/>
      <w:marLeft w:val="0"/>
      <w:marRight w:val="0"/>
      <w:marTop w:val="0"/>
      <w:marBottom w:val="0"/>
      <w:divBdr>
        <w:top w:val="none" w:sz="0" w:space="0" w:color="auto"/>
        <w:left w:val="none" w:sz="0" w:space="0" w:color="auto"/>
        <w:bottom w:val="none" w:sz="0" w:space="0" w:color="auto"/>
        <w:right w:val="none" w:sz="0" w:space="0" w:color="auto"/>
      </w:divBdr>
    </w:div>
    <w:div w:id="20952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s.org.uk/benchmarks3.php"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tionaalarchief.nl/archiveren/waardering-en-selectie/handleiding-steekproev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ationaalarchief.nl/archiveren/waardering-en-selectie/handleiding-steekproeve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D227-85FD-47D7-ACA6-7BCB0E77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3427</Words>
  <Characters>18854</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Beentjes, Gabriëlle</dc:creator>
  <cp:keywords/>
  <dc:description/>
  <cp:lastModifiedBy>Meerdink, Violet</cp:lastModifiedBy>
  <cp:revision>5</cp:revision>
  <cp:lastPrinted>2024-12-17T15:23:00Z</cp:lastPrinted>
  <dcterms:created xsi:type="dcterms:W3CDTF">2025-06-02T11:54:00Z</dcterms:created>
  <dcterms:modified xsi:type="dcterms:W3CDTF">2025-06-02T12:03:00Z</dcterms:modified>
</cp:coreProperties>
</file>