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FE" w:rsidRDefault="009E4D43">
      <w:r>
        <w:t>Beste collega’s,</w:t>
      </w:r>
    </w:p>
    <w:p w:rsidR="009E4D43" w:rsidRDefault="009E4D43"/>
    <w:p w:rsidR="009E4D43" w:rsidRDefault="004650AB">
      <w:r>
        <w:t>Als het gaat om het digitaliseren van archieven vind je voor het hanteren van archieven</w:t>
      </w:r>
      <w:r w:rsidR="00A3310E">
        <w:t xml:space="preserve">, </w:t>
      </w:r>
      <w:r w:rsidR="00B87F9D">
        <w:t>de digitale beeldkwaliteit</w:t>
      </w:r>
      <w:r w:rsidR="009E4D43">
        <w:t xml:space="preserve">, </w:t>
      </w:r>
      <w:r w:rsidR="00FA3569">
        <w:t xml:space="preserve">de scanner, </w:t>
      </w:r>
      <w:r w:rsidR="0089419E">
        <w:t xml:space="preserve">het procesmanagement </w:t>
      </w:r>
      <w:r w:rsidR="009E4D43">
        <w:t xml:space="preserve">etc. diverse en duidelijke richtlijnen. Maar over de fase voor het digitaliseren, het scan klaar maken, zijn enkel een paar artikelen </w:t>
      </w:r>
      <w:r w:rsidR="00D457C8">
        <w:t xml:space="preserve">te vinden </w:t>
      </w:r>
      <w:r w:rsidR="009E4D43">
        <w:t>en geen gestandaardiseerde richtlijne</w:t>
      </w:r>
      <w:r w:rsidR="00D457C8">
        <w:t>n</w:t>
      </w:r>
      <w:r w:rsidR="009E4D43">
        <w:t>.</w:t>
      </w:r>
      <w:r w:rsidR="00C41C55">
        <w:t xml:space="preserve"> </w:t>
      </w:r>
    </w:p>
    <w:p w:rsidR="009E4D43" w:rsidRDefault="009E4D43"/>
    <w:p w:rsidR="009E4D43" w:rsidRDefault="009E4D43">
      <w:r>
        <w:t>Waarom?</w:t>
      </w:r>
    </w:p>
    <w:p w:rsidR="009E4D43" w:rsidRDefault="009E4D43">
      <w:r>
        <w:t xml:space="preserve">Hebben wij restauratoren geen richtlijnen nodig? Of hebben we geen tijd om een richtlijn op het internet te plaatsen? Of </w:t>
      </w:r>
      <w:r w:rsidR="00D457C8">
        <w:t xml:space="preserve">heeft het te maken met het karakter van </w:t>
      </w:r>
      <w:proofErr w:type="spellStart"/>
      <w:r w:rsidR="00D457C8">
        <w:t>archi</w:t>
      </w:r>
      <w:r w:rsidR="00E10ECA">
        <w:t>vistische</w:t>
      </w:r>
      <w:proofErr w:type="spellEnd"/>
      <w:r w:rsidR="00E10ECA">
        <w:t xml:space="preserve"> documenten? </w:t>
      </w:r>
    </w:p>
    <w:p w:rsidR="009E4D43" w:rsidRDefault="009E4D43"/>
    <w:p w:rsidR="00A3310E" w:rsidRDefault="00A3310E">
      <w:r>
        <w:t xml:space="preserve">Want heeft een </w:t>
      </w:r>
      <w:r w:rsidR="00D1288D">
        <w:t>standaard</w:t>
      </w:r>
      <w:r>
        <w:t xml:space="preserve"> conservering</w:t>
      </w:r>
      <w:r w:rsidR="00D1288D">
        <w:t>s</w:t>
      </w:r>
      <w:r>
        <w:t>richtlijn in ons vakgebied nut? Of kan een richtlijn alleen opgesteld worden per instelling</w:t>
      </w:r>
      <w:r w:rsidR="00FA3569">
        <w:t>,</w:t>
      </w:r>
      <w:r>
        <w:t xml:space="preserve"> in overleg met de diverse afdelingen?</w:t>
      </w:r>
    </w:p>
    <w:p w:rsidR="00A3310E" w:rsidRDefault="00B87F9D">
      <w:r>
        <w:t xml:space="preserve">Een andere vraag is of </w:t>
      </w:r>
      <w:r w:rsidR="00A3310E">
        <w:t xml:space="preserve">een richtlijn ook </w:t>
      </w:r>
      <w:bookmarkStart w:id="0" w:name="_GoBack"/>
      <w:bookmarkEnd w:id="0"/>
      <w:r w:rsidR="00A3310E">
        <w:t xml:space="preserve">een serie argumenten </w:t>
      </w:r>
      <w:r>
        <w:t xml:space="preserve">kan </w:t>
      </w:r>
      <w:r w:rsidR="00A3310E">
        <w:t>bevatten die tot een andere conclusie kunnen leiden, afhankelijk van het te behandelen archief?</w:t>
      </w:r>
    </w:p>
    <w:p w:rsidR="00A3310E" w:rsidRDefault="00A3310E"/>
    <w:p w:rsidR="00A3310E" w:rsidRDefault="009E4D43">
      <w:r>
        <w:t>Graag zou ik met collega</w:t>
      </w:r>
      <w:r w:rsidR="00A3310E">
        <w:t>’</w:t>
      </w:r>
      <w:r>
        <w:t>s discussiëren</w:t>
      </w:r>
      <w:r w:rsidR="00A3310E">
        <w:t xml:space="preserve">, niet alleen over de brede vragen zoals het nut maar ook over de kleine dilemma’s zoals: </w:t>
      </w:r>
    </w:p>
    <w:p w:rsidR="004650AB" w:rsidRDefault="004650AB" w:rsidP="004650AB">
      <w:r>
        <w:t>Wat is geaccepteerd tekstverlies?</w:t>
      </w:r>
    </w:p>
    <w:p w:rsidR="004650AB" w:rsidRDefault="004650AB" w:rsidP="004650AB">
      <w:r>
        <w:t>Of hoe ga je om met een te krappe lias?</w:t>
      </w:r>
    </w:p>
    <w:p w:rsidR="009E4D43" w:rsidRDefault="009E4D43">
      <w:r>
        <w:t>Wat doen we met bijv. nietjes</w:t>
      </w:r>
      <w:r w:rsidR="00B87F9D">
        <w:t>?</w:t>
      </w:r>
    </w:p>
    <w:p w:rsidR="009E4D43" w:rsidRDefault="009E4D43">
      <w:r>
        <w:t>Moeten alle nietjes verwijderd worden</w:t>
      </w:r>
      <w:r w:rsidR="00E67778">
        <w:t xml:space="preserve"> voor het digitaliseren</w:t>
      </w:r>
      <w:r>
        <w:t>?</w:t>
      </w:r>
    </w:p>
    <w:p w:rsidR="009E4D43" w:rsidRDefault="00B87F9D">
      <w:r>
        <w:t>En w</w:t>
      </w:r>
      <w:r w:rsidR="009E4D43">
        <w:t xml:space="preserve">at </w:t>
      </w:r>
      <w:r>
        <w:t>te doen</w:t>
      </w:r>
      <w:r w:rsidR="004650AB">
        <w:t xml:space="preserve"> met brieven in enveloppe</w:t>
      </w:r>
      <w:r>
        <w:t>n?</w:t>
      </w:r>
    </w:p>
    <w:p w:rsidR="004650AB" w:rsidRDefault="004650AB"/>
    <w:p w:rsidR="008142C5" w:rsidRDefault="008142C5"/>
    <w:p w:rsidR="004650AB" w:rsidRPr="00C41C55" w:rsidRDefault="008142C5">
      <w:pPr>
        <w:rPr>
          <w:szCs w:val="18"/>
        </w:rPr>
      </w:pPr>
      <w:r>
        <w:rPr>
          <w:szCs w:val="18"/>
        </w:rPr>
        <w:t>Hieronder een kleine selectie van artikel</w:t>
      </w:r>
      <w:r w:rsidR="00D1288D">
        <w:rPr>
          <w:szCs w:val="18"/>
        </w:rPr>
        <w:t>en</w:t>
      </w:r>
      <w:r>
        <w:rPr>
          <w:szCs w:val="18"/>
        </w:rPr>
        <w:t>/websites die op internet te vinden zijn</w:t>
      </w:r>
      <w:r w:rsidR="00FA3569">
        <w:rPr>
          <w:szCs w:val="18"/>
        </w:rPr>
        <w:t>.</w:t>
      </w:r>
    </w:p>
    <w:p w:rsidR="00FA3569" w:rsidRPr="00FA3569" w:rsidRDefault="00FA3569" w:rsidP="00116943">
      <w:pPr>
        <w:autoSpaceDE w:val="0"/>
        <w:autoSpaceDN w:val="0"/>
        <w:adjustRightInd w:val="0"/>
        <w:spacing w:line="240" w:lineRule="auto"/>
        <w:rPr>
          <w:i/>
          <w:szCs w:val="18"/>
          <w:lang w:val="en-US"/>
        </w:rPr>
      </w:pPr>
      <w:proofErr w:type="spellStart"/>
      <w:r w:rsidRPr="00FA3569">
        <w:rPr>
          <w:i/>
          <w:szCs w:val="18"/>
          <w:lang w:val="en-US"/>
        </w:rPr>
        <w:t>Proces</w:t>
      </w:r>
      <w:proofErr w:type="spellEnd"/>
      <w:r w:rsidRPr="00FA3569">
        <w:rPr>
          <w:i/>
          <w:szCs w:val="18"/>
          <w:lang w:val="en-US"/>
        </w:rPr>
        <w:t xml:space="preserve"> </w:t>
      </w:r>
      <w:proofErr w:type="spellStart"/>
      <w:r w:rsidRPr="00FA3569">
        <w:rPr>
          <w:i/>
          <w:szCs w:val="18"/>
          <w:lang w:val="en-US"/>
        </w:rPr>
        <w:t>beschrijving</w:t>
      </w:r>
      <w:proofErr w:type="spellEnd"/>
      <w:r w:rsidRPr="00FA3569">
        <w:rPr>
          <w:i/>
          <w:szCs w:val="18"/>
          <w:lang w:val="en-US"/>
        </w:rPr>
        <w:t xml:space="preserve"> </w:t>
      </w:r>
      <w:proofErr w:type="spellStart"/>
      <w:r w:rsidRPr="00FA3569">
        <w:rPr>
          <w:i/>
          <w:szCs w:val="18"/>
          <w:lang w:val="en-US"/>
        </w:rPr>
        <w:t>en</w:t>
      </w:r>
      <w:proofErr w:type="spellEnd"/>
      <w:r w:rsidRPr="00FA3569">
        <w:rPr>
          <w:i/>
          <w:szCs w:val="18"/>
          <w:lang w:val="en-US"/>
        </w:rPr>
        <w:t xml:space="preserve"> </w:t>
      </w:r>
      <w:proofErr w:type="spellStart"/>
      <w:r w:rsidRPr="00FA3569">
        <w:rPr>
          <w:i/>
          <w:szCs w:val="18"/>
          <w:lang w:val="en-US"/>
        </w:rPr>
        <w:t>richtlijnen</w:t>
      </w:r>
      <w:proofErr w:type="spellEnd"/>
    </w:p>
    <w:p w:rsidR="00FA3569" w:rsidRDefault="00F643DB" w:rsidP="00116943">
      <w:pPr>
        <w:autoSpaceDE w:val="0"/>
        <w:autoSpaceDN w:val="0"/>
        <w:adjustRightInd w:val="0"/>
        <w:spacing w:line="240" w:lineRule="auto"/>
        <w:rPr>
          <w:szCs w:val="18"/>
          <w:lang w:val="en-US"/>
        </w:rPr>
      </w:pPr>
      <w:r w:rsidRPr="00116943">
        <w:rPr>
          <w:szCs w:val="18"/>
          <w:lang w:val="en-US"/>
        </w:rPr>
        <w:t>Anna Bulow</w:t>
      </w:r>
      <w:r w:rsidR="00116943" w:rsidRPr="00116943">
        <w:rPr>
          <w:szCs w:val="18"/>
          <w:lang w:val="en-US"/>
        </w:rPr>
        <w:t xml:space="preserve">: </w:t>
      </w:r>
      <w:r w:rsidR="00116943" w:rsidRPr="00116943">
        <w:rPr>
          <w:rFonts w:cs="Humanist777BT-LightB"/>
          <w:szCs w:val="18"/>
          <w:lang w:val="en-US" w:eastAsia="en-US"/>
        </w:rPr>
        <w:t>Digitization in the context of collection</w:t>
      </w:r>
      <w:r w:rsidR="00116943">
        <w:rPr>
          <w:rFonts w:cs="Humanist777BT-LightB"/>
          <w:szCs w:val="18"/>
          <w:lang w:val="en-US" w:eastAsia="en-US"/>
        </w:rPr>
        <w:t xml:space="preserve"> </w:t>
      </w:r>
      <w:r w:rsidR="00116943" w:rsidRPr="00116943">
        <w:rPr>
          <w:rFonts w:cs="Humanist777BT-LightB"/>
          <w:szCs w:val="18"/>
          <w:lang w:val="en-US" w:eastAsia="en-US"/>
        </w:rPr>
        <w:t>management</w:t>
      </w:r>
    </w:p>
    <w:p w:rsidR="00F643DB" w:rsidRDefault="00D1288D" w:rsidP="00116943">
      <w:pPr>
        <w:autoSpaceDE w:val="0"/>
        <w:autoSpaceDN w:val="0"/>
        <w:adjustRightInd w:val="0"/>
        <w:spacing w:line="240" w:lineRule="auto"/>
        <w:rPr>
          <w:szCs w:val="18"/>
          <w:lang w:val="en-US"/>
        </w:rPr>
      </w:pPr>
      <w:hyperlink r:id="rId5" w:history="1">
        <w:r w:rsidR="00116943" w:rsidRPr="00865775">
          <w:rPr>
            <w:rStyle w:val="Hyperlink"/>
            <w:szCs w:val="18"/>
            <w:lang w:val="en-US"/>
          </w:rPr>
          <w:t>http://www.booksonix.co.uk/facetpublishing/9781856047111.pdf</w:t>
        </w:r>
      </w:hyperlink>
    </w:p>
    <w:p w:rsidR="00116943" w:rsidRDefault="00FA3569" w:rsidP="00FA3569">
      <w:pPr>
        <w:autoSpaceDE w:val="0"/>
        <w:autoSpaceDN w:val="0"/>
        <w:adjustRightInd w:val="0"/>
        <w:spacing w:line="240" w:lineRule="auto"/>
        <w:rPr>
          <w:szCs w:val="18"/>
          <w:lang w:val="en-US"/>
        </w:rPr>
      </w:pPr>
      <w:r>
        <w:rPr>
          <w:szCs w:val="18"/>
          <w:lang w:val="en-US"/>
        </w:rPr>
        <w:t xml:space="preserve">Anna Bulow: </w:t>
      </w:r>
      <w:r w:rsidR="00116943">
        <w:rPr>
          <w:szCs w:val="18"/>
          <w:lang w:val="en-US"/>
        </w:rPr>
        <w:t xml:space="preserve">Preparing collections for </w:t>
      </w:r>
      <w:r w:rsidR="008142C5">
        <w:rPr>
          <w:szCs w:val="18"/>
          <w:lang w:val="en-US"/>
        </w:rPr>
        <w:t>digitization</w:t>
      </w:r>
      <w:r w:rsidR="00116943">
        <w:rPr>
          <w:szCs w:val="18"/>
          <w:lang w:val="en-US"/>
        </w:rPr>
        <w:t xml:space="preserve">: </w:t>
      </w:r>
      <w:hyperlink r:id="rId6" w:anchor="v=onepage&amp;q&amp;f=false" w:history="1">
        <w:r w:rsidR="00116943" w:rsidRPr="00865775">
          <w:rPr>
            <w:rStyle w:val="Hyperlink"/>
            <w:szCs w:val="18"/>
            <w:lang w:val="en-US"/>
          </w:rPr>
          <w:t>https://books.google.nl/books?id=GO2TRAAACAAJ&amp;pg=PA78&amp;hl=nl&amp;source=gbs_selected_pages&amp;cad=2#v=onepage&amp;q&amp;f=false</w:t>
        </w:r>
      </w:hyperlink>
    </w:p>
    <w:p w:rsidR="003A38AC" w:rsidRPr="00233BA1" w:rsidRDefault="00233BA1">
      <w:pPr>
        <w:rPr>
          <w:szCs w:val="18"/>
        </w:rPr>
      </w:pPr>
      <w:r w:rsidRPr="00233BA1">
        <w:rPr>
          <w:szCs w:val="18"/>
        </w:rPr>
        <w:t>Technische richtlijnen NASA</w:t>
      </w:r>
    </w:p>
    <w:p w:rsidR="00233BA1" w:rsidRDefault="00D1288D">
      <w:pPr>
        <w:rPr>
          <w:szCs w:val="18"/>
        </w:rPr>
      </w:pPr>
      <w:hyperlink r:id="rId7" w:history="1">
        <w:r w:rsidR="00233BA1" w:rsidRPr="00865775">
          <w:rPr>
            <w:rStyle w:val="Hyperlink"/>
            <w:szCs w:val="18"/>
          </w:rPr>
          <w:t>https://www.archives.gov/files/preservation/technical/guidelines.pdf</w:t>
        </w:r>
      </w:hyperlink>
    </w:p>
    <w:p w:rsidR="003A38AC" w:rsidRPr="009F6C70" w:rsidRDefault="009F6C70">
      <w:pPr>
        <w:rPr>
          <w:szCs w:val="18"/>
          <w:lang w:val="en-US"/>
        </w:rPr>
      </w:pPr>
      <w:r w:rsidRPr="009F6C70">
        <w:rPr>
          <w:szCs w:val="18"/>
          <w:lang w:val="en-US"/>
        </w:rPr>
        <w:t xml:space="preserve">Library of Congress, </w:t>
      </w:r>
      <w:r w:rsidRPr="008142C5">
        <w:rPr>
          <w:rStyle w:val="Zwaar"/>
          <w:b w:val="0"/>
          <w:szCs w:val="18"/>
          <w:lang w:val="en-US"/>
        </w:rPr>
        <w:t>Preservation Guidelines for Digitizing Library Materials</w:t>
      </w:r>
    </w:p>
    <w:p w:rsidR="009F6C70" w:rsidRPr="00D1288D" w:rsidRDefault="00D1288D">
      <w:pPr>
        <w:rPr>
          <w:szCs w:val="18"/>
          <w:lang w:val="en-US"/>
        </w:rPr>
      </w:pPr>
      <w:hyperlink r:id="rId8" w:history="1">
        <w:r w:rsidR="009F6C70" w:rsidRPr="00D1288D">
          <w:rPr>
            <w:rStyle w:val="Hyperlink"/>
            <w:szCs w:val="18"/>
            <w:lang w:val="en-US"/>
          </w:rPr>
          <w:t>https://www.loc.gov/preservation/care/scan.html</w:t>
        </w:r>
      </w:hyperlink>
    </w:p>
    <w:p w:rsidR="00FA3569" w:rsidRDefault="00FA3569" w:rsidP="00FA3569">
      <w:r>
        <w:t>Richtlijnen conservering Metamorfoze archieven en collecties</w:t>
      </w:r>
    </w:p>
    <w:p w:rsidR="00FA3569" w:rsidRDefault="00D1288D" w:rsidP="00FA3569">
      <w:hyperlink r:id="rId9" w:history="1">
        <w:r w:rsidR="00FA3569" w:rsidRPr="00865775">
          <w:rPr>
            <w:rStyle w:val="Hyperlink"/>
          </w:rPr>
          <w:t>https://www.metamorfoze.nl/sites/metamorfoze.nl/files/publicatie_documenten/richtlijnen%20AC-2015.def_.pdf</w:t>
        </w:r>
      </w:hyperlink>
    </w:p>
    <w:p w:rsidR="00FA3569" w:rsidRPr="00D1288D" w:rsidRDefault="008142C5" w:rsidP="00FA3569">
      <w:pPr>
        <w:rPr>
          <w:lang w:val="en-US"/>
        </w:rPr>
      </w:pPr>
      <w:r w:rsidRPr="00D1288D">
        <w:rPr>
          <w:lang w:val="en-US"/>
        </w:rPr>
        <w:t xml:space="preserve">Canadian </w:t>
      </w:r>
      <w:proofErr w:type="spellStart"/>
      <w:r w:rsidRPr="00D1288D">
        <w:rPr>
          <w:lang w:val="en-US"/>
        </w:rPr>
        <w:t>C</w:t>
      </w:r>
      <w:r w:rsidR="00FA3569" w:rsidRPr="00D1288D">
        <w:rPr>
          <w:lang w:val="en-US"/>
        </w:rPr>
        <w:t>ounsil</w:t>
      </w:r>
      <w:proofErr w:type="spellEnd"/>
      <w:r w:rsidR="00FA3569" w:rsidRPr="00D1288D">
        <w:rPr>
          <w:lang w:val="en-US"/>
        </w:rPr>
        <w:t xml:space="preserve"> of Archives</w:t>
      </w:r>
    </w:p>
    <w:p w:rsidR="00FA3569" w:rsidRPr="00D1288D" w:rsidRDefault="00D1288D" w:rsidP="00FA3569">
      <w:pPr>
        <w:rPr>
          <w:lang w:val="en-US"/>
        </w:rPr>
      </w:pPr>
      <w:hyperlink r:id="rId10" w:history="1">
        <w:r w:rsidR="00FA3569" w:rsidRPr="00D1288D">
          <w:rPr>
            <w:rStyle w:val="Hyperlink"/>
            <w:lang w:val="en-US"/>
          </w:rPr>
          <w:t>http://www.cdncouncilarchives.ca/digitisationtoolkitv2.pdf</w:t>
        </w:r>
      </w:hyperlink>
    </w:p>
    <w:p w:rsidR="00FA3569" w:rsidRPr="009F6C70" w:rsidRDefault="00FA3569" w:rsidP="00FA3569">
      <w:pPr>
        <w:rPr>
          <w:lang w:val="en-US"/>
        </w:rPr>
      </w:pPr>
      <w:r w:rsidRPr="009F6C70">
        <w:rPr>
          <w:lang w:val="en-US"/>
        </w:rPr>
        <w:t>American Library association</w:t>
      </w:r>
    </w:p>
    <w:p w:rsidR="00FA3569" w:rsidRDefault="00D1288D" w:rsidP="00FA3569">
      <w:pPr>
        <w:rPr>
          <w:lang w:val="en-US"/>
        </w:rPr>
      </w:pPr>
      <w:hyperlink r:id="rId11" w:history="1">
        <w:r w:rsidR="00FA3569" w:rsidRPr="00865775">
          <w:rPr>
            <w:rStyle w:val="Hyperlink"/>
            <w:lang w:val="en-US"/>
          </w:rPr>
          <w:t>http://libguides.ala.org/libpreservation/digitization</w:t>
        </w:r>
      </w:hyperlink>
    </w:p>
    <w:p w:rsidR="00FA3569" w:rsidRPr="009F6C70" w:rsidRDefault="00FA3569" w:rsidP="00FA3569">
      <w:pPr>
        <w:rPr>
          <w:lang w:val="en-US"/>
        </w:rPr>
      </w:pPr>
    </w:p>
    <w:p w:rsidR="00FA3569" w:rsidRPr="00FA3569" w:rsidRDefault="00FA3569" w:rsidP="00FA3569">
      <w:pPr>
        <w:pStyle w:val="Default"/>
        <w:rPr>
          <w:rStyle w:val="A4"/>
          <w:rFonts w:ascii="Verdana" w:hAnsi="Verdana"/>
          <w:i/>
          <w:sz w:val="18"/>
          <w:szCs w:val="18"/>
          <w:lang w:val="en-US"/>
        </w:rPr>
      </w:pPr>
      <w:proofErr w:type="spellStart"/>
      <w:r w:rsidRPr="00FA3569">
        <w:rPr>
          <w:rStyle w:val="A4"/>
          <w:rFonts w:ascii="Verdana" w:hAnsi="Verdana"/>
          <w:i/>
          <w:sz w:val="18"/>
          <w:szCs w:val="18"/>
          <w:lang w:val="en-US"/>
        </w:rPr>
        <w:t>Conservering</w:t>
      </w:r>
      <w:proofErr w:type="spellEnd"/>
      <w:r>
        <w:rPr>
          <w:rStyle w:val="A4"/>
          <w:rFonts w:ascii="Verdana" w:hAnsi="Verdana"/>
          <w:i/>
          <w:sz w:val="18"/>
          <w:szCs w:val="18"/>
          <w:lang w:val="en-US"/>
        </w:rPr>
        <w:t xml:space="preserve"> </w:t>
      </w:r>
      <w:proofErr w:type="spellStart"/>
      <w:r>
        <w:rPr>
          <w:rStyle w:val="A4"/>
          <w:rFonts w:ascii="Verdana" w:hAnsi="Verdana"/>
          <w:i/>
          <w:sz w:val="18"/>
          <w:szCs w:val="18"/>
          <w:lang w:val="en-US"/>
        </w:rPr>
        <w:t>en</w:t>
      </w:r>
      <w:proofErr w:type="spellEnd"/>
      <w:r>
        <w:rPr>
          <w:rStyle w:val="A4"/>
          <w:rFonts w:ascii="Verdana" w:hAnsi="Verdana"/>
          <w:i/>
          <w:sz w:val="18"/>
          <w:szCs w:val="18"/>
          <w:lang w:val="en-US"/>
        </w:rPr>
        <w:t xml:space="preserve"> </w:t>
      </w:r>
      <w:proofErr w:type="spellStart"/>
      <w:r>
        <w:rPr>
          <w:rStyle w:val="A4"/>
          <w:rFonts w:ascii="Verdana" w:hAnsi="Verdana"/>
          <w:i/>
          <w:sz w:val="18"/>
          <w:szCs w:val="18"/>
          <w:lang w:val="en-US"/>
        </w:rPr>
        <w:t>hantering</w:t>
      </w:r>
      <w:proofErr w:type="spellEnd"/>
    </w:p>
    <w:p w:rsidR="00FA3569" w:rsidRPr="003A38AC" w:rsidRDefault="00FA3569" w:rsidP="00FA3569">
      <w:pPr>
        <w:pStyle w:val="Default"/>
        <w:rPr>
          <w:rFonts w:ascii="Verdana" w:hAnsi="Verdana"/>
          <w:sz w:val="18"/>
          <w:szCs w:val="18"/>
          <w:lang w:val="en-US"/>
        </w:rPr>
      </w:pPr>
      <w:r w:rsidRPr="003A38AC">
        <w:rPr>
          <w:rStyle w:val="A4"/>
          <w:rFonts w:ascii="Verdana" w:hAnsi="Verdana"/>
          <w:sz w:val="18"/>
          <w:szCs w:val="18"/>
          <w:lang w:val="en-US"/>
        </w:rPr>
        <w:t xml:space="preserve">Laura </w:t>
      </w:r>
      <w:proofErr w:type="spellStart"/>
      <w:r w:rsidRPr="003A38AC">
        <w:rPr>
          <w:rStyle w:val="A4"/>
          <w:rFonts w:ascii="Verdana" w:hAnsi="Verdana"/>
          <w:sz w:val="18"/>
          <w:szCs w:val="18"/>
          <w:lang w:val="en-US"/>
        </w:rPr>
        <w:t>O</w:t>
      </w:r>
      <w:r w:rsidRPr="003A38AC">
        <w:rPr>
          <w:rFonts w:ascii="Verdana" w:hAnsi="Verdana"/>
          <w:sz w:val="18"/>
          <w:szCs w:val="18"/>
          <w:lang w:val="en-US"/>
        </w:rPr>
        <w:t>’</w:t>
      </w:r>
      <w:r w:rsidRPr="003A38AC">
        <w:rPr>
          <w:rStyle w:val="A4"/>
          <w:rFonts w:ascii="Verdana" w:hAnsi="Verdana"/>
          <w:sz w:val="18"/>
          <w:szCs w:val="18"/>
          <w:lang w:val="en-US"/>
        </w:rPr>
        <w:t>brien</w:t>
      </w:r>
      <w:proofErr w:type="spellEnd"/>
      <w:r w:rsidRPr="003A38AC">
        <w:rPr>
          <w:rStyle w:val="A4"/>
          <w:rFonts w:ascii="Verdana" w:hAnsi="Verdana"/>
          <w:sz w:val="18"/>
          <w:szCs w:val="18"/>
          <w:lang w:val="en-US"/>
        </w:rPr>
        <w:t xml:space="preserve"> Miller and Melissa </w:t>
      </w:r>
      <w:proofErr w:type="spellStart"/>
      <w:r w:rsidRPr="003A38AC">
        <w:rPr>
          <w:rStyle w:val="A4"/>
          <w:rFonts w:ascii="Verdana" w:hAnsi="Verdana"/>
          <w:sz w:val="18"/>
          <w:szCs w:val="18"/>
          <w:lang w:val="en-US"/>
        </w:rPr>
        <w:t>Tedone</w:t>
      </w:r>
      <w:proofErr w:type="spellEnd"/>
      <w:r w:rsidR="008142C5">
        <w:rPr>
          <w:rStyle w:val="A4"/>
          <w:rFonts w:ascii="Verdana" w:hAnsi="Verdana"/>
          <w:sz w:val="18"/>
          <w:szCs w:val="18"/>
          <w:lang w:val="en-US"/>
        </w:rPr>
        <w:t>:</w:t>
      </w:r>
      <w:r w:rsidRPr="003A38AC">
        <w:rPr>
          <w:rStyle w:val="A4"/>
          <w:rFonts w:ascii="Verdana" w:hAnsi="Verdana"/>
          <w:sz w:val="18"/>
          <w:szCs w:val="18"/>
          <w:lang w:val="en-US"/>
        </w:rPr>
        <w:t xml:space="preserve"> </w:t>
      </w:r>
      <w:r w:rsidRPr="003A38AC">
        <w:rPr>
          <w:rFonts w:ascii="Verdana" w:hAnsi="Verdana"/>
          <w:sz w:val="18"/>
          <w:szCs w:val="18"/>
          <w:lang w:val="en-US"/>
        </w:rPr>
        <w:t xml:space="preserve"> </w:t>
      </w:r>
      <w:r w:rsidRPr="003A38AC">
        <w:rPr>
          <w:rStyle w:val="A7"/>
          <w:rFonts w:ascii="Verdana" w:hAnsi="Verdana"/>
          <w:sz w:val="18"/>
          <w:szCs w:val="18"/>
          <w:lang w:val="en-US"/>
        </w:rPr>
        <w:t xml:space="preserve">Digitization and Its Effect on Conservation Treatment Decisions: How Has Wide-Spread Digitizing of Collections Changed Our Approach to Treatment? </w:t>
      </w:r>
    </w:p>
    <w:p w:rsidR="00FA3569" w:rsidRPr="003A38AC" w:rsidRDefault="00D1288D" w:rsidP="00FA3569">
      <w:pPr>
        <w:rPr>
          <w:szCs w:val="18"/>
          <w:lang w:val="en-US"/>
        </w:rPr>
      </w:pPr>
      <w:hyperlink r:id="rId12" w:history="1">
        <w:r w:rsidR="00FA3569" w:rsidRPr="003A38AC">
          <w:rPr>
            <w:rStyle w:val="Hyperlink"/>
            <w:szCs w:val="18"/>
            <w:lang w:val="en-US"/>
          </w:rPr>
          <w:t>https://cool.conservation-us.org/coolaic/sg/bpg/annual/v30/bp30-17.pdf</w:t>
        </w:r>
      </w:hyperlink>
    </w:p>
    <w:p w:rsidR="00976FF0" w:rsidRDefault="00976FF0">
      <w:pPr>
        <w:rPr>
          <w:szCs w:val="18"/>
          <w:lang w:val="en-US"/>
        </w:rPr>
      </w:pPr>
      <w:r>
        <w:rPr>
          <w:szCs w:val="18"/>
          <w:lang w:val="en-US"/>
        </w:rPr>
        <w:t>British library</w:t>
      </w:r>
      <w:r w:rsidR="00FA3569">
        <w:rPr>
          <w:szCs w:val="18"/>
          <w:lang w:val="en-US"/>
        </w:rPr>
        <w:t>, blog</w:t>
      </w:r>
      <w:r>
        <w:rPr>
          <w:szCs w:val="18"/>
          <w:lang w:val="en-US"/>
        </w:rPr>
        <w:t xml:space="preserve"> </w:t>
      </w:r>
    </w:p>
    <w:p w:rsidR="00F643DB" w:rsidRDefault="00D1288D">
      <w:pPr>
        <w:rPr>
          <w:szCs w:val="18"/>
          <w:lang w:val="en-US"/>
        </w:rPr>
      </w:pPr>
      <w:hyperlink r:id="rId13" w:history="1">
        <w:r w:rsidR="00976FF0" w:rsidRPr="00865775">
          <w:rPr>
            <w:rStyle w:val="Hyperlink"/>
            <w:szCs w:val="18"/>
            <w:lang w:val="en-US"/>
          </w:rPr>
          <w:t>http://blogs.bl.uk/collectioncare/2013/12/digitisation-as-a-preservation-tool-some-considerations.html</w:t>
        </w:r>
      </w:hyperlink>
    </w:p>
    <w:p w:rsidR="00F643DB" w:rsidRPr="006E46B1" w:rsidRDefault="006E46B1">
      <w:r w:rsidRPr="006E46B1">
        <w:t>Zorg voor bibliotheek materi</w:t>
      </w:r>
      <w:r>
        <w:t>a</w:t>
      </w:r>
      <w:r w:rsidRPr="006E46B1">
        <w:t>al tijdens digitaliseren</w:t>
      </w:r>
    </w:p>
    <w:p w:rsidR="006E46B1" w:rsidRDefault="00D1288D">
      <w:hyperlink r:id="rId14" w:history="1">
        <w:r w:rsidR="006E46B1" w:rsidRPr="00865775">
          <w:rPr>
            <w:rStyle w:val="Hyperlink"/>
          </w:rPr>
          <w:t>https://www.kb.nl/organisatie/onderzoek-expertise/conservering/zorg-voor-bibliotheekmaterialen-tijdens-digitalisering</w:t>
        </w:r>
      </w:hyperlink>
    </w:p>
    <w:p w:rsidR="006E46B1" w:rsidRDefault="00FA3569">
      <w:proofErr w:type="spellStart"/>
      <w:r>
        <w:t>Archi</w:t>
      </w:r>
      <w:r w:rsidR="00E12339">
        <w:t>veschule</w:t>
      </w:r>
      <w:proofErr w:type="spellEnd"/>
      <w:r w:rsidR="00E12339">
        <w:t xml:space="preserve">; </w:t>
      </w:r>
      <w:proofErr w:type="spellStart"/>
      <w:r w:rsidR="00E12339" w:rsidRPr="00E12339">
        <w:t>Vorschaedigungen</w:t>
      </w:r>
      <w:proofErr w:type="spellEnd"/>
      <w:r w:rsidR="00E12339">
        <w:t xml:space="preserve"> </w:t>
      </w:r>
      <w:proofErr w:type="spellStart"/>
      <w:r w:rsidR="00E12339" w:rsidRPr="00E12339">
        <w:t>und</w:t>
      </w:r>
      <w:proofErr w:type="spellEnd"/>
      <w:r w:rsidR="00E12339">
        <w:t xml:space="preserve"> </w:t>
      </w:r>
      <w:proofErr w:type="spellStart"/>
      <w:r w:rsidR="00E12339" w:rsidRPr="00E12339">
        <w:t>Gefahren</w:t>
      </w:r>
      <w:proofErr w:type="spellEnd"/>
      <w:r w:rsidR="00E12339">
        <w:t xml:space="preserve"> </w:t>
      </w:r>
      <w:proofErr w:type="spellStart"/>
      <w:r w:rsidR="00E12339" w:rsidRPr="00E12339">
        <w:t>durch</w:t>
      </w:r>
      <w:proofErr w:type="spellEnd"/>
      <w:r w:rsidR="00E12339">
        <w:t xml:space="preserve"> </w:t>
      </w:r>
      <w:r w:rsidR="00E12339" w:rsidRPr="00E12339">
        <w:t>den</w:t>
      </w:r>
      <w:r w:rsidR="00E12339">
        <w:t xml:space="preserve"> </w:t>
      </w:r>
      <w:proofErr w:type="spellStart"/>
      <w:r w:rsidR="00E12339" w:rsidRPr="00E12339">
        <w:t>Scanvorgang</w:t>
      </w:r>
      <w:proofErr w:type="spellEnd"/>
      <w:r w:rsidR="00E12339">
        <w:t xml:space="preserve"> </w:t>
      </w:r>
    </w:p>
    <w:p w:rsidR="001A02A0" w:rsidRDefault="00D1288D">
      <w:hyperlink r:id="rId15" w:history="1">
        <w:r w:rsidR="001A02A0" w:rsidRPr="00865775">
          <w:rPr>
            <w:rStyle w:val="Hyperlink"/>
          </w:rPr>
          <w:t>https://www.archivschule.de/uploads/Forschung/Digitalisierung/Handreichungen/Typische_Vorschaedigungen_und_Gefahren_durch_den_Scanvorgang_Empfehlungen_zum_archivalienschonenden_Scannen.pdf</w:t>
        </w:r>
      </w:hyperlink>
    </w:p>
    <w:p w:rsidR="001A02A0" w:rsidRDefault="001A02A0"/>
    <w:sectPr w:rsidR="001A0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dine 40 1 BT">
    <w:altName w:val="Aldine 40 1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777BT-Light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43"/>
    <w:rsid w:val="00017926"/>
    <w:rsid w:val="00116943"/>
    <w:rsid w:val="001A02A0"/>
    <w:rsid w:val="00233BA1"/>
    <w:rsid w:val="003371F3"/>
    <w:rsid w:val="003A38AC"/>
    <w:rsid w:val="004650AB"/>
    <w:rsid w:val="006371FE"/>
    <w:rsid w:val="006E46B1"/>
    <w:rsid w:val="008142C5"/>
    <w:rsid w:val="0089419E"/>
    <w:rsid w:val="00976FF0"/>
    <w:rsid w:val="009E4D43"/>
    <w:rsid w:val="009F6C70"/>
    <w:rsid w:val="00A3310E"/>
    <w:rsid w:val="00AF2172"/>
    <w:rsid w:val="00B87F9D"/>
    <w:rsid w:val="00C41C55"/>
    <w:rsid w:val="00D1288D"/>
    <w:rsid w:val="00D457C8"/>
    <w:rsid w:val="00E10ECA"/>
    <w:rsid w:val="00E12339"/>
    <w:rsid w:val="00E67778"/>
    <w:rsid w:val="00F643DB"/>
    <w:rsid w:val="00FA3569"/>
    <w:rsid w:val="00FB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character" w:styleId="Hyperlink">
    <w:name w:val="Hyperlink"/>
    <w:basedOn w:val="Standaardalinea-lettertype"/>
    <w:uiPriority w:val="99"/>
    <w:unhideWhenUsed/>
    <w:rsid w:val="00116943"/>
    <w:rPr>
      <w:color w:val="0000FF" w:themeColor="hyperlink"/>
      <w:u w:val="single"/>
    </w:rPr>
  </w:style>
  <w:style w:type="paragraph" w:customStyle="1" w:styleId="Default">
    <w:name w:val="Default"/>
    <w:rsid w:val="003A38AC"/>
    <w:pPr>
      <w:autoSpaceDE w:val="0"/>
      <w:autoSpaceDN w:val="0"/>
      <w:adjustRightInd w:val="0"/>
      <w:spacing w:after="0" w:line="240" w:lineRule="auto"/>
    </w:pPr>
    <w:rPr>
      <w:rFonts w:ascii="Aldine 40 1 BT" w:hAnsi="Aldine 40 1 BT" w:cs="Aldine 40 1 BT"/>
      <w:color w:val="000000"/>
      <w:sz w:val="24"/>
      <w:szCs w:val="24"/>
    </w:rPr>
  </w:style>
  <w:style w:type="character" w:customStyle="1" w:styleId="A4">
    <w:name w:val="A4"/>
    <w:uiPriority w:val="99"/>
    <w:rsid w:val="003A38AC"/>
    <w:rPr>
      <w:rFonts w:cs="Aldine 40 1 BT"/>
      <w:color w:val="000000"/>
      <w:sz w:val="19"/>
      <w:szCs w:val="19"/>
    </w:rPr>
  </w:style>
  <w:style w:type="paragraph" w:customStyle="1" w:styleId="Pa5">
    <w:name w:val="Pa5"/>
    <w:basedOn w:val="Default"/>
    <w:next w:val="Default"/>
    <w:uiPriority w:val="99"/>
    <w:rsid w:val="003A38AC"/>
    <w:pPr>
      <w:spacing w:line="19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3A38AC"/>
    <w:rPr>
      <w:rFonts w:cs="Aldine 40 1 BT"/>
      <w:color w:val="000000"/>
      <w:sz w:val="31"/>
      <w:szCs w:val="31"/>
    </w:rPr>
  </w:style>
  <w:style w:type="character" w:styleId="Zwaar">
    <w:name w:val="Strong"/>
    <w:basedOn w:val="Standaardalinea-lettertype"/>
    <w:uiPriority w:val="22"/>
    <w:qFormat/>
    <w:rsid w:val="009F6C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character" w:styleId="Hyperlink">
    <w:name w:val="Hyperlink"/>
    <w:basedOn w:val="Standaardalinea-lettertype"/>
    <w:uiPriority w:val="99"/>
    <w:unhideWhenUsed/>
    <w:rsid w:val="00116943"/>
    <w:rPr>
      <w:color w:val="0000FF" w:themeColor="hyperlink"/>
      <w:u w:val="single"/>
    </w:rPr>
  </w:style>
  <w:style w:type="paragraph" w:customStyle="1" w:styleId="Default">
    <w:name w:val="Default"/>
    <w:rsid w:val="003A38AC"/>
    <w:pPr>
      <w:autoSpaceDE w:val="0"/>
      <w:autoSpaceDN w:val="0"/>
      <w:adjustRightInd w:val="0"/>
      <w:spacing w:after="0" w:line="240" w:lineRule="auto"/>
    </w:pPr>
    <w:rPr>
      <w:rFonts w:ascii="Aldine 40 1 BT" w:hAnsi="Aldine 40 1 BT" w:cs="Aldine 40 1 BT"/>
      <w:color w:val="000000"/>
      <w:sz w:val="24"/>
      <w:szCs w:val="24"/>
    </w:rPr>
  </w:style>
  <w:style w:type="character" w:customStyle="1" w:styleId="A4">
    <w:name w:val="A4"/>
    <w:uiPriority w:val="99"/>
    <w:rsid w:val="003A38AC"/>
    <w:rPr>
      <w:rFonts w:cs="Aldine 40 1 BT"/>
      <w:color w:val="000000"/>
      <w:sz w:val="19"/>
      <w:szCs w:val="19"/>
    </w:rPr>
  </w:style>
  <w:style w:type="paragraph" w:customStyle="1" w:styleId="Pa5">
    <w:name w:val="Pa5"/>
    <w:basedOn w:val="Default"/>
    <w:next w:val="Default"/>
    <w:uiPriority w:val="99"/>
    <w:rsid w:val="003A38AC"/>
    <w:pPr>
      <w:spacing w:line="19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3A38AC"/>
    <w:rPr>
      <w:rFonts w:cs="Aldine 40 1 BT"/>
      <w:color w:val="000000"/>
      <w:sz w:val="31"/>
      <w:szCs w:val="31"/>
    </w:rPr>
  </w:style>
  <w:style w:type="character" w:styleId="Zwaar">
    <w:name w:val="Strong"/>
    <w:basedOn w:val="Standaardalinea-lettertype"/>
    <w:uiPriority w:val="22"/>
    <w:qFormat/>
    <w:rsid w:val="009F6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c.gov/preservation/care/scan.html" TargetMode="External"/><Relationship Id="rId13" Type="http://schemas.openxmlformats.org/officeDocument/2006/relationships/hyperlink" Target="http://blogs.bl.uk/collectioncare/2013/12/digitisation-as-a-preservation-tool-some-considerations.html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archives.gov/files/preservation/technical/guidelines.pdf" TargetMode="External"/><Relationship Id="rId12" Type="http://schemas.openxmlformats.org/officeDocument/2006/relationships/hyperlink" Target="https://cool.conservation-us.org/coolaic/sg/bpg/annual/v30/bp30-17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ooks.google.nl/books?id=GO2TRAAACAAJ&amp;pg=PA78&amp;hl=nl&amp;source=gbs_selected_pages&amp;cad=2" TargetMode="External"/><Relationship Id="rId11" Type="http://schemas.openxmlformats.org/officeDocument/2006/relationships/hyperlink" Target="http://libguides.ala.org/libpreservation/digitization" TargetMode="External"/><Relationship Id="rId5" Type="http://schemas.openxmlformats.org/officeDocument/2006/relationships/hyperlink" Target="http://www.booksonix.co.uk/facetpublishing/9781856047111.pdf" TargetMode="External"/><Relationship Id="rId15" Type="http://schemas.openxmlformats.org/officeDocument/2006/relationships/hyperlink" Target="https://www.archivschule.de/uploads/Forschung/Digitalisierung/Handreichungen/Typische_Vorschaedigungen_und_Gefahren_durch_den_Scanvorgang_Empfehlungen_zum_archivalienschonenden_Scannen.pdf" TargetMode="External"/><Relationship Id="rId10" Type="http://schemas.openxmlformats.org/officeDocument/2006/relationships/hyperlink" Target="http://www.cdncouncilarchives.ca/digitisationtoolkitv2.pdf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metamorfoze.nl/sites/metamorfoze.nl/files/publicatie_documenten/richtlijnen%20AC-2015.def_.pdf" TargetMode="External"/><Relationship Id="rId14" Type="http://schemas.openxmlformats.org/officeDocument/2006/relationships/hyperlink" Target="https://www.kb.nl/organisatie/onderzoek-expertise/conservering/zorg-voor-bibliotheekmaterialen-tijdens-digitaliserin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2F62C-E499-4E69-8F5A-1DA503819C21}"/>
</file>

<file path=customXml/itemProps2.xml><?xml version="1.0" encoding="utf-8"?>
<ds:datastoreItem xmlns:ds="http://schemas.openxmlformats.org/officeDocument/2006/customXml" ds:itemID="{A616439E-49CF-4F4B-8A99-A463799EE9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OCW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Heemskerk, Maaike</dc:creator>
  <cp:lastModifiedBy>Heemskerk, Maaike</cp:lastModifiedBy>
  <cp:revision>2</cp:revision>
  <dcterms:created xsi:type="dcterms:W3CDTF">2018-02-23T06:41:00Z</dcterms:created>
  <dcterms:modified xsi:type="dcterms:W3CDTF">2018-02-23T06:41:00Z</dcterms:modified>
</cp:coreProperties>
</file>