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89FBD" w14:textId="77777777" w:rsidR="00D366C1" w:rsidRDefault="00D366C1" w:rsidP="007865AF">
      <w:pPr>
        <w:jc w:val="both"/>
        <w:rPr>
          <w:rFonts w:asciiTheme="minorHAnsi" w:hAnsiTheme="minorHAnsi"/>
          <w:b/>
          <w:bCs/>
        </w:rPr>
      </w:pPr>
    </w:p>
    <w:p w14:paraId="3B279816" w14:textId="47519987" w:rsidR="00D366C1" w:rsidRDefault="00D366C1" w:rsidP="00D366C1">
      <w:pPr>
        <w:jc w:val="right"/>
        <w:rPr>
          <w:rFonts w:asciiTheme="minorHAnsi" w:hAnsiTheme="minorHAnsi"/>
          <w:b/>
          <w:bCs/>
        </w:rPr>
      </w:pPr>
      <w:r w:rsidRPr="00FD18A3">
        <w:drawing>
          <wp:inline distT="0" distB="0" distL="0" distR="0" wp14:anchorId="207BB220" wp14:editId="446D468C">
            <wp:extent cx="1645964" cy="309562"/>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68340" cy="313770"/>
                    </a:xfrm>
                    <a:prstGeom prst="rect">
                      <a:avLst/>
                    </a:prstGeom>
                  </pic:spPr>
                </pic:pic>
              </a:graphicData>
            </a:graphic>
          </wp:inline>
        </w:drawing>
      </w:r>
    </w:p>
    <w:p w14:paraId="6B3E0165" w14:textId="34BECCDB" w:rsidR="00D366C1" w:rsidRDefault="00D366C1" w:rsidP="007865AF">
      <w:pPr>
        <w:jc w:val="both"/>
        <w:rPr>
          <w:rFonts w:asciiTheme="minorHAnsi" w:hAnsiTheme="minorHAnsi"/>
          <w:b/>
          <w:bCs/>
        </w:rPr>
      </w:pPr>
    </w:p>
    <w:p w14:paraId="16C5B545" w14:textId="0A177CD8" w:rsidR="005C53D1" w:rsidRDefault="005C53D1" w:rsidP="007865AF">
      <w:pPr>
        <w:jc w:val="both"/>
        <w:rPr>
          <w:rFonts w:asciiTheme="minorHAnsi" w:hAnsiTheme="minorHAnsi"/>
          <w:b/>
          <w:bCs/>
        </w:rPr>
      </w:pP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Pr>
          <w:rFonts w:ascii="Open Sans" w:hAnsi="Open Sans" w:cs="Open Sans"/>
          <w:color w:val="6D6D6D"/>
          <w:spacing w:val="15"/>
          <w:shd w:val="clear" w:color="auto" w:fill="FFFFFF"/>
        </w:rPr>
        <w:t>Bedrijfsvoering voor de publieke sector in de Leidse regio</w:t>
      </w:r>
    </w:p>
    <w:p w14:paraId="55D77FE0" w14:textId="421D0D89" w:rsidR="00D366C1" w:rsidRDefault="00D366C1" w:rsidP="007865AF">
      <w:pPr>
        <w:jc w:val="both"/>
        <w:rPr>
          <w:rFonts w:asciiTheme="minorHAnsi" w:hAnsiTheme="minorHAnsi"/>
          <w:b/>
          <w:bCs/>
        </w:rPr>
      </w:pPr>
    </w:p>
    <w:p w14:paraId="6F9D1AE8" w14:textId="791E23D3" w:rsidR="005C53D1" w:rsidRDefault="005C53D1" w:rsidP="007865AF">
      <w:pPr>
        <w:jc w:val="both"/>
        <w:rPr>
          <w:rFonts w:asciiTheme="minorHAnsi" w:hAnsiTheme="minorHAnsi"/>
          <w:b/>
          <w:bCs/>
        </w:rPr>
      </w:pPr>
    </w:p>
    <w:p w14:paraId="14514513" w14:textId="77777777" w:rsidR="005C53D1" w:rsidRDefault="005C53D1" w:rsidP="007865AF">
      <w:pPr>
        <w:jc w:val="both"/>
        <w:rPr>
          <w:rFonts w:asciiTheme="minorHAnsi" w:hAnsiTheme="minorHAnsi"/>
          <w:b/>
          <w:bCs/>
        </w:rPr>
      </w:pPr>
    </w:p>
    <w:p w14:paraId="2DDEDD30" w14:textId="77777777" w:rsidR="005C53D1" w:rsidRDefault="005C53D1" w:rsidP="007865AF">
      <w:pPr>
        <w:jc w:val="both"/>
        <w:rPr>
          <w:rFonts w:asciiTheme="minorHAnsi" w:hAnsiTheme="minorHAnsi"/>
          <w:b/>
          <w:bCs/>
        </w:rPr>
      </w:pPr>
    </w:p>
    <w:p w14:paraId="405E7099" w14:textId="0CD3A147" w:rsidR="007B7A7C" w:rsidRDefault="007B7A7C" w:rsidP="007865AF">
      <w:pPr>
        <w:jc w:val="both"/>
        <w:rPr>
          <w:rFonts w:asciiTheme="minorHAnsi" w:hAnsiTheme="minorHAnsi"/>
          <w:b/>
          <w:bCs/>
        </w:rPr>
      </w:pPr>
      <w:r w:rsidRPr="007B7A7C">
        <w:rPr>
          <w:rFonts w:asciiTheme="minorHAnsi" w:hAnsiTheme="minorHAnsi"/>
          <w:b/>
          <w:bCs/>
        </w:rPr>
        <w:t>Doel</w:t>
      </w:r>
      <w:r>
        <w:rPr>
          <w:rFonts w:asciiTheme="minorHAnsi" w:hAnsiTheme="minorHAnsi"/>
          <w:b/>
          <w:bCs/>
        </w:rPr>
        <w:t xml:space="preserve"> van dit document: </w:t>
      </w:r>
    </w:p>
    <w:p w14:paraId="408797CD" w14:textId="59E21505" w:rsidR="007B7A7C" w:rsidRPr="007B7A7C" w:rsidRDefault="007B7A7C" w:rsidP="007865AF">
      <w:pPr>
        <w:jc w:val="both"/>
        <w:rPr>
          <w:rFonts w:asciiTheme="minorHAnsi" w:hAnsiTheme="minorHAnsi"/>
        </w:rPr>
      </w:pPr>
      <w:r>
        <w:rPr>
          <w:rFonts w:asciiTheme="minorHAnsi" w:hAnsiTheme="minorHAnsi"/>
        </w:rPr>
        <w:t>Basismodel voor het maken van een keuze voor een passende migratie of conversie van digitaal te bewaren informatie, rekening houden met het gebruik en de geldende wettelijke eisen voor archivering.</w:t>
      </w:r>
    </w:p>
    <w:p w14:paraId="32902D97" w14:textId="77777777" w:rsidR="00BF6439" w:rsidRDefault="00BF6439" w:rsidP="00493E54">
      <w:pPr>
        <w:contextualSpacing/>
        <w:jc w:val="both"/>
        <w:rPr>
          <w:rFonts w:asciiTheme="minorHAnsi" w:hAnsiTheme="minorHAnsi"/>
          <w:u w:val="single"/>
        </w:rPr>
      </w:pPr>
    </w:p>
    <w:p w14:paraId="28B76A60" w14:textId="7475F874" w:rsidR="00BF6439" w:rsidRPr="00BF6439" w:rsidRDefault="00BF6439" w:rsidP="00493E54">
      <w:pPr>
        <w:contextualSpacing/>
        <w:jc w:val="both"/>
        <w:rPr>
          <w:rFonts w:asciiTheme="minorHAnsi" w:hAnsiTheme="minorHAnsi"/>
          <w:b/>
        </w:rPr>
      </w:pPr>
      <w:r w:rsidRPr="00BF6439">
        <w:rPr>
          <w:rFonts w:asciiTheme="minorHAnsi" w:hAnsiTheme="minorHAnsi"/>
          <w:b/>
        </w:rPr>
        <w:t>Wat is het?</w:t>
      </w:r>
    </w:p>
    <w:p w14:paraId="0A805C9C" w14:textId="77777777" w:rsidR="00493E54" w:rsidRPr="00BF6439" w:rsidRDefault="00493E54" w:rsidP="00493E54">
      <w:pPr>
        <w:contextualSpacing/>
        <w:jc w:val="both"/>
        <w:rPr>
          <w:rFonts w:asciiTheme="minorHAnsi" w:hAnsiTheme="minorHAnsi"/>
        </w:rPr>
      </w:pPr>
      <w:r w:rsidRPr="00BF6439">
        <w:rPr>
          <w:rFonts w:asciiTheme="minorHAnsi" w:hAnsiTheme="minorHAnsi"/>
          <w:u w:val="single"/>
        </w:rPr>
        <w:t>Migratie</w:t>
      </w:r>
      <w:r w:rsidRPr="00BF6439">
        <w:rPr>
          <w:rFonts w:asciiTheme="minorHAnsi" w:hAnsiTheme="minorHAnsi"/>
        </w:rPr>
        <w:t>: handeling waarbij archiefbescheiden worden overgezet van het ene systeem naar het andere, met behoud van hun authenticiteit, integriteit, betrouwbaarheid en bruikbaarheid [bestandsformaat blijft hetzelfde].</w:t>
      </w:r>
    </w:p>
    <w:p w14:paraId="796D8F94" w14:textId="77777777" w:rsidR="00493E54" w:rsidRPr="00BF6439" w:rsidRDefault="00493E54" w:rsidP="00493E54">
      <w:pPr>
        <w:contextualSpacing/>
        <w:jc w:val="both"/>
        <w:rPr>
          <w:rFonts w:asciiTheme="minorHAnsi" w:hAnsiTheme="minorHAnsi"/>
        </w:rPr>
      </w:pPr>
    </w:p>
    <w:p w14:paraId="7B2A28D5" w14:textId="77777777" w:rsidR="00493E54" w:rsidRPr="00BF6439" w:rsidRDefault="00493E54" w:rsidP="00493E54">
      <w:pPr>
        <w:contextualSpacing/>
        <w:jc w:val="both"/>
        <w:rPr>
          <w:rFonts w:asciiTheme="minorHAnsi" w:hAnsiTheme="minorHAnsi"/>
        </w:rPr>
      </w:pPr>
      <w:r w:rsidRPr="00BF6439">
        <w:rPr>
          <w:rFonts w:asciiTheme="minorHAnsi" w:hAnsiTheme="minorHAnsi"/>
          <w:u w:val="single"/>
        </w:rPr>
        <w:t>Conversie</w:t>
      </w:r>
      <w:r w:rsidRPr="00BF6439">
        <w:rPr>
          <w:rFonts w:asciiTheme="minorHAnsi" w:hAnsiTheme="minorHAnsi"/>
        </w:rPr>
        <w:t>: Proces van omzetten van digitale bestanden van het ene medium naar het andere of van het ene bestandsformaat naar het andere.</w:t>
      </w:r>
    </w:p>
    <w:p w14:paraId="4FDC8634" w14:textId="77777777" w:rsidR="00493E54" w:rsidRDefault="00493E54" w:rsidP="007865AF">
      <w:pPr>
        <w:jc w:val="both"/>
        <w:rPr>
          <w:rFonts w:asciiTheme="minorHAnsi" w:hAnsiTheme="minorHAnsi"/>
          <w:b/>
          <w:bCs/>
        </w:rPr>
      </w:pPr>
    </w:p>
    <w:p w14:paraId="786AA6D0" w14:textId="2E8E6B4E" w:rsidR="00BF6439" w:rsidRPr="00BF6439" w:rsidRDefault="00BF6439" w:rsidP="007865AF">
      <w:pPr>
        <w:jc w:val="both"/>
        <w:rPr>
          <w:rFonts w:asciiTheme="minorHAnsi" w:hAnsiTheme="minorHAnsi"/>
          <w:b/>
        </w:rPr>
      </w:pPr>
      <w:r w:rsidRPr="00BF6439">
        <w:rPr>
          <w:rFonts w:asciiTheme="minorHAnsi" w:hAnsiTheme="minorHAnsi"/>
          <w:b/>
        </w:rPr>
        <w:t>Kernvragen</w:t>
      </w:r>
    </w:p>
    <w:p w14:paraId="5C3024C5" w14:textId="6031C528" w:rsidR="007B7A7C" w:rsidRDefault="002F244A" w:rsidP="007865AF">
      <w:pPr>
        <w:jc w:val="both"/>
        <w:rPr>
          <w:rFonts w:asciiTheme="minorHAnsi" w:hAnsiTheme="minorHAnsi"/>
        </w:rPr>
      </w:pPr>
      <w:r>
        <w:rPr>
          <w:rFonts w:asciiTheme="minorHAnsi" w:hAnsiTheme="minorHAnsi"/>
        </w:rPr>
        <w:t xml:space="preserve">Bij een </w:t>
      </w:r>
      <w:r w:rsidR="00BF6439">
        <w:rPr>
          <w:rFonts w:asciiTheme="minorHAnsi" w:hAnsiTheme="minorHAnsi"/>
        </w:rPr>
        <w:t xml:space="preserve">migratie of </w:t>
      </w:r>
      <w:r>
        <w:rPr>
          <w:rFonts w:asciiTheme="minorHAnsi" w:hAnsiTheme="minorHAnsi"/>
        </w:rPr>
        <w:t>conversie van informatie vanuit een systeem naar een ander systeem zijn er steeds een aantal kernvragen te beantwoorden om te kunnen bepalen of en hoe dit het beste kan gebeuren.</w:t>
      </w:r>
    </w:p>
    <w:p w14:paraId="1F4928B8" w14:textId="54ABE83E" w:rsidR="002F244A" w:rsidRDefault="002F244A" w:rsidP="007865AF">
      <w:pPr>
        <w:jc w:val="both"/>
        <w:rPr>
          <w:rFonts w:asciiTheme="minorHAnsi" w:hAnsiTheme="minorHAnsi"/>
        </w:rPr>
      </w:pPr>
    </w:p>
    <w:p w14:paraId="61F984B6" w14:textId="5A3E4049" w:rsidR="002F244A" w:rsidRDefault="002F244A" w:rsidP="007865AF">
      <w:pPr>
        <w:jc w:val="both"/>
        <w:rPr>
          <w:rFonts w:asciiTheme="minorHAnsi" w:hAnsiTheme="minorHAnsi"/>
        </w:rPr>
      </w:pPr>
      <w:r>
        <w:rPr>
          <w:rFonts w:asciiTheme="minorHAnsi" w:hAnsiTheme="minorHAnsi"/>
        </w:rPr>
        <w:t>Deze kernvragen zijn:</w:t>
      </w:r>
    </w:p>
    <w:p w14:paraId="2135196C" w14:textId="0D1D031A" w:rsidR="002F244A" w:rsidRDefault="002F244A" w:rsidP="007865AF">
      <w:pPr>
        <w:jc w:val="both"/>
        <w:rPr>
          <w:rFonts w:asciiTheme="minorHAnsi" w:hAnsiTheme="minorHAnsi"/>
        </w:rPr>
      </w:pPr>
    </w:p>
    <w:p w14:paraId="2D0CBF22" w14:textId="2FABB335" w:rsidR="002F244A" w:rsidRDefault="002F244A" w:rsidP="002F244A">
      <w:pPr>
        <w:pStyle w:val="Lijstalinea"/>
        <w:numPr>
          <w:ilvl w:val="0"/>
          <w:numId w:val="2"/>
        </w:numPr>
        <w:jc w:val="both"/>
        <w:rPr>
          <w:rFonts w:asciiTheme="minorHAnsi" w:hAnsiTheme="minorHAnsi"/>
        </w:rPr>
      </w:pPr>
      <w:r>
        <w:rPr>
          <w:rFonts w:asciiTheme="minorHAnsi" w:hAnsiTheme="minorHAnsi"/>
        </w:rPr>
        <w:t>Welke informatie bevindt zich in het bestaande systeem?</w:t>
      </w:r>
    </w:p>
    <w:p w14:paraId="3F88C4DB" w14:textId="1F08F95F" w:rsidR="002F244A" w:rsidRPr="002F244A" w:rsidRDefault="002F244A" w:rsidP="002F244A">
      <w:pPr>
        <w:pStyle w:val="Lijstalinea"/>
        <w:numPr>
          <w:ilvl w:val="0"/>
          <w:numId w:val="2"/>
        </w:numPr>
        <w:jc w:val="both"/>
        <w:rPr>
          <w:rFonts w:asciiTheme="minorHAnsi" w:hAnsiTheme="minorHAnsi"/>
        </w:rPr>
      </w:pPr>
      <w:r>
        <w:rPr>
          <w:rFonts w:asciiTheme="minorHAnsi" w:hAnsiTheme="minorHAnsi"/>
        </w:rPr>
        <w:t>Over welke periode zijn gegevens opgebouwd?</w:t>
      </w:r>
    </w:p>
    <w:p w14:paraId="72EF17A9" w14:textId="21ABC79B" w:rsidR="00964D64" w:rsidRPr="00964D64" w:rsidRDefault="00964D64" w:rsidP="00964D64">
      <w:pPr>
        <w:pStyle w:val="Lijstalinea"/>
        <w:numPr>
          <w:ilvl w:val="0"/>
          <w:numId w:val="2"/>
        </w:numPr>
        <w:jc w:val="both"/>
        <w:rPr>
          <w:rFonts w:asciiTheme="minorHAnsi" w:hAnsiTheme="minorHAnsi"/>
        </w:rPr>
      </w:pPr>
      <w:r>
        <w:rPr>
          <w:rFonts w:asciiTheme="minorHAnsi" w:hAnsiTheme="minorHAnsi"/>
        </w:rPr>
        <w:t>Zi</w:t>
      </w:r>
      <w:r w:rsidR="009A7135">
        <w:rPr>
          <w:rFonts w:asciiTheme="minorHAnsi" w:hAnsiTheme="minorHAnsi"/>
        </w:rPr>
        <w:t>t</w:t>
      </w:r>
      <w:r>
        <w:rPr>
          <w:rFonts w:asciiTheme="minorHAnsi" w:hAnsiTheme="minorHAnsi"/>
        </w:rPr>
        <w:t xml:space="preserve"> </w:t>
      </w:r>
      <w:r w:rsidR="002F244A">
        <w:rPr>
          <w:rFonts w:asciiTheme="minorHAnsi" w:hAnsiTheme="minorHAnsi"/>
        </w:rPr>
        <w:t xml:space="preserve">in het bestaande systeem </w:t>
      </w:r>
      <w:r>
        <w:rPr>
          <w:rFonts w:asciiTheme="minorHAnsi" w:hAnsiTheme="minorHAnsi"/>
        </w:rPr>
        <w:t xml:space="preserve">informatie die </w:t>
      </w:r>
      <w:r w:rsidR="002F244A">
        <w:rPr>
          <w:rFonts w:asciiTheme="minorHAnsi" w:hAnsiTheme="minorHAnsi"/>
        </w:rPr>
        <w:t xml:space="preserve">bewaard </w:t>
      </w:r>
      <w:r w:rsidR="00D9718A">
        <w:rPr>
          <w:rFonts w:asciiTheme="minorHAnsi" w:hAnsiTheme="minorHAnsi"/>
        </w:rPr>
        <w:t xml:space="preserve">moet </w:t>
      </w:r>
      <w:r w:rsidR="002F244A">
        <w:rPr>
          <w:rFonts w:asciiTheme="minorHAnsi" w:hAnsiTheme="minorHAnsi"/>
        </w:rPr>
        <w:t>blijven</w:t>
      </w:r>
      <w:r w:rsidR="00D9718A">
        <w:rPr>
          <w:rFonts w:asciiTheme="minorHAnsi" w:hAnsiTheme="minorHAnsi"/>
        </w:rPr>
        <w:t>? Z</w:t>
      </w:r>
      <w:r>
        <w:rPr>
          <w:rFonts w:asciiTheme="minorHAnsi" w:hAnsiTheme="minorHAnsi"/>
        </w:rPr>
        <w:t>o ja</w:t>
      </w:r>
      <w:r w:rsidR="00D9718A">
        <w:rPr>
          <w:rFonts w:asciiTheme="minorHAnsi" w:hAnsiTheme="minorHAnsi"/>
        </w:rPr>
        <w:t>,</w:t>
      </w:r>
      <w:r>
        <w:rPr>
          <w:rFonts w:asciiTheme="minorHAnsi" w:hAnsiTheme="minorHAnsi"/>
        </w:rPr>
        <w:t xml:space="preserve"> welke bewaartermijn geldt?</w:t>
      </w:r>
    </w:p>
    <w:p w14:paraId="58C51BBD" w14:textId="77777777" w:rsidR="00964D64" w:rsidRDefault="002F244A" w:rsidP="00964D64">
      <w:pPr>
        <w:pStyle w:val="Lijstalinea"/>
        <w:numPr>
          <w:ilvl w:val="0"/>
          <w:numId w:val="2"/>
        </w:numPr>
        <w:jc w:val="both"/>
        <w:rPr>
          <w:rFonts w:asciiTheme="minorHAnsi" w:hAnsiTheme="minorHAnsi"/>
        </w:rPr>
      </w:pPr>
      <w:r>
        <w:rPr>
          <w:rFonts w:asciiTheme="minorHAnsi" w:hAnsiTheme="minorHAnsi"/>
        </w:rPr>
        <w:t>Zit er in het</w:t>
      </w:r>
      <w:r w:rsidR="00964D64">
        <w:rPr>
          <w:rFonts w:asciiTheme="minorHAnsi" w:hAnsiTheme="minorHAnsi"/>
        </w:rPr>
        <w:t xml:space="preserve"> bestaande </w:t>
      </w:r>
      <w:r>
        <w:rPr>
          <w:rFonts w:asciiTheme="minorHAnsi" w:hAnsiTheme="minorHAnsi"/>
        </w:rPr>
        <w:t>systeem informatie die</w:t>
      </w:r>
      <w:r w:rsidR="00964D64">
        <w:rPr>
          <w:rFonts w:asciiTheme="minorHAnsi" w:hAnsiTheme="minorHAnsi"/>
        </w:rPr>
        <w:t xml:space="preserve"> </w:t>
      </w:r>
      <w:r>
        <w:rPr>
          <w:rFonts w:asciiTheme="minorHAnsi" w:hAnsiTheme="minorHAnsi"/>
        </w:rPr>
        <w:t>al vernietigd had moeten worden</w:t>
      </w:r>
      <w:r w:rsidR="00964D64">
        <w:rPr>
          <w:rFonts w:asciiTheme="minorHAnsi" w:hAnsiTheme="minorHAnsi"/>
        </w:rPr>
        <w:t xml:space="preserve"> conform de bewaartermijn</w:t>
      </w:r>
      <w:r>
        <w:rPr>
          <w:rFonts w:asciiTheme="minorHAnsi" w:hAnsiTheme="minorHAnsi"/>
        </w:rPr>
        <w:t>?</w:t>
      </w:r>
    </w:p>
    <w:p w14:paraId="26C9F82E" w14:textId="07FF5B59" w:rsidR="00964D64" w:rsidRDefault="00964D64" w:rsidP="00964D64">
      <w:pPr>
        <w:pStyle w:val="Lijstalinea"/>
        <w:numPr>
          <w:ilvl w:val="0"/>
          <w:numId w:val="2"/>
        </w:numPr>
        <w:jc w:val="both"/>
        <w:rPr>
          <w:rFonts w:asciiTheme="minorHAnsi" w:hAnsiTheme="minorHAnsi"/>
        </w:rPr>
      </w:pPr>
      <w:r w:rsidRPr="00964D64">
        <w:rPr>
          <w:rFonts w:asciiTheme="minorHAnsi" w:hAnsiTheme="minorHAnsi"/>
        </w:rPr>
        <w:t xml:space="preserve">Zijn er </w:t>
      </w:r>
      <w:proofErr w:type="spellStart"/>
      <w:r w:rsidRPr="00964D64">
        <w:rPr>
          <w:rFonts w:asciiTheme="minorHAnsi" w:hAnsiTheme="minorHAnsi"/>
        </w:rPr>
        <w:t>dubbelingen</w:t>
      </w:r>
      <w:proofErr w:type="spellEnd"/>
      <w:r w:rsidRPr="00964D64">
        <w:rPr>
          <w:rFonts w:asciiTheme="minorHAnsi" w:hAnsiTheme="minorHAnsi"/>
        </w:rPr>
        <w:t xml:space="preserve"> in informatie te verwachten</w:t>
      </w:r>
      <w:r>
        <w:rPr>
          <w:rFonts w:asciiTheme="minorHAnsi" w:hAnsiTheme="minorHAnsi"/>
        </w:rPr>
        <w:t xml:space="preserve"> na de conversie, bijv. bij samenvoeging van meer systemen</w:t>
      </w:r>
      <w:r w:rsidRPr="00964D64">
        <w:rPr>
          <w:rFonts w:asciiTheme="minorHAnsi" w:hAnsiTheme="minorHAnsi"/>
        </w:rPr>
        <w:t>?</w:t>
      </w:r>
    </w:p>
    <w:p w14:paraId="6A601DAD" w14:textId="7C92E3C5" w:rsidR="007C67D1" w:rsidRPr="006A3171" w:rsidRDefault="007C67D1" w:rsidP="006A3171">
      <w:pPr>
        <w:pStyle w:val="Lijstalinea"/>
        <w:numPr>
          <w:ilvl w:val="0"/>
          <w:numId w:val="2"/>
        </w:numPr>
        <w:jc w:val="both"/>
        <w:rPr>
          <w:rFonts w:asciiTheme="minorHAnsi" w:hAnsiTheme="minorHAnsi"/>
        </w:rPr>
      </w:pPr>
      <w:r>
        <w:rPr>
          <w:rFonts w:asciiTheme="minorHAnsi" w:hAnsiTheme="minorHAnsi"/>
        </w:rPr>
        <w:t>Wie maakt gebruik van de informatie in het systeem en/of kan deze direct of via tussenkomst van andere medewerkers raadplegen</w:t>
      </w:r>
      <w:r w:rsidR="006A3171">
        <w:rPr>
          <w:rFonts w:asciiTheme="minorHAnsi" w:hAnsiTheme="minorHAnsi"/>
        </w:rPr>
        <w:t xml:space="preserve"> (intern, extern, samenwerkende partijen)</w:t>
      </w:r>
      <w:r>
        <w:rPr>
          <w:rFonts w:asciiTheme="minorHAnsi" w:hAnsiTheme="minorHAnsi"/>
        </w:rPr>
        <w:t>?</w:t>
      </w:r>
      <w:r w:rsidR="006A3171">
        <w:rPr>
          <w:rFonts w:asciiTheme="minorHAnsi" w:hAnsiTheme="minorHAnsi"/>
        </w:rPr>
        <w:t xml:space="preserve"> En treden hier veranderingen in op</w:t>
      </w:r>
      <w:r w:rsidR="006A3171" w:rsidRPr="006A3171">
        <w:rPr>
          <w:rFonts w:asciiTheme="minorHAnsi" w:hAnsiTheme="minorHAnsi"/>
        </w:rPr>
        <w:t>?</w:t>
      </w:r>
    </w:p>
    <w:p w14:paraId="15030630" w14:textId="7754B880" w:rsidR="00964D64" w:rsidRDefault="00964D64" w:rsidP="00964D64">
      <w:pPr>
        <w:jc w:val="both"/>
        <w:rPr>
          <w:rFonts w:asciiTheme="minorHAnsi" w:hAnsiTheme="minorHAnsi"/>
        </w:rPr>
      </w:pPr>
    </w:p>
    <w:p w14:paraId="6CC974B9" w14:textId="5CE0BFFB" w:rsidR="00BF6439" w:rsidRPr="00BF6439" w:rsidRDefault="00BF6439" w:rsidP="00964D64">
      <w:pPr>
        <w:jc w:val="both"/>
        <w:rPr>
          <w:rFonts w:asciiTheme="minorHAnsi" w:hAnsiTheme="minorHAnsi"/>
          <w:b/>
        </w:rPr>
      </w:pPr>
      <w:r w:rsidRPr="00BF6439">
        <w:rPr>
          <w:rFonts w:asciiTheme="minorHAnsi" w:hAnsiTheme="minorHAnsi"/>
          <w:b/>
        </w:rPr>
        <w:t>Keuzes</w:t>
      </w:r>
      <w:r>
        <w:rPr>
          <w:rFonts w:asciiTheme="minorHAnsi" w:hAnsiTheme="minorHAnsi"/>
          <w:b/>
        </w:rPr>
        <w:t xml:space="preserve"> voor migratie of conversie</w:t>
      </w:r>
    </w:p>
    <w:p w14:paraId="08370492" w14:textId="56E18EB1" w:rsidR="00964D64" w:rsidRPr="00964D64" w:rsidRDefault="00964D64" w:rsidP="00964D64">
      <w:pPr>
        <w:jc w:val="both"/>
        <w:rPr>
          <w:rFonts w:asciiTheme="minorHAnsi" w:hAnsiTheme="minorHAnsi"/>
        </w:rPr>
      </w:pPr>
      <w:r>
        <w:rPr>
          <w:rFonts w:asciiTheme="minorHAnsi" w:hAnsiTheme="minorHAnsi"/>
        </w:rPr>
        <w:t xml:space="preserve">Wanneer bovenstaande gegevens in beeld zijn kan aan de hand van onderstaande keuzes bepaald worden wat de gewenste richting is voor </w:t>
      </w:r>
      <w:r w:rsidR="00BF6439">
        <w:rPr>
          <w:rFonts w:asciiTheme="minorHAnsi" w:hAnsiTheme="minorHAnsi"/>
        </w:rPr>
        <w:t xml:space="preserve">migratie of </w:t>
      </w:r>
      <w:r>
        <w:rPr>
          <w:rFonts w:asciiTheme="minorHAnsi" w:hAnsiTheme="minorHAnsi"/>
        </w:rPr>
        <w:t>conversie. We gaan daarbij uit van de driedeling: lopende dossiers, afgehandelde dossiers en permanent te bewaren dossiers</w:t>
      </w:r>
      <w:r w:rsidR="005E6423">
        <w:rPr>
          <w:rFonts w:asciiTheme="minorHAnsi" w:hAnsiTheme="minorHAnsi"/>
        </w:rPr>
        <w:t>.</w:t>
      </w:r>
    </w:p>
    <w:p w14:paraId="60B4F028" w14:textId="729ED2E5" w:rsidR="008F7174" w:rsidRPr="007865AF" w:rsidRDefault="008F7174" w:rsidP="007865AF">
      <w:pPr>
        <w:jc w:val="both"/>
        <w:rPr>
          <w:rFonts w:asciiTheme="minorHAnsi" w:hAnsiTheme="minorHAnsi"/>
        </w:rPr>
      </w:pPr>
    </w:p>
    <w:p w14:paraId="557F79EB" w14:textId="77777777" w:rsidR="007B4815" w:rsidRDefault="007B4815" w:rsidP="007B4815">
      <w:pPr>
        <w:pStyle w:val="Lijstalinea"/>
        <w:numPr>
          <w:ilvl w:val="0"/>
          <w:numId w:val="1"/>
        </w:numPr>
        <w:jc w:val="both"/>
        <w:rPr>
          <w:rFonts w:asciiTheme="minorHAnsi" w:hAnsiTheme="minorHAnsi"/>
        </w:rPr>
      </w:pPr>
      <w:r w:rsidRPr="007B4815">
        <w:rPr>
          <w:rFonts w:asciiTheme="minorHAnsi" w:hAnsiTheme="minorHAnsi"/>
        </w:rPr>
        <w:t>Lopende dossiers</w:t>
      </w:r>
    </w:p>
    <w:p w14:paraId="16750384" w14:textId="2456ACE0" w:rsidR="007B4815" w:rsidRDefault="007B4815" w:rsidP="007B4815">
      <w:pPr>
        <w:pStyle w:val="Lijstalinea"/>
        <w:numPr>
          <w:ilvl w:val="1"/>
          <w:numId w:val="1"/>
        </w:numPr>
        <w:jc w:val="both"/>
        <w:rPr>
          <w:rFonts w:asciiTheme="minorHAnsi" w:hAnsiTheme="minorHAnsi"/>
        </w:rPr>
      </w:pPr>
      <w:r>
        <w:rPr>
          <w:rFonts w:asciiTheme="minorHAnsi" w:hAnsiTheme="minorHAnsi"/>
        </w:rPr>
        <w:t xml:space="preserve">overhevelen naar nieuwe systeem en verder </w:t>
      </w:r>
      <w:r w:rsidR="00D97289">
        <w:rPr>
          <w:rFonts w:asciiTheme="minorHAnsi" w:hAnsiTheme="minorHAnsi"/>
        </w:rPr>
        <w:t>behandelen</w:t>
      </w:r>
    </w:p>
    <w:p w14:paraId="22149BF2" w14:textId="0A522FD2" w:rsidR="00C86E7D" w:rsidRDefault="00C86E7D" w:rsidP="007B4815">
      <w:pPr>
        <w:pStyle w:val="Lijstalinea"/>
        <w:numPr>
          <w:ilvl w:val="1"/>
          <w:numId w:val="1"/>
        </w:numPr>
        <w:jc w:val="both"/>
        <w:rPr>
          <w:rFonts w:asciiTheme="minorHAnsi" w:hAnsiTheme="minorHAnsi"/>
        </w:rPr>
      </w:pPr>
      <w:r>
        <w:rPr>
          <w:rFonts w:asciiTheme="minorHAnsi" w:hAnsiTheme="minorHAnsi"/>
        </w:rPr>
        <w:t>overhevelen naar nieuwe systeem als apart dossier</w:t>
      </w:r>
      <w:r w:rsidR="00BF6439">
        <w:rPr>
          <w:rFonts w:asciiTheme="minorHAnsi" w:hAnsiTheme="minorHAnsi"/>
        </w:rPr>
        <w:t xml:space="preserve">, </w:t>
      </w:r>
      <w:r>
        <w:rPr>
          <w:rFonts w:asciiTheme="minorHAnsi" w:hAnsiTheme="minorHAnsi"/>
        </w:rPr>
        <w:t>nieuw dossier</w:t>
      </w:r>
      <w:r w:rsidR="00BF6439">
        <w:rPr>
          <w:rFonts w:asciiTheme="minorHAnsi" w:hAnsiTheme="minorHAnsi"/>
        </w:rPr>
        <w:t xml:space="preserve"> starten voor verdere behandeling en de </w:t>
      </w:r>
      <w:r w:rsidR="00D071C4">
        <w:rPr>
          <w:rFonts w:asciiTheme="minorHAnsi" w:hAnsiTheme="minorHAnsi"/>
        </w:rPr>
        <w:t>twee zaken aan elkaar relateren</w:t>
      </w:r>
    </w:p>
    <w:p w14:paraId="38D9E8E0" w14:textId="264514D4" w:rsidR="00D071C4" w:rsidRDefault="00D071C4" w:rsidP="00D9718A">
      <w:pPr>
        <w:pStyle w:val="Lijstalinea"/>
        <w:numPr>
          <w:ilvl w:val="2"/>
          <w:numId w:val="1"/>
        </w:numPr>
        <w:jc w:val="both"/>
        <w:rPr>
          <w:rFonts w:asciiTheme="minorHAnsi" w:hAnsiTheme="minorHAnsi"/>
        </w:rPr>
      </w:pPr>
      <w:r>
        <w:rPr>
          <w:rFonts w:asciiTheme="minorHAnsi" w:hAnsiTheme="minorHAnsi"/>
        </w:rPr>
        <w:t xml:space="preserve">na overdracht dient het </w:t>
      </w:r>
      <w:r w:rsidR="002725D1">
        <w:rPr>
          <w:rFonts w:asciiTheme="minorHAnsi" w:hAnsiTheme="minorHAnsi"/>
        </w:rPr>
        <w:t>oude</w:t>
      </w:r>
      <w:r>
        <w:rPr>
          <w:rFonts w:asciiTheme="minorHAnsi" w:hAnsiTheme="minorHAnsi"/>
        </w:rPr>
        <w:t xml:space="preserve"> systeem bevroren te worden</w:t>
      </w:r>
    </w:p>
    <w:p w14:paraId="425B732C" w14:textId="28955AB8" w:rsidR="00F27F2D" w:rsidRPr="00D071C4" w:rsidRDefault="003D6FDD" w:rsidP="00D9718A">
      <w:pPr>
        <w:pStyle w:val="Lijstalinea"/>
        <w:numPr>
          <w:ilvl w:val="2"/>
          <w:numId w:val="1"/>
        </w:numPr>
        <w:jc w:val="both"/>
        <w:rPr>
          <w:rFonts w:asciiTheme="minorHAnsi" w:hAnsiTheme="minorHAnsi"/>
        </w:rPr>
      </w:pPr>
      <w:r>
        <w:rPr>
          <w:rFonts w:asciiTheme="minorHAnsi" w:hAnsiTheme="minorHAnsi"/>
        </w:rPr>
        <w:t>de</w:t>
      </w:r>
      <w:r w:rsidR="00F27F2D">
        <w:rPr>
          <w:rFonts w:asciiTheme="minorHAnsi" w:hAnsiTheme="minorHAnsi"/>
        </w:rPr>
        <w:t xml:space="preserve"> </w:t>
      </w:r>
      <w:r>
        <w:rPr>
          <w:rFonts w:asciiTheme="minorHAnsi" w:hAnsiTheme="minorHAnsi"/>
        </w:rPr>
        <w:t>overgehevelde</w:t>
      </w:r>
      <w:r w:rsidR="00F27F2D">
        <w:rPr>
          <w:rFonts w:asciiTheme="minorHAnsi" w:hAnsiTheme="minorHAnsi"/>
        </w:rPr>
        <w:t xml:space="preserve"> </w:t>
      </w:r>
      <w:r>
        <w:rPr>
          <w:rFonts w:asciiTheme="minorHAnsi" w:hAnsiTheme="minorHAnsi"/>
        </w:rPr>
        <w:t>dossiers zu</w:t>
      </w:r>
      <w:r w:rsidR="00F27F2D">
        <w:rPr>
          <w:rFonts w:asciiTheme="minorHAnsi" w:hAnsiTheme="minorHAnsi"/>
        </w:rPr>
        <w:t>l</w:t>
      </w:r>
      <w:r>
        <w:rPr>
          <w:rFonts w:asciiTheme="minorHAnsi" w:hAnsiTheme="minorHAnsi"/>
        </w:rPr>
        <w:t>len</w:t>
      </w:r>
      <w:r w:rsidR="00F27F2D">
        <w:rPr>
          <w:rFonts w:asciiTheme="minorHAnsi" w:hAnsiTheme="minorHAnsi"/>
        </w:rPr>
        <w:t xml:space="preserve"> geoormerkt moeten worden</w:t>
      </w:r>
      <w:r w:rsidR="00FB266B">
        <w:rPr>
          <w:rFonts w:asciiTheme="minorHAnsi" w:hAnsiTheme="minorHAnsi"/>
        </w:rPr>
        <w:t xml:space="preserve"> (waar kwam het vandaan)</w:t>
      </w:r>
    </w:p>
    <w:p w14:paraId="0BAF6736" w14:textId="77777777" w:rsidR="009F17F3" w:rsidRDefault="009F17F3" w:rsidP="009F17F3">
      <w:pPr>
        <w:pStyle w:val="Lijstalinea"/>
        <w:ind w:left="1440"/>
        <w:jc w:val="both"/>
        <w:rPr>
          <w:rFonts w:asciiTheme="minorHAnsi" w:hAnsiTheme="minorHAnsi"/>
        </w:rPr>
      </w:pPr>
    </w:p>
    <w:p w14:paraId="6317435A" w14:textId="77777777" w:rsidR="007B4815" w:rsidRDefault="007B4815" w:rsidP="007B4815">
      <w:pPr>
        <w:pStyle w:val="Lijstalinea"/>
        <w:numPr>
          <w:ilvl w:val="1"/>
          <w:numId w:val="1"/>
        </w:numPr>
        <w:jc w:val="both"/>
        <w:rPr>
          <w:rFonts w:asciiTheme="minorHAnsi" w:hAnsiTheme="minorHAnsi"/>
        </w:rPr>
      </w:pPr>
      <w:r>
        <w:rPr>
          <w:rFonts w:asciiTheme="minorHAnsi" w:hAnsiTheme="minorHAnsi"/>
        </w:rPr>
        <w:t>toegankelijk houden in oude systeem</w:t>
      </w:r>
    </w:p>
    <w:p w14:paraId="0E7FD181" w14:textId="00199D3D" w:rsidR="007B4815" w:rsidRDefault="007B4815" w:rsidP="007B4815">
      <w:pPr>
        <w:pStyle w:val="Lijstalinea"/>
        <w:numPr>
          <w:ilvl w:val="2"/>
          <w:numId w:val="1"/>
        </w:numPr>
        <w:jc w:val="both"/>
        <w:rPr>
          <w:rFonts w:asciiTheme="minorHAnsi" w:hAnsiTheme="minorHAnsi"/>
        </w:rPr>
      </w:pPr>
      <w:r>
        <w:rPr>
          <w:rFonts w:asciiTheme="minorHAnsi" w:hAnsiTheme="minorHAnsi"/>
        </w:rPr>
        <w:t xml:space="preserve">in oude systeem </w:t>
      </w:r>
      <w:r w:rsidR="008F1396">
        <w:rPr>
          <w:rFonts w:asciiTheme="minorHAnsi" w:hAnsiTheme="minorHAnsi"/>
        </w:rPr>
        <w:t xml:space="preserve">oude zaken afhandelen </w:t>
      </w:r>
      <w:r w:rsidR="00A0532C">
        <w:rPr>
          <w:rFonts w:asciiTheme="minorHAnsi" w:hAnsiTheme="minorHAnsi"/>
        </w:rPr>
        <w:t xml:space="preserve">en </w:t>
      </w:r>
      <w:r w:rsidR="009A7135">
        <w:rPr>
          <w:rFonts w:asciiTheme="minorHAnsi" w:hAnsiTheme="minorHAnsi"/>
        </w:rPr>
        <w:t xml:space="preserve">na afhandeling </w:t>
      </w:r>
      <w:r w:rsidR="008154C6">
        <w:rPr>
          <w:rFonts w:asciiTheme="minorHAnsi" w:hAnsiTheme="minorHAnsi"/>
        </w:rPr>
        <w:t>bevriezen</w:t>
      </w:r>
      <w:r w:rsidR="009A7135">
        <w:rPr>
          <w:rFonts w:asciiTheme="minorHAnsi" w:hAnsiTheme="minorHAnsi"/>
        </w:rPr>
        <w:t>,</w:t>
      </w:r>
      <w:r w:rsidR="008154C6">
        <w:rPr>
          <w:rFonts w:asciiTheme="minorHAnsi" w:hAnsiTheme="minorHAnsi"/>
        </w:rPr>
        <w:t xml:space="preserve"> </w:t>
      </w:r>
      <w:r w:rsidR="00A0532C">
        <w:rPr>
          <w:rFonts w:asciiTheme="minorHAnsi" w:hAnsiTheme="minorHAnsi"/>
        </w:rPr>
        <w:t>nieuwe zaken in nieuwe systeem starten</w:t>
      </w:r>
    </w:p>
    <w:p w14:paraId="5894F45D" w14:textId="4C1C1025" w:rsidR="007B4815" w:rsidRDefault="007B4815" w:rsidP="007B4815">
      <w:pPr>
        <w:pStyle w:val="Lijstalinea"/>
        <w:numPr>
          <w:ilvl w:val="2"/>
          <w:numId w:val="1"/>
        </w:numPr>
        <w:jc w:val="both"/>
        <w:rPr>
          <w:rFonts w:asciiTheme="minorHAnsi" w:hAnsiTheme="minorHAnsi"/>
        </w:rPr>
      </w:pPr>
      <w:r>
        <w:rPr>
          <w:rFonts w:asciiTheme="minorHAnsi" w:hAnsiTheme="minorHAnsi"/>
        </w:rPr>
        <w:t xml:space="preserve">in nieuwe systeem </w:t>
      </w:r>
      <w:r w:rsidR="00D9718A">
        <w:rPr>
          <w:rFonts w:asciiTheme="minorHAnsi" w:hAnsiTheme="minorHAnsi"/>
        </w:rPr>
        <w:t xml:space="preserve">vervolgdossier starten en </w:t>
      </w:r>
      <w:r w:rsidR="00D97289">
        <w:rPr>
          <w:rFonts w:asciiTheme="minorHAnsi" w:hAnsiTheme="minorHAnsi"/>
        </w:rPr>
        <w:t>verder behandelen</w:t>
      </w:r>
      <w:r w:rsidR="00A0532C">
        <w:rPr>
          <w:rFonts w:asciiTheme="minorHAnsi" w:hAnsiTheme="minorHAnsi"/>
        </w:rPr>
        <w:t xml:space="preserve"> en in oude systeem</w:t>
      </w:r>
      <w:r w:rsidR="008154C6">
        <w:rPr>
          <w:rFonts w:asciiTheme="minorHAnsi" w:hAnsiTheme="minorHAnsi"/>
        </w:rPr>
        <w:t xml:space="preserve"> </w:t>
      </w:r>
      <w:r w:rsidR="00D9718A">
        <w:rPr>
          <w:rFonts w:asciiTheme="minorHAnsi" w:hAnsiTheme="minorHAnsi"/>
        </w:rPr>
        <w:t xml:space="preserve">dossier </w:t>
      </w:r>
      <w:r w:rsidR="008154C6">
        <w:rPr>
          <w:rFonts w:asciiTheme="minorHAnsi" w:hAnsiTheme="minorHAnsi"/>
        </w:rPr>
        <w:t xml:space="preserve">bevriezen </w:t>
      </w:r>
      <w:r w:rsidR="00D9718A">
        <w:rPr>
          <w:rFonts w:asciiTheme="minorHAnsi" w:hAnsiTheme="minorHAnsi"/>
        </w:rPr>
        <w:t>(</w:t>
      </w:r>
      <w:r w:rsidR="008154C6">
        <w:rPr>
          <w:rFonts w:asciiTheme="minorHAnsi" w:hAnsiTheme="minorHAnsi"/>
        </w:rPr>
        <w:t xml:space="preserve">en </w:t>
      </w:r>
      <w:r w:rsidR="00A0532C">
        <w:rPr>
          <w:rFonts w:asciiTheme="minorHAnsi" w:hAnsiTheme="minorHAnsi"/>
        </w:rPr>
        <w:t>raadplegen</w:t>
      </w:r>
      <w:r w:rsidR="00D9718A">
        <w:rPr>
          <w:rFonts w:asciiTheme="minorHAnsi" w:hAnsiTheme="minorHAnsi"/>
        </w:rPr>
        <w:t>)</w:t>
      </w:r>
      <w:r w:rsidR="002725D1">
        <w:rPr>
          <w:rFonts w:asciiTheme="minorHAnsi" w:hAnsiTheme="minorHAnsi"/>
        </w:rPr>
        <w:t xml:space="preserve"> [knip]</w:t>
      </w:r>
    </w:p>
    <w:p w14:paraId="656F7DF5" w14:textId="77777777" w:rsidR="00A0532C" w:rsidRPr="007B4815" w:rsidRDefault="00A0532C" w:rsidP="00A0532C">
      <w:pPr>
        <w:pStyle w:val="Lijstalinea"/>
        <w:ind w:left="2160"/>
        <w:jc w:val="both"/>
        <w:rPr>
          <w:rFonts w:asciiTheme="minorHAnsi" w:hAnsiTheme="minorHAnsi"/>
        </w:rPr>
      </w:pPr>
    </w:p>
    <w:p w14:paraId="0140089C" w14:textId="77777777" w:rsidR="007B4815" w:rsidRDefault="007B4815" w:rsidP="007B4815">
      <w:pPr>
        <w:pStyle w:val="Lijstalinea"/>
        <w:numPr>
          <w:ilvl w:val="0"/>
          <w:numId w:val="1"/>
        </w:numPr>
        <w:jc w:val="both"/>
        <w:rPr>
          <w:rFonts w:asciiTheme="minorHAnsi" w:hAnsiTheme="minorHAnsi"/>
        </w:rPr>
      </w:pPr>
      <w:r w:rsidRPr="007B4815">
        <w:rPr>
          <w:rFonts w:asciiTheme="minorHAnsi" w:hAnsiTheme="minorHAnsi"/>
        </w:rPr>
        <w:lastRenderedPageBreak/>
        <w:t>Afgehandelde dossiers</w:t>
      </w:r>
    </w:p>
    <w:p w14:paraId="1096EBAB" w14:textId="77777777" w:rsidR="007B4815" w:rsidRDefault="002D54EA" w:rsidP="007B4815">
      <w:pPr>
        <w:pStyle w:val="Lijstalinea"/>
        <w:numPr>
          <w:ilvl w:val="1"/>
          <w:numId w:val="1"/>
        </w:numPr>
        <w:jc w:val="both"/>
        <w:rPr>
          <w:rFonts w:asciiTheme="minorHAnsi" w:hAnsiTheme="minorHAnsi"/>
        </w:rPr>
      </w:pPr>
      <w:r>
        <w:rPr>
          <w:rFonts w:asciiTheme="minorHAnsi" w:hAnsiTheme="minorHAnsi"/>
        </w:rPr>
        <w:t xml:space="preserve">tijdelijk </w:t>
      </w:r>
      <w:r w:rsidR="007B4815">
        <w:rPr>
          <w:rFonts w:asciiTheme="minorHAnsi" w:hAnsiTheme="minorHAnsi"/>
        </w:rPr>
        <w:t>te bewaren</w:t>
      </w:r>
    </w:p>
    <w:p w14:paraId="08DBABEF" w14:textId="77777777" w:rsidR="007B4815" w:rsidRDefault="007B4815" w:rsidP="007B4815">
      <w:pPr>
        <w:pStyle w:val="Lijstalinea"/>
        <w:numPr>
          <w:ilvl w:val="1"/>
          <w:numId w:val="1"/>
        </w:numPr>
        <w:jc w:val="both"/>
        <w:rPr>
          <w:rFonts w:asciiTheme="minorHAnsi" w:hAnsiTheme="minorHAnsi"/>
        </w:rPr>
      </w:pPr>
      <w:r>
        <w:rPr>
          <w:rFonts w:asciiTheme="minorHAnsi" w:hAnsiTheme="minorHAnsi"/>
        </w:rPr>
        <w:t>al te vernietigen</w:t>
      </w:r>
    </w:p>
    <w:p w14:paraId="6E5FA043" w14:textId="5584E4F4" w:rsidR="003A26BC" w:rsidRDefault="003A26BC" w:rsidP="007B4815">
      <w:pPr>
        <w:pStyle w:val="Lijstalinea"/>
        <w:numPr>
          <w:ilvl w:val="2"/>
          <w:numId w:val="1"/>
        </w:numPr>
        <w:jc w:val="both"/>
        <w:rPr>
          <w:rFonts w:asciiTheme="minorHAnsi" w:hAnsiTheme="minorHAnsi"/>
        </w:rPr>
      </w:pPr>
      <w:r>
        <w:rPr>
          <w:rFonts w:asciiTheme="minorHAnsi" w:hAnsiTheme="minorHAnsi"/>
        </w:rPr>
        <w:t xml:space="preserve">te vernietigen dossiers vernietigen </w:t>
      </w:r>
      <w:r w:rsidR="008154C6">
        <w:rPr>
          <w:rFonts w:asciiTheme="minorHAnsi" w:hAnsiTheme="minorHAnsi"/>
        </w:rPr>
        <w:t xml:space="preserve">in oude systeem </w:t>
      </w:r>
      <w:r>
        <w:rPr>
          <w:rFonts w:asciiTheme="minorHAnsi" w:hAnsiTheme="minorHAnsi"/>
        </w:rPr>
        <w:t xml:space="preserve">en dan schoon de </w:t>
      </w:r>
      <w:r w:rsidR="002D54EA">
        <w:rPr>
          <w:rFonts w:asciiTheme="minorHAnsi" w:hAnsiTheme="minorHAnsi"/>
        </w:rPr>
        <w:t>tijdelijk</w:t>
      </w:r>
      <w:r>
        <w:rPr>
          <w:rFonts w:asciiTheme="minorHAnsi" w:hAnsiTheme="minorHAnsi"/>
        </w:rPr>
        <w:t xml:space="preserve"> te bewaren dossiers overhevelen</w:t>
      </w:r>
      <w:r w:rsidR="008154C6">
        <w:rPr>
          <w:rFonts w:asciiTheme="minorHAnsi" w:hAnsiTheme="minorHAnsi"/>
        </w:rPr>
        <w:t xml:space="preserve"> naar het nieuwe systeem</w:t>
      </w:r>
    </w:p>
    <w:p w14:paraId="659427E1" w14:textId="235ED26B" w:rsidR="007B4815" w:rsidRDefault="009F17F3" w:rsidP="007B4815">
      <w:pPr>
        <w:pStyle w:val="Lijstalinea"/>
        <w:numPr>
          <w:ilvl w:val="2"/>
          <w:numId w:val="1"/>
        </w:numPr>
        <w:jc w:val="both"/>
        <w:rPr>
          <w:rFonts w:asciiTheme="minorHAnsi" w:hAnsiTheme="minorHAnsi"/>
        </w:rPr>
      </w:pPr>
      <w:r>
        <w:rPr>
          <w:rFonts w:asciiTheme="minorHAnsi" w:hAnsiTheme="minorHAnsi"/>
        </w:rPr>
        <w:t xml:space="preserve">beide </w:t>
      </w:r>
      <w:r w:rsidR="007B4815">
        <w:rPr>
          <w:rFonts w:asciiTheme="minorHAnsi" w:hAnsiTheme="minorHAnsi"/>
        </w:rPr>
        <w:t>overhevelen naar nieuwe systeem</w:t>
      </w:r>
      <w:r w:rsidR="00952517">
        <w:rPr>
          <w:rFonts w:asciiTheme="minorHAnsi" w:hAnsiTheme="minorHAnsi"/>
        </w:rPr>
        <w:t>/andere locatie</w:t>
      </w:r>
      <w:r>
        <w:rPr>
          <w:rFonts w:asciiTheme="minorHAnsi" w:hAnsiTheme="minorHAnsi"/>
        </w:rPr>
        <w:t xml:space="preserve"> en daar pas vernietigen</w:t>
      </w:r>
    </w:p>
    <w:p w14:paraId="729E7DC9" w14:textId="2226E510" w:rsidR="005C1B92" w:rsidRDefault="005C1B92" w:rsidP="007B4815">
      <w:pPr>
        <w:pStyle w:val="Lijstalinea"/>
        <w:numPr>
          <w:ilvl w:val="2"/>
          <w:numId w:val="1"/>
        </w:numPr>
        <w:jc w:val="both"/>
        <w:rPr>
          <w:rFonts w:asciiTheme="minorHAnsi" w:hAnsiTheme="minorHAnsi"/>
        </w:rPr>
      </w:pPr>
      <w:r>
        <w:rPr>
          <w:rFonts w:asciiTheme="minorHAnsi" w:hAnsiTheme="minorHAnsi"/>
        </w:rPr>
        <w:t>uitplaatsen in e-depot</w:t>
      </w:r>
    </w:p>
    <w:p w14:paraId="7FCADCCB" w14:textId="07BB139D" w:rsidR="009F17F3" w:rsidRDefault="002D54EA" w:rsidP="009F17F3">
      <w:pPr>
        <w:pStyle w:val="Lijstalinea"/>
        <w:numPr>
          <w:ilvl w:val="2"/>
          <w:numId w:val="1"/>
        </w:numPr>
        <w:jc w:val="both"/>
        <w:rPr>
          <w:rFonts w:asciiTheme="minorHAnsi" w:hAnsiTheme="minorHAnsi"/>
        </w:rPr>
      </w:pPr>
      <w:r>
        <w:rPr>
          <w:rFonts w:asciiTheme="minorHAnsi" w:hAnsiTheme="minorHAnsi"/>
        </w:rPr>
        <w:t>tijdelijk</w:t>
      </w:r>
      <w:r w:rsidR="003A26BC">
        <w:rPr>
          <w:rFonts w:asciiTheme="minorHAnsi" w:hAnsiTheme="minorHAnsi"/>
        </w:rPr>
        <w:t xml:space="preserve"> </w:t>
      </w:r>
      <w:r w:rsidR="009F17F3" w:rsidRPr="009F17F3">
        <w:rPr>
          <w:rFonts w:asciiTheme="minorHAnsi" w:hAnsiTheme="minorHAnsi"/>
        </w:rPr>
        <w:t>te bewaren overhevelen naar nieuwe systeem</w:t>
      </w:r>
      <w:r w:rsidR="00952517">
        <w:rPr>
          <w:rFonts w:asciiTheme="minorHAnsi" w:hAnsiTheme="minorHAnsi"/>
        </w:rPr>
        <w:t>/andere locatie</w:t>
      </w:r>
      <w:r w:rsidR="009F17F3" w:rsidRPr="009F17F3">
        <w:rPr>
          <w:rFonts w:asciiTheme="minorHAnsi" w:hAnsiTheme="minorHAnsi"/>
        </w:rPr>
        <w:t xml:space="preserve"> en te vernietigen </w:t>
      </w:r>
      <w:r>
        <w:rPr>
          <w:rFonts w:asciiTheme="minorHAnsi" w:hAnsiTheme="minorHAnsi"/>
        </w:rPr>
        <w:t xml:space="preserve">dossiers </w:t>
      </w:r>
      <w:r w:rsidR="009F17F3" w:rsidRPr="009F17F3">
        <w:rPr>
          <w:rFonts w:asciiTheme="minorHAnsi" w:hAnsiTheme="minorHAnsi"/>
        </w:rPr>
        <w:t>in oude systeem laten en oude systeem uit zetten</w:t>
      </w:r>
      <w:r w:rsidR="008154C6">
        <w:rPr>
          <w:rFonts w:asciiTheme="minorHAnsi" w:hAnsiTheme="minorHAnsi"/>
        </w:rPr>
        <w:t xml:space="preserve"> [</w:t>
      </w:r>
      <w:r w:rsidR="002C11EC" w:rsidRPr="002C11EC">
        <w:rPr>
          <w:rFonts w:asciiTheme="minorHAnsi" w:hAnsiTheme="minorHAnsi"/>
          <w:i/>
        </w:rPr>
        <w:t>vernietigen door te negeren</w:t>
      </w:r>
      <w:r w:rsidR="008154C6">
        <w:rPr>
          <w:rFonts w:asciiTheme="minorHAnsi" w:hAnsiTheme="minorHAnsi"/>
        </w:rPr>
        <w:t>]</w:t>
      </w:r>
    </w:p>
    <w:p w14:paraId="248553D4" w14:textId="77777777" w:rsidR="002D54EA" w:rsidRDefault="002D54EA" w:rsidP="002D54EA">
      <w:pPr>
        <w:pStyle w:val="Lijstalinea"/>
        <w:numPr>
          <w:ilvl w:val="2"/>
          <w:numId w:val="1"/>
        </w:numPr>
        <w:jc w:val="both"/>
        <w:rPr>
          <w:rFonts w:asciiTheme="minorHAnsi" w:hAnsiTheme="minorHAnsi"/>
        </w:rPr>
      </w:pPr>
      <w:r>
        <w:rPr>
          <w:rFonts w:asciiTheme="minorHAnsi" w:hAnsiTheme="minorHAnsi"/>
        </w:rPr>
        <w:t xml:space="preserve">tijdelijk </w:t>
      </w:r>
      <w:r w:rsidR="003A26BC" w:rsidRPr="003A26BC">
        <w:rPr>
          <w:rFonts w:asciiTheme="minorHAnsi" w:hAnsiTheme="minorHAnsi"/>
        </w:rPr>
        <w:t xml:space="preserve">te bewaren dossier in oude systeem laten ter raadpleging en </w:t>
      </w:r>
      <w:proofErr w:type="spellStart"/>
      <w:r w:rsidR="003A26BC" w:rsidRPr="003A26BC">
        <w:rPr>
          <w:rFonts w:asciiTheme="minorHAnsi" w:hAnsiTheme="minorHAnsi"/>
        </w:rPr>
        <w:t>tzt</w:t>
      </w:r>
      <w:proofErr w:type="spellEnd"/>
      <w:r w:rsidR="003A26BC" w:rsidRPr="003A26BC">
        <w:rPr>
          <w:rFonts w:asciiTheme="minorHAnsi" w:hAnsiTheme="minorHAnsi"/>
        </w:rPr>
        <w:t xml:space="preserve"> vernietigen en al te vernietigen dossiers </w:t>
      </w:r>
      <w:r w:rsidR="003A26BC">
        <w:rPr>
          <w:rFonts w:asciiTheme="minorHAnsi" w:hAnsiTheme="minorHAnsi"/>
        </w:rPr>
        <w:t>vernietigen</w:t>
      </w:r>
    </w:p>
    <w:p w14:paraId="08FB4CCD" w14:textId="77777777" w:rsidR="005D2179" w:rsidRDefault="003D6FDD" w:rsidP="003D6FDD">
      <w:pPr>
        <w:pStyle w:val="Lijstalinea"/>
        <w:numPr>
          <w:ilvl w:val="1"/>
          <w:numId w:val="1"/>
        </w:numPr>
        <w:jc w:val="both"/>
        <w:rPr>
          <w:rFonts w:asciiTheme="minorHAnsi" w:hAnsiTheme="minorHAnsi"/>
        </w:rPr>
      </w:pPr>
      <w:r w:rsidRPr="005D2179">
        <w:rPr>
          <w:rFonts w:asciiTheme="minorHAnsi" w:hAnsiTheme="minorHAnsi"/>
        </w:rPr>
        <w:t>de over gehevelde dossiers zullen geoormerkt moeten worden (waar kwam het vandaan)</w:t>
      </w:r>
    </w:p>
    <w:p w14:paraId="2A3A9BF8" w14:textId="2BB71D52" w:rsidR="003D6FDD" w:rsidRPr="005D2179" w:rsidRDefault="005D2179" w:rsidP="003D6FDD">
      <w:pPr>
        <w:pStyle w:val="Lijstalinea"/>
        <w:numPr>
          <w:ilvl w:val="1"/>
          <w:numId w:val="1"/>
        </w:numPr>
        <w:jc w:val="both"/>
        <w:rPr>
          <w:rFonts w:asciiTheme="minorHAnsi" w:hAnsiTheme="minorHAnsi"/>
        </w:rPr>
      </w:pPr>
      <w:r>
        <w:rPr>
          <w:rFonts w:asciiTheme="minorHAnsi" w:hAnsiTheme="minorHAnsi"/>
        </w:rPr>
        <w:t xml:space="preserve">de overgehevelde dossiers mogen niet meer </w:t>
      </w:r>
      <w:proofErr w:type="spellStart"/>
      <w:r>
        <w:rPr>
          <w:rFonts w:asciiTheme="minorHAnsi" w:hAnsiTheme="minorHAnsi"/>
        </w:rPr>
        <w:t>muteerbaar</w:t>
      </w:r>
      <w:proofErr w:type="spellEnd"/>
      <w:r>
        <w:rPr>
          <w:rFonts w:asciiTheme="minorHAnsi" w:hAnsiTheme="minorHAnsi"/>
        </w:rPr>
        <w:t xml:space="preserve"> zijn</w:t>
      </w:r>
    </w:p>
    <w:p w14:paraId="29EDBE10" w14:textId="77777777" w:rsidR="002D54EA" w:rsidRDefault="002D54EA" w:rsidP="002D54EA">
      <w:pPr>
        <w:pStyle w:val="Lijstalinea"/>
        <w:jc w:val="both"/>
        <w:rPr>
          <w:rFonts w:asciiTheme="minorHAnsi" w:hAnsiTheme="minorHAnsi"/>
        </w:rPr>
      </w:pPr>
    </w:p>
    <w:p w14:paraId="20A141AF" w14:textId="77777777" w:rsidR="002D54EA" w:rsidRDefault="002D54EA" w:rsidP="002D54EA">
      <w:pPr>
        <w:pStyle w:val="Lijstalinea"/>
        <w:numPr>
          <w:ilvl w:val="0"/>
          <w:numId w:val="1"/>
        </w:numPr>
        <w:jc w:val="both"/>
        <w:rPr>
          <w:rFonts w:asciiTheme="minorHAnsi" w:hAnsiTheme="minorHAnsi"/>
        </w:rPr>
      </w:pPr>
      <w:r>
        <w:rPr>
          <w:rFonts w:asciiTheme="minorHAnsi" w:hAnsiTheme="minorHAnsi"/>
        </w:rPr>
        <w:t xml:space="preserve">Te bewaren </w:t>
      </w:r>
      <w:r w:rsidR="003A3058">
        <w:rPr>
          <w:rFonts w:asciiTheme="minorHAnsi" w:hAnsiTheme="minorHAnsi"/>
        </w:rPr>
        <w:t xml:space="preserve">afgehandelde </w:t>
      </w:r>
      <w:r>
        <w:rPr>
          <w:rFonts w:asciiTheme="minorHAnsi" w:hAnsiTheme="minorHAnsi"/>
        </w:rPr>
        <w:t>dossiers</w:t>
      </w:r>
    </w:p>
    <w:p w14:paraId="65619031" w14:textId="77777777" w:rsidR="002D54EA" w:rsidRDefault="002D54EA" w:rsidP="002D54EA">
      <w:pPr>
        <w:pStyle w:val="Lijstalinea"/>
        <w:numPr>
          <w:ilvl w:val="1"/>
          <w:numId w:val="1"/>
        </w:numPr>
        <w:jc w:val="both"/>
        <w:rPr>
          <w:rFonts w:asciiTheme="minorHAnsi" w:hAnsiTheme="minorHAnsi"/>
        </w:rPr>
      </w:pPr>
      <w:r>
        <w:rPr>
          <w:rFonts w:asciiTheme="minorHAnsi" w:hAnsiTheme="minorHAnsi"/>
        </w:rPr>
        <w:t>in oude systeem laten</w:t>
      </w:r>
      <w:r w:rsidR="00CE5A1E">
        <w:rPr>
          <w:rFonts w:asciiTheme="minorHAnsi" w:hAnsiTheme="minorHAnsi"/>
        </w:rPr>
        <w:t>, oude systeem in de lucht houden</w:t>
      </w:r>
      <w:r>
        <w:rPr>
          <w:rFonts w:asciiTheme="minorHAnsi" w:hAnsiTheme="minorHAnsi"/>
        </w:rPr>
        <w:t xml:space="preserve"> en </w:t>
      </w:r>
      <w:r w:rsidR="00CE5A1E">
        <w:rPr>
          <w:rFonts w:asciiTheme="minorHAnsi" w:hAnsiTheme="minorHAnsi"/>
        </w:rPr>
        <w:t>na 20 jaar</w:t>
      </w:r>
      <w:r>
        <w:rPr>
          <w:rFonts w:asciiTheme="minorHAnsi" w:hAnsiTheme="minorHAnsi"/>
        </w:rPr>
        <w:t xml:space="preserve"> overbrengen naar e-depot</w:t>
      </w:r>
    </w:p>
    <w:p w14:paraId="3098281D" w14:textId="421E4453" w:rsidR="00134599" w:rsidRDefault="00134599" w:rsidP="00134599">
      <w:pPr>
        <w:pStyle w:val="Lijstalinea"/>
        <w:numPr>
          <w:ilvl w:val="1"/>
          <w:numId w:val="1"/>
        </w:numPr>
        <w:jc w:val="both"/>
        <w:rPr>
          <w:rFonts w:asciiTheme="minorHAnsi" w:hAnsiTheme="minorHAnsi"/>
        </w:rPr>
      </w:pPr>
      <w:r>
        <w:rPr>
          <w:rFonts w:asciiTheme="minorHAnsi" w:hAnsiTheme="minorHAnsi"/>
        </w:rPr>
        <w:t xml:space="preserve">vervroegd overbrengen naar e-depot </w:t>
      </w:r>
    </w:p>
    <w:p w14:paraId="0596751E" w14:textId="2EEC1F1D" w:rsidR="002D54EA" w:rsidRDefault="002D54EA" w:rsidP="002D54EA">
      <w:pPr>
        <w:pStyle w:val="Lijstalinea"/>
        <w:numPr>
          <w:ilvl w:val="1"/>
          <w:numId w:val="1"/>
        </w:numPr>
        <w:jc w:val="both"/>
        <w:rPr>
          <w:rFonts w:asciiTheme="minorHAnsi" w:hAnsiTheme="minorHAnsi"/>
        </w:rPr>
      </w:pPr>
      <w:r>
        <w:rPr>
          <w:rFonts w:asciiTheme="minorHAnsi" w:hAnsiTheme="minorHAnsi"/>
        </w:rPr>
        <w:t>overhevelen naar nieuwe systeem</w:t>
      </w:r>
      <w:r w:rsidR="00952517">
        <w:rPr>
          <w:rFonts w:asciiTheme="minorHAnsi" w:hAnsiTheme="minorHAnsi"/>
        </w:rPr>
        <w:t>/andere locatie</w:t>
      </w:r>
      <w:r>
        <w:rPr>
          <w:rFonts w:asciiTheme="minorHAnsi" w:hAnsiTheme="minorHAnsi"/>
        </w:rPr>
        <w:t xml:space="preserve"> en </w:t>
      </w:r>
      <w:r w:rsidR="00CE5A1E">
        <w:rPr>
          <w:rFonts w:asciiTheme="minorHAnsi" w:hAnsiTheme="minorHAnsi"/>
        </w:rPr>
        <w:t>na 20 jaar</w:t>
      </w:r>
      <w:r>
        <w:rPr>
          <w:rFonts w:asciiTheme="minorHAnsi" w:hAnsiTheme="minorHAnsi"/>
        </w:rPr>
        <w:t xml:space="preserve"> overbrengen naar e-depot</w:t>
      </w:r>
    </w:p>
    <w:p w14:paraId="7817C68D" w14:textId="48E8573A" w:rsidR="002D54EA" w:rsidRDefault="002D54EA" w:rsidP="002D54EA">
      <w:pPr>
        <w:pStyle w:val="Lijstalinea"/>
        <w:numPr>
          <w:ilvl w:val="1"/>
          <w:numId w:val="1"/>
        </w:numPr>
        <w:jc w:val="both"/>
        <w:rPr>
          <w:rFonts w:asciiTheme="minorHAnsi" w:hAnsiTheme="minorHAnsi"/>
        </w:rPr>
      </w:pPr>
      <w:r>
        <w:rPr>
          <w:rFonts w:asciiTheme="minorHAnsi" w:hAnsiTheme="minorHAnsi"/>
        </w:rPr>
        <w:t>overhevelen naar nieuwe systeem</w:t>
      </w:r>
      <w:r w:rsidR="00952517">
        <w:rPr>
          <w:rFonts w:asciiTheme="minorHAnsi" w:hAnsiTheme="minorHAnsi"/>
        </w:rPr>
        <w:t>/andere locatie</w:t>
      </w:r>
      <w:r>
        <w:rPr>
          <w:rFonts w:asciiTheme="minorHAnsi" w:hAnsiTheme="minorHAnsi"/>
        </w:rPr>
        <w:t xml:space="preserve"> en</w:t>
      </w:r>
      <w:r w:rsidR="00CE5A1E">
        <w:rPr>
          <w:rFonts w:asciiTheme="minorHAnsi" w:hAnsiTheme="minorHAnsi"/>
        </w:rPr>
        <w:t xml:space="preserve"> </w:t>
      </w:r>
      <w:r>
        <w:rPr>
          <w:rFonts w:asciiTheme="minorHAnsi" w:hAnsiTheme="minorHAnsi"/>
        </w:rPr>
        <w:t>vervroegd overbrengen naar e-depot</w:t>
      </w:r>
    </w:p>
    <w:p w14:paraId="43291A71" w14:textId="2D2A378A" w:rsidR="002D54EA" w:rsidRDefault="002D54EA" w:rsidP="002D54EA">
      <w:pPr>
        <w:pStyle w:val="Lijstalinea"/>
        <w:numPr>
          <w:ilvl w:val="1"/>
          <w:numId w:val="1"/>
        </w:numPr>
        <w:jc w:val="both"/>
        <w:rPr>
          <w:rFonts w:asciiTheme="minorHAnsi" w:hAnsiTheme="minorHAnsi"/>
        </w:rPr>
      </w:pPr>
      <w:r>
        <w:rPr>
          <w:rFonts w:asciiTheme="minorHAnsi" w:hAnsiTheme="minorHAnsi"/>
        </w:rPr>
        <w:t xml:space="preserve">overhevelen naar </w:t>
      </w:r>
      <w:r w:rsidR="007549F0">
        <w:rPr>
          <w:rFonts w:asciiTheme="minorHAnsi" w:hAnsiTheme="minorHAnsi"/>
        </w:rPr>
        <w:t>zaaksysteem/DMS</w:t>
      </w:r>
      <w:r>
        <w:rPr>
          <w:rFonts w:asciiTheme="minorHAnsi" w:hAnsiTheme="minorHAnsi"/>
        </w:rPr>
        <w:t xml:space="preserve"> en </w:t>
      </w:r>
      <w:r w:rsidR="00CE5A1E">
        <w:rPr>
          <w:rFonts w:asciiTheme="minorHAnsi" w:hAnsiTheme="minorHAnsi"/>
        </w:rPr>
        <w:t>na 20 jaar</w:t>
      </w:r>
      <w:r>
        <w:rPr>
          <w:rFonts w:asciiTheme="minorHAnsi" w:hAnsiTheme="minorHAnsi"/>
        </w:rPr>
        <w:t xml:space="preserve"> overbrengen naar e-depot</w:t>
      </w:r>
    </w:p>
    <w:p w14:paraId="1AE82769" w14:textId="14762436" w:rsidR="00D53E08" w:rsidRDefault="002D54EA" w:rsidP="00D53E08">
      <w:pPr>
        <w:pStyle w:val="Lijstalinea"/>
        <w:numPr>
          <w:ilvl w:val="1"/>
          <w:numId w:val="1"/>
        </w:numPr>
        <w:jc w:val="both"/>
        <w:rPr>
          <w:rFonts w:asciiTheme="minorHAnsi" w:hAnsiTheme="minorHAnsi"/>
        </w:rPr>
      </w:pPr>
      <w:r>
        <w:rPr>
          <w:rFonts w:asciiTheme="minorHAnsi" w:hAnsiTheme="minorHAnsi"/>
        </w:rPr>
        <w:t xml:space="preserve">overhevelen naar </w:t>
      </w:r>
      <w:r w:rsidR="007549F0">
        <w:rPr>
          <w:rFonts w:asciiTheme="minorHAnsi" w:hAnsiTheme="minorHAnsi"/>
        </w:rPr>
        <w:t>zaaksysteem/DMS</w:t>
      </w:r>
      <w:r>
        <w:rPr>
          <w:rFonts w:asciiTheme="minorHAnsi" w:hAnsiTheme="minorHAnsi"/>
        </w:rPr>
        <w:t xml:space="preserve"> en </w:t>
      </w:r>
      <w:proofErr w:type="spellStart"/>
      <w:r w:rsidR="00CE5A1E">
        <w:rPr>
          <w:rFonts w:asciiTheme="minorHAnsi" w:hAnsiTheme="minorHAnsi"/>
        </w:rPr>
        <w:t>zsm</w:t>
      </w:r>
      <w:proofErr w:type="spellEnd"/>
      <w:r w:rsidR="00CE5A1E">
        <w:rPr>
          <w:rFonts w:asciiTheme="minorHAnsi" w:hAnsiTheme="minorHAnsi"/>
        </w:rPr>
        <w:t xml:space="preserve"> </w:t>
      </w:r>
      <w:r>
        <w:rPr>
          <w:rFonts w:asciiTheme="minorHAnsi" w:hAnsiTheme="minorHAnsi"/>
        </w:rPr>
        <w:t>vervroegd overbrengen naar e-depot</w:t>
      </w:r>
    </w:p>
    <w:p w14:paraId="3D962494" w14:textId="77777777" w:rsidR="00585349" w:rsidRDefault="00585349" w:rsidP="00585349">
      <w:pPr>
        <w:jc w:val="both"/>
        <w:rPr>
          <w:rFonts w:asciiTheme="minorHAnsi" w:hAnsiTheme="minorHAnsi"/>
        </w:rPr>
      </w:pPr>
    </w:p>
    <w:p w14:paraId="647D59AD" w14:textId="77777777" w:rsidR="00585349" w:rsidRDefault="00585349" w:rsidP="00585349">
      <w:pPr>
        <w:pStyle w:val="Lijstalinea"/>
        <w:numPr>
          <w:ilvl w:val="1"/>
          <w:numId w:val="1"/>
        </w:numPr>
        <w:jc w:val="both"/>
        <w:rPr>
          <w:rFonts w:asciiTheme="minorHAnsi" w:hAnsiTheme="minorHAnsi"/>
        </w:rPr>
      </w:pPr>
      <w:r w:rsidRPr="005D2179">
        <w:rPr>
          <w:rFonts w:asciiTheme="minorHAnsi" w:hAnsiTheme="minorHAnsi"/>
        </w:rPr>
        <w:t>de over gehevelde dossiers zullen geoormerkt moeten worden (waar kwam het vandaan)</w:t>
      </w:r>
    </w:p>
    <w:p w14:paraId="37E63AA2" w14:textId="77777777" w:rsidR="00585349" w:rsidRDefault="00585349" w:rsidP="00585349">
      <w:pPr>
        <w:pStyle w:val="Lijstalinea"/>
        <w:numPr>
          <w:ilvl w:val="1"/>
          <w:numId w:val="1"/>
        </w:numPr>
        <w:jc w:val="both"/>
        <w:rPr>
          <w:rFonts w:asciiTheme="minorHAnsi" w:hAnsiTheme="minorHAnsi"/>
        </w:rPr>
      </w:pPr>
      <w:r>
        <w:rPr>
          <w:rFonts w:asciiTheme="minorHAnsi" w:hAnsiTheme="minorHAnsi"/>
        </w:rPr>
        <w:t xml:space="preserve">de overgehevelde dossiers mogen niet meer </w:t>
      </w:r>
      <w:proofErr w:type="spellStart"/>
      <w:r>
        <w:rPr>
          <w:rFonts w:asciiTheme="minorHAnsi" w:hAnsiTheme="minorHAnsi"/>
        </w:rPr>
        <w:t>muteerbaar</w:t>
      </w:r>
      <w:proofErr w:type="spellEnd"/>
      <w:r>
        <w:rPr>
          <w:rFonts w:asciiTheme="minorHAnsi" w:hAnsiTheme="minorHAnsi"/>
        </w:rPr>
        <w:t xml:space="preserve"> zijn</w:t>
      </w:r>
    </w:p>
    <w:p w14:paraId="7775625C" w14:textId="77777777" w:rsidR="007516E1" w:rsidRDefault="007516E1" w:rsidP="007516E1">
      <w:pPr>
        <w:jc w:val="both"/>
        <w:rPr>
          <w:rFonts w:asciiTheme="minorHAnsi" w:hAnsiTheme="minorHAnsi"/>
        </w:rPr>
      </w:pPr>
    </w:p>
    <w:p w14:paraId="59F780BE" w14:textId="3F99DF7F" w:rsidR="007516E1" w:rsidRDefault="007516E1" w:rsidP="007516E1">
      <w:pPr>
        <w:pStyle w:val="Lijstalinea"/>
        <w:numPr>
          <w:ilvl w:val="0"/>
          <w:numId w:val="1"/>
        </w:numPr>
        <w:jc w:val="both"/>
        <w:rPr>
          <w:rFonts w:asciiTheme="minorHAnsi" w:hAnsiTheme="minorHAnsi"/>
        </w:rPr>
      </w:pPr>
      <w:r>
        <w:rPr>
          <w:rFonts w:asciiTheme="minorHAnsi" w:hAnsiTheme="minorHAnsi"/>
        </w:rPr>
        <w:t>Inzage</w:t>
      </w:r>
    </w:p>
    <w:p w14:paraId="4FA6B3C7" w14:textId="190CD93F" w:rsidR="003F649B" w:rsidRDefault="008C186F" w:rsidP="008C186F">
      <w:pPr>
        <w:pStyle w:val="Lijstalinea"/>
        <w:numPr>
          <w:ilvl w:val="1"/>
          <w:numId w:val="1"/>
        </w:numPr>
        <w:jc w:val="both"/>
        <w:rPr>
          <w:rFonts w:asciiTheme="minorHAnsi" w:hAnsiTheme="minorHAnsi"/>
        </w:rPr>
      </w:pPr>
      <w:r>
        <w:rPr>
          <w:rFonts w:asciiTheme="minorHAnsi" w:hAnsiTheme="minorHAnsi"/>
        </w:rPr>
        <w:t>Zodra dossiers zijn opgeslagen in het e-depot voor duurzame opslag</w:t>
      </w:r>
      <w:r w:rsidR="00E40792">
        <w:rPr>
          <w:rFonts w:asciiTheme="minorHAnsi" w:hAnsiTheme="minorHAnsi"/>
        </w:rPr>
        <w:t xml:space="preserve"> mag informatie voor inzage</w:t>
      </w:r>
      <w:r w:rsidR="003F649B">
        <w:rPr>
          <w:rFonts w:asciiTheme="minorHAnsi" w:hAnsiTheme="minorHAnsi"/>
        </w:rPr>
        <w:t>, als schaduwarchief,</w:t>
      </w:r>
      <w:r w:rsidR="00E40792">
        <w:rPr>
          <w:rFonts w:asciiTheme="minorHAnsi" w:hAnsiTheme="minorHAnsi"/>
        </w:rPr>
        <w:t xml:space="preserve"> in</w:t>
      </w:r>
      <w:r w:rsidR="003F649B">
        <w:rPr>
          <w:rFonts w:asciiTheme="minorHAnsi" w:hAnsiTheme="minorHAnsi"/>
        </w:rPr>
        <w:t>:</w:t>
      </w:r>
    </w:p>
    <w:p w14:paraId="5639B15B" w14:textId="366746EB" w:rsidR="003F649B" w:rsidRDefault="00E40792" w:rsidP="003F649B">
      <w:pPr>
        <w:pStyle w:val="Lijstalinea"/>
        <w:numPr>
          <w:ilvl w:val="2"/>
          <w:numId w:val="1"/>
        </w:numPr>
        <w:jc w:val="both"/>
        <w:rPr>
          <w:rFonts w:asciiTheme="minorHAnsi" w:hAnsiTheme="minorHAnsi"/>
        </w:rPr>
      </w:pPr>
      <w:r w:rsidRPr="003F649B">
        <w:rPr>
          <w:rFonts w:asciiTheme="minorHAnsi" w:hAnsiTheme="minorHAnsi"/>
        </w:rPr>
        <w:t xml:space="preserve">het nieuwe systeem worden opgeslagen </w:t>
      </w:r>
    </w:p>
    <w:p w14:paraId="65D07FE5" w14:textId="1DF2D172" w:rsidR="00EA445F" w:rsidRDefault="000150A1" w:rsidP="00EA445F">
      <w:pPr>
        <w:pStyle w:val="Lijstalinea"/>
        <w:numPr>
          <w:ilvl w:val="2"/>
          <w:numId w:val="1"/>
        </w:numPr>
        <w:jc w:val="both"/>
        <w:rPr>
          <w:rFonts w:asciiTheme="minorHAnsi" w:hAnsiTheme="minorHAnsi"/>
        </w:rPr>
      </w:pPr>
      <w:r>
        <w:rPr>
          <w:rFonts w:asciiTheme="minorHAnsi" w:hAnsiTheme="minorHAnsi"/>
        </w:rPr>
        <w:t>zaaksysteem/DMS</w:t>
      </w:r>
      <w:r w:rsidR="003F649B" w:rsidRPr="003F649B">
        <w:rPr>
          <w:rFonts w:asciiTheme="minorHAnsi" w:hAnsiTheme="minorHAnsi"/>
        </w:rPr>
        <w:t xml:space="preserve"> worden opgeslagen </w:t>
      </w:r>
    </w:p>
    <w:p w14:paraId="7BDD0778" w14:textId="2409DD8C" w:rsidR="00BB74B4" w:rsidRDefault="00BB74B4" w:rsidP="00EA445F">
      <w:pPr>
        <w:pStyle w:val="Lijstalinea"/>
        <w:numPr>
          <w:ilvl w:val="2"/>
          <w:numId w:val="1"/>
        </w:numPr>
        <w:jc w:val="both"/>
        <w:rPr>
          <w:rFonts w:asciiTheme="minorHAnsi" w:hAnsiTheme="minorHAnsi"/>
        </w:rPr>
      </w:pPr>
      <w:r>
        <w:rPr>
          <w:rFonts w:asciiTheme="minorHAnsi" w:hAnsiTheme="minorHAnsi"/>
        </w:rPr>
        <w:t>in het nieuwe systeem</w:t>
      </w:r>
      <w:r w:rsidR="0098088A">
        <w:rPr>
          <w:rFonts w:asciiTheme="minorHAnsi" w:hAnsiTheme="minorHAnsi"/>
        </w:rPr>
        <w:t xml:space="preserve"> en </w:t>
      </w:r>
      <w:r w:rsidR="000150A1">
        <w:rPr>
          <w:rFonts w:asciiTheme="minorHAnsi" w:hAnsiTheme="minorHAnsi"/>
        </w:rPr>
        <w:t>zaaksysteem/</w:t>
      </w:r>
      <w:proofErr w:type="spellStart"/>
      <w:r w:rsidR="000150A1">
        <w:rPr>
          <w:rFonts w:asciiTheme="minorHAnsi" w:hAnsiTheme="minorHAnsi"/>
        </w:rPr>
        <w:t>DMS</w:t>
      </w:r>
      <w:r>
        <w:rPr>
          <w:rFonts w:asciiTheme="minorHAnsi" w:hAnsiTheme="minorHAnsi"/>
        </w:rPr>
        <w:t>worden</w:t>
      </w:r>
      <w:proofErr w:type="spellEnd"/>
      <w:r>
        <w:rPr>
          <w:rFonts w:asciiTheme="minorHAnsi" w:hAnsiTheme="minorHAnsi"/>
        </w:rPr>
        <w:t xml:space="preserve"> opgeslagen</w:t>
      </w:r>
    </w:p>
    <w:p w14:paraId="0A365B5F" w14:textId="0AC753A7" w:rsidR="00EA445F" w:rsidRPr="00EA445F" w:rsidRDefault="003F649B" w:rsidP="00EA445F">
      <w:pPr>
        <w:pStyle w:val="Lijstalinea"/>
        <w:numPr>
          <w:ilvl w:val="2"/>
          <w:numId w:val="1"/>
        </w:numPr>
        <w:jc w:val="both"/>
        <w:rPr>
          <w:rFonts w:asciiTheme="minorHAnsi" w:hAnsiTheme="minorHAnsi"/>
        </w:rPr>
      </w:pPr>
      <w:r w:rsidRPr="00EA445F">
        <w:rPr>
          <w:rFonts w:asciiTheme="minorHAnsi" w:hAnsiTheme="minorHAnsi"/>
        </w:rPr>
        <w:t>op een n</w:t>
      </w:r>
      <w:r w:rsidR="00406B37" w:rsidRPr="00EA445F">
        <w:rPr>
          <w:rFonts w:asciiTheme="minorHAnsi" w:hAnsiTheme="minorHAnsi"/>
        </w:rPr>
        <w:t>etwerkschijf worden opgeslagen (</w:t>
      </w:r>
      <w:r w:rsidR="00406B37" w:rsidRPr="00900FE2">
        <w:rPr>
          <w:rFonts w:asciiTheme="minorHAnsi" w:hAnsiTheme="minorHAnsi"/>
          <w:u w:val="single"/>
        </w:rPr>
        <w:t>geen voorkeur</w:t>
      </w:r>
      <w:r w:rsidR="00EA445F" w:rsidRPr="00EA445F">
        <w:rPr>
          <w:rFonts w:asciiTheme="minorHAnsi" w:hAnsiTheme="minorHAnsi"/>
        </w:rPr>
        <w:t xml:space="preserve">: geen </w:t>
      </w:r>
      <w:proofErr w:type="spellStart"/>
      <w:r w:rsidR="00EA445F" w:rsidRPr="00EA445F">
        <w:rPr>
          <w:rFonts w:asciiTheme="minorHAnsi" w:hAnsiTheme="minorHAnsi"/>
          <w:i/>
        </w:rPr>
        <w:t>logging</w:t>
      </w:r>
      <w:proofErr w:type="spellEnd"/>
      <w:r w:rsidR="00EA445F" w:rsidRPr="00EA445F">
        <w:rPr>
          <w:rFonts w:asciiTheme="minorHAnsi" w:hAnsiTheme="minorHAnsi"/>
        </w:rPr>
        <w:t>, geen duurzame opslag, geen authenticiteit, geen goede metadatering etc.)</w:t>
      </w:r>
    </w:p>
    <w:p w14:paraId="11BAA007" w14:textId="625BF1A6" w:rsidR="007516E1" w:rsidRPr="00EA445F" w:rsidRDefault="00E40792" w:rsidP="00EA445F">
      <w:pPr>
        <w:pStyle w:val="Lijstalinea"/>
        <w:ind w:left="1416"/>
        <w:jc w:val="both"/>
        <w:rPr>
          <w:rFonts w:asciiTheme="minorHAnsi" w:hAnsiTheme="minorHAnsi"/>
        </w:rPr>
      </w:pPr>
      <w:r w:rsidRPr="00EA445F">
        <w:rPr>
          <w:rFonts w:asciiTheme="minorHAnsi" w:hAnsiTheme="minorHAnsi"/>
        </w:rPr>
        <w:t>zolang deze:</w:t>
      </w:r>
    </w:p>
    <w:p w14:paraId="14FF5695" w14:textId="7EEFC205" w:rsidR="00E40792" w:rsidRDefault="00E40792" w:rsidP="00E40792">
      <w:pPr>
        <w:pStyle w:val="Lijstalinea"/>
        <w:numPr>
          <w:ilvl w:val="2"/>
          <w:numId w:val="1"/>
        </w:numPr>
        <w:jc w:val="both"/>
        <w:rPr>
          <w:rFonts w:asciiTheme="minorHAnsi" w:hAnsiTheme="minorHAnsi"/>
        </w:rPr>
      </w:pPr>
      <w:r>
        <w:rPr>
          <w:rFonts w:asciiTheme="minorHAnsi" w:hAnsiTheme="minorHAnsi"/>
        </w:rPr>
        <w:t xml:space="preserve">niet </w:t>
      </w:r>
      <w:proofErr w:type="spellStart"/>
      <w:r>
        <w:rPr>
          <w:rFonts w:asciiTheme="minorHAnsi" w:hAnsiTheme="minorHAnsi"/>
        </w:rPr>
        <w:t>muteerbaar</w:t>
      </w:r>
      <w:proofErr w:type="spellEnd"/>
      <w:r>
        <w:rPr>
          <w:rFonts w:asciiTheme="minorHAnsi" w:hAnsiTheme="minorHAnsi"/>
        </w:rPr>
        <w:t xml:space="preserve"> is en</w:t>
      </w:r>
    </w:p>
    <w:p w14:paraId="517E8CE3" w14:textId="4EF326B0" w:rsidR="00E40792" w:rsidRDefault="00E40792" w:rsidP="00E40792">
      <w:pPr>
        <w:pStyle w:val="Lijstalinea"/>
        <w:numPr>
          <w:ilvl w:val="2"/>
          <w:numId w:val="1"/>
        </w:numPr>
        <w:jc w:val="both"/>
        <w:rPr>
          <w:rFonts w:asciiTheme="minorHAnsi" w:hAnsiTheme="minorHAnsi"/>
        </w:rPr>
      </w:pPr>
      <w:r>
        <w:rPr>
          <w:rFonts w:asciiTheme="minorHAnsi" w:hAnsiTheme="minorHAnsi"/>
        </w:rPr>
        <w:t>geoormerkt is (waar kwam het vandaan)</w:t>
      </w:r>
    </w:p>
    <w:p w14:paraId="279C3136" w14:textId="2E189ADE" w:rsidR="00C469D7" w:rsidRPr="005D2179" w:rsidRDefault="00C469D7" w:rsidP="00C469D7">
      <w:pPr>
        <w:pStyle w:val="Lijstalinea"/>
        <w:numPr>
          <w:ilvl w:val="1"/>
          <w:numId w:val="1"/>
        </w:numPr>
        <w:jc w:val="both"/>
        <w:rPr>
          <w:rFonts w:asciiTheme="minorHAnsi" w:hAnsiTheme="minorHAnsi"/>
        </w:rPr>
      </w:pPr>
      <w:r>
        <w:rPr>
          <w:rFonts w:asciiTheme="minorHAnsi" w:hAnsiTheme="minorHAnsi"/>
        </w:rPr>
        <w:t>Of er dient een mogelijkheid tot inzage in het e-depot geregeld te worden</w:t>
      </w:r>
    </w:p>
    <w:p w14:paraId="22F1F807" w14:textId="37C4F804" w:rsidR="00964D64" w:rsidRDefault="00964D64" w:rsidP="00964D64">
      <w:pPr>
        <w:jc w:val="both"/>
        <w:rPr>
          <w:rFonts w:asciiTheme="minorHAnsi" w:hAnsiTheme="minorHAnsi"/>
        </w:rPr>
      </w:pPr>
    </w:p>
    <w:p w14:paraId="305F8E3E" w14:textId="2A7159DF" w:rsidR="00BF6439" w:rsidRPr="00BF6439" w:rsidRDefault="00BF6439" w:rsidP="00964D64">
      <w:pPr>
        <w:jc w:val="both"/>
        <w:rPr>
          <w:rFonts w:asciiTheme="minorHAnsi" w:hAnsiTheme="minorHAnsi"/>
          <w:b/>
        </w:rPr>
      </w:pPr>
      <w:r w:rsidRPr="00BF6439">
        <w:rPr>
          <w:rFonts w:asciiTheme="minorHAnsi" w:hAnsiTheme="minorHAnsi"/>
          <w:b/>
        </w:rPr>
        <w:t xml:space="preserve">Wat in te richten in </w:t>
      </w:r>
      <w:r w:rsidR="000150A1">
        <w:rPr>
          <w:rFonts w:asciiTheme="minorHAnsi" w:hAnsiTheme="minorHAnsi"/>
          <w:b/>
        </w:rPr>
        <w:t>zaaksysteem/DMS</w:t>
      </w:r>
      <w:r w:rsidRPr="00BF6439">
        <w:rPr>
          <w:rFonts w:asciiTheme="minorHAnsi" w:hAnsiTheme="minorHAnsi"/>
          <w:b/>
        </w:rPr>
        <w:t>?</w:t>
      </w:r>
    </w:p>
    <w:p w14:paraId="6DF91392" w14:textId="1652CA95" w:rsidR="00964D64" w:rsidRDefault="00964D64" w:rsidP="00964D64">
      <w:pPr>
        <w:jc w:val="both"/>
        <w:rPr>
          <w:rFonts w:asciiTheme="minorHAnsi" w:hAnsiTheme="minorHAnsi"/>
        </w:rPr>
      </w:pPr>
      <w:r>
        <w:rPr>
          <w:rFonts w:asciiTheme="minorHAnsi" w:hAnsiTheme="minorHAnsi"/>
        </w:rPr>
        <w:t>Het zaaksysteem</w:t>
      </w:r>
      <w:r w:rsidR="000150A1">
        <w:rPr>
          <w:rFonts w:asciiTheme="minorHAnsi" w:hAnsiTheme="minorHAnsi"/>
        </w:rPr>
        <w:t>/DMS</w:t>
      </w:r>
      <w:r>
        <w:rPr>
          <w:rFonts w:asciiTheme="minorHAnsi" w:hAnsiTheme="minorHAnsi"/>
        </w:rPr>
        <w:t xml:space="preserve"> </w:t>
      </w:r>
      <w:r w:rsidR="007C67D1">
        <w:rPr>
          <w:rFonts w:asciiTheme="minorHAnsi" w:hAnsiTheme="minorHAnsi"/>
        </w:rPr>
        <w:t xml:space="preserve">is aangewezen als het centraal archief. Dit betekent dat bij aanbesteding wordt gevraagd om een koppeling om uitwisseling van te bewaren digitale informatie tussen de systemen mogelijk te maken. </w:t>
      </w:r>
    </w:p>
    <w:p w14:paraId="042BFE5D" w14:textId="77777777" w:rsidR="00EC5C0E" w:rsidRDefault="00EC5C0E" w:rsidP="00964D64">
      <w:pPr>
        <w:jc w:val="both"/>
        <w:rPr>
          <w:rFonts w:asciiTheme="minorHAnsi" w:hAnsiTheme="minorHAnsi"/>
        </w:rPr>
      </w:pPr>
    </w:p>
    <w:p w14:paraId="7C503C18" w14:textId="04E18938" w:rsidR="007C67D1" w:rsidRDefault="007C67D1" w:rsidP="00964D64">
      <w:pPr>
        <w:jc w:val="both"/>
        <w:rPr>
          <w:rFonts w:asciiTheme="minorHAnsi" w:hAnsiTheme="minorHAnsi"/>
        </w:rPr>
      </w:pPr>
      <w:r>
        <w:rPr>
          <w:rFonts w:asciiTheme="minorHAnsi" w:hAnsiTheme="minorHAnsi"/>
        </w:rPr>
        <w:t xml:space="preserve">In relatie tot de </w:t>
      </w:r>
      <w:r w:rsidR="00BF6439">
        <w:rPr>
          <w:rFonts w:asciiTheme="minorHAnsi" w:hAnsiTheme="minorHAnsi"/>
        </w:rPr>
        <w:t xml:space="preserve">migratie of </w:t>
      </w:r>
      <w:r>
        <w:rPr>
          <w:rFonts w:asciiTheme="minorHAnsi" w:hAnsiTheme="minorHAnsi"/>
        </w:rPr>
        <w:t xml:space="preserve">conversie </w:t>
      </w:r>
      <w:r w:rsidR="006A3171">
        <w:rPr>
          <w:rFonts w:asciiTheme="minorHAnsi" w:hAnsiTheme="minorHAnsi"/>
        </w:rPr>
        <w:t xml:space="preserve">is het nodig om te bepalen hoe bij een koppeling de ordening in zaken in </w:t>
      </w:r>
      <w:r w:rsidR="00BE5146">
        <w:rPr>
          <w:rFonts w:asciiTheme="minorHAnsi" w:hAnsiTheme="minorHAnsi"/>
        </w:rPr>
        <w:t xml:space="preserve">zaaksysteem/DMS </w:t>
      </w:r>
      <w:r w:rsidR="006A3171">
        <w:rPr>
          <w:rFonts w:asciiTheme="minorHAnsi" w:hAnsiTheme="minorHAnsi"/>
        </w:rPr>
        <w:t>wordt geregeld ten opzichte van het systeem waarmee wordt gekoppeld.</w:t>
      </w:r>
    </w:p>
    <w:p w14:paraId="0A887DD3" w14:textId="77777777" w:rsidR="00964D64" w:rsidRPr="00964D64" w:rsidRDefault="00964D64" w:rsidP="00964D64">
      <w:pPr>
        <w:jc w:val="both"/>
        <w:rPr>
          <w:rFonts w:asciiTheme="minorHAnsi" w:hAnsiTheme="minorHAnsi"/>
        </w:rPr>
      </w:pPr>
    </w:p>
    <w:p w14:paraId="4E3D9251" w14:textId="6A522FE6" w:rsidR="00D53E08" w:rsidRDefault="00BE5146" w:rsidP="00D53E08">
      <w:pPr>
        <w:pStyle w:val="Lijstalinea"/>
        <w:numPr>
          <w:ilvl w:val="0"/>
          <w:numId w:val="1"/>
        </w:numPr>
        <w:jc w:val="both"/>
        <w:rPr>
          <w:rFonts w:asciiTheme="minorHAnsi" w:hAnsiTheme="minorHAnsi"/>
        </w:rPr>
      </w:pPr>
      <w:r>
        <w:rPr>
          <w:rFonts w:asciiTheme="minorHAnsi" w:hAnsiTheme="minorHAnsi"/>
        </w:rPr>
        <w:t>Zaaksysteem/DMS</w:t>
      </w:r>
    </w:p>
    <w:p w14:paraId="7AC362E5" w14:textId="48401237" w:rsidR="00B97431" w:rsidRPr="0098088A" w:rsidRDefault="0098088A" w:rsidP="00D53E08">
      <w:pPr>
        <w:pStyle w:val="Lijstalinea"/>
        <w:numPr>
          <w:ilvl w:val="1"/>
          <w:numId w:val="1"/>
        </w:numPr>
        <w:jc w:val="both"/>
        <w:rPr>
          <w:rFonts w:asciiTheme="minorHAnsi" w:hAnsiTheme="minorHAnsi"/>
        </w:rPr>
      </w:pPr>
      <w:r w:rsidRPr="0098088A">
        <w:rPr>
          <w:rFonts w:asciiTheme="minorHAnsi" w:hAnsiTheme="minorHAnsi"/>
        </w:rPr>
        <w:t>In welke zaaktypen gaat de informatie landen en hoe gaat deze er uit zien</w:t>
      </w:r>
      <w:r w:rsidR="009A50E3">
        <w:rPr>
          <w:rFonts w:asciiTheme="minorHAnsi" w:hAnsiTheme="minorHAnsi"/>
        </w:rPr>
        <w:t xml:space="preserve"> </w:t>
      </w:r>
      <w:r w:rsidR="009A50E3" w:rsidRPr="0098088A">
        <w:rPr>
          <w:rFonts w:asciiTheme="minorHAnsi" w:hAnsiTheme="minorHAnsi"/>
        </w:rPr>
        <w:t>(nieuw zaaktype, aanwezig zaaktype</w:t>
      </w:r>
      <w:r w:rsidR="009A50E3">
        <w:rPr>
          <w:rFonts w:asciiTheme="minorHAnsi" w:hAnsiTheme="minorHAnsi"/>
        </w:rPr>
        <w:t>, aanwezig zaaktype met extra kenmerken</w:t>
      </w:r>
      <w:r w:rsidR="009A50E3" w:rsidRPr="0098088A">
        <w:rPr>
          <w:rFonts w:asciiTheme="minorHAnsi" w:hAnsiTheme="minorHAnsi"/>
        </w:rPr>
        <w:t xml:space="preserve"> etc.)</w:t>
      </w:r>
      <w:r w:rsidR="009A50E3">
        <w:rPr>
          <w:rFonts w:asciiTheme="minorHAnsi" w:hAnsiTheme="minorHAnsi"/>
        </w:rPr>
        <w:t>?</w:t>
      </w:r>
    </w:p>
    <w:p w14:paraId="34B5F669" w14:textId="77777777" w:rsidR="002D54EA" w:rsidRDefault="002D54EA" w:rsidP="00B97431">
      <w:pPr>
        <w:pStyle w:val="Lijstalinea"/>
        <w:jc w:val="both"/>
        <w:rPr>
          <w:rFonts w:asciiTheme="minorHAnsi" w:hAnsiTheme="minorHAnsi"/>
        </w:rPr>
      </w:pPr>
    </w:p>
    <w:p w14:paraId="43BAE081" w14:textId="77777777" w:rsidR="00B97431" w:rsidRDefault="00B97431" w:rsidP="00B97431">
      <w:pPr>
        <w:pStyle w:val="Lijstalinea"/>
        <w:numPr>
          <w:ilvl w:val="0"/>
          <w:numId w:val="1"/>
        </w:numPr>
        <w:jc w:val="both"/>
        <w:rPr>
          <w:rFonts w:asciiTheme="minorHAnsi" w:hAnsiTheme="minorHAnsi"/>
        </w:rPr>
      </w:pPr>
      <w:r>
        <w:rPr>
          <w:rFonts w:asciiTheme="minorHAnsi" w:hAnsiTheme="minorHAnsi"/>
        </w:rPr>
        <w:t>Meerdere systemen</w:t>
      </w:r>
    </w:p>
    <w:p w14:paraId="73437DD7" w14:textId="77777777" w:rsidR="00B97431" w:rsidRDefault="00B97431" w:rsidP="00B97431">
      <w:pPr>
        <w:pStyle w:val="Lijstalinea"/>
        <w:numPr>
          <w:ilvl w:val="1"/>
          <w:numId w:val="1"/>
        </w:numPr>
        <w:jc w:val="both"/>
        <w:rPr>
          <w:rFonts w:asciiTheme="minorHAnsi" w:hAnsiTheme="minorHAnsi"/>
        </w:rPr>
      </w:pPr>
      <w:r>
        <w:rPr>
          <w:rFonts w:asciiTheme="minorHAnsi" w:hAnsiTheme="minorHAnsi"/>
        </w:rPr>
        <w:t>bepalen welke systemen nog blijven voor raadpleging of behandeling</w:t>
      </w:r>
    </w:p>
    <w:p w14:paraId="7F3F9E28" w14:textId="77777777" w:rsidR="00B97431" w:rsidRDefault="00B97431" w:rsidP="00B97431">
      <w:pPr>
        <w:pStyle w:val="Lijstalinea"/>
        <w:numPr>
          <w:ilvl w:val="1"/>
          <w:numId w:val="1"/>
        </w:numPr>
        <w:jc w:val="both"/>
        <w:rPr>
          <w:rFonts w:asciiTheme="minorHAnsi" w:hAnsiTheme="minorHAnsi"/>
        </w:rPr>
      </w:pPr>
      <w:r>
        <w:rPr>
          <w:rFonts w:asciiTheme="minorHAnsi" w:hAnsiTheme="minorHAnsi"/>
        </w:rPr>
        <w:t>kiezen hoe met de gegevens in de systemen om te gaan (zie keuzes hierboven)</w:t>
      </w:r>
    </w:p>
    <w:p w14:paraId="5ACFAF04" w14:textId="77777777" w:rsidR="008C186F" w:rsidRDefault="008C186F" w:rsidP="008C186F">
      <w:pPr>
        <w:jc w:val="both"/>
        <w:rPr>
          <w:rFonts w:asciiTheme="minorHAnsi" w:hAnsiTheme="minorHAnsi"/>
        </w:rPr>
      </w:pPr>
    </w:p>
    <w:p w14:paraId="57B6610A" w14:textId="77777777" w:rsidR="005C53D1" w:rsidRDefault="005C53D1" w:rsidP="008C186F">
      <w:pPr>
        <w:jc w:val="both"/>
        <w:rPr>
          <w:rFonts w:asciiTheme="minorHAnsi" w:hAnsiTheme="minorHAnsi"/>
          <w:b/>
        </w:rPr>
      </w:pPr>
    </w:p>
    <w:p w14:paraId="0D294868" w14:textId="59D83D59" w:rsidR="008C186F" w:rsidRPr="008C186F" w:rsidRDefault="008C186F" w:rsidP="008C186F">
      <w:pPr>
        <w:jc w:val="both"/>
        <w:rPr>
          <w:rFonts w:asciiTheme="minorHAnsi" w:hAnsiTheme="minorHAnsi"/>
          <w:b/>
        </w:rPr>
      </w:pPr>
      <w:r w:rsidRPr="008C186F">
        <w:rPr>
          <w:rFonts w:asciiTheme="minorHAnsi" w:hAnsiTheme="minorHAnsi"/>
          <w:b/>
        </w:rPr>
        <w:lastRenderedPageBreak/>
        <w:t>Verklaring van migratie/conversie</w:t>
      </w:r>
    </w:p>
    <w:p w14:paraId="03CB808C" w14:textId="6A644F9D" w:rsidR="008C186F" w:rsidRDefault="008C186F" w:rsidP="008C186F">
      <w:pPr>
        <w:jc w:val="both"/>
        <w:rPr>
          <w:rFonts w:ascii="Calibri" w:hAnsi="Calibri"/>
          <w:szCs w:val="20"/>
        </w:rPr>
      </w:pPr>
      <w:r w:rsidRPr="008C186F">
        <w:rPr>
          <w:rFonts w:asciiTheme="minorHAnsi" w:hAnsiTheme="minorHAnsi"/>
          <w:szCs w:val="20"/>
        </w:rPr>
        <w:t>Conform</w:t>
      </w:r>
      <w:r>
        <w:rPr>
          <w:rFonts w:asciiTheme="minorHAnsi" w:hAnsiTheme="minorHAnsi"/>
          <w:szCs w:val="20"/>
        </w:rPr>
        <w:t xml:space="preserve"> </w:t>
      </w:r>
      <w:r w:rsidRPr="008C186F">
        <w:rPr>
          <w:rFonts w:asciiTheme="minorHAnsi" w:hAnsiTheme="minorHAnsi"/>
          <w:szCs w:val="20"/>
        </w:rPr>
        <w:t xml:space="preserve">de Archiefregeling, art. 25, lid 2 dient er een verklaring van migratie/conversie te worden opgesteld, </w:t>
      </w:r>
      <w:r w:rsidRPr="008C186F">
        <w:rPr>
          <w:rFonts w:ascii="Calibri" w:hAnsi="Calibri"/>
          <w:szCs w:val="20"/>
        </w:rPr>
        <w:t>die ten minste een specificatie bevat van de digitale archiefbestanden die zijn geconverteerd of gemigreerd, en waarin tevens is aangegeven op welke wijze en met welk resultaat getoetst is of na de conversie of migratie aan de bij deze regeling gestelde eisen ten aanzien van de geordende en toegankelijke staat is of kan worden voldaan.</w:t>
      </w:r>
    </w:p>
    <w:p w14:paraId="254F373E" w14:textId="18EF14FC" w:rsidR="008C186F" w:rsidRPr="008C186F" w:rsidRDefault="008C186F" w:rsidP="008C186F">
      <w:pPr>
        <w:jc w:val="both"/>
        <w:rPr>
          <w:rFonts w:asciiTheme="minorHAnsi" w:hAnsiTheme="minorHAnsi"/>
          <w:szCs w:val="20"/>
        </w:rPr>
      </w:pPr>
    </w:p>
    <w:sectPr w:rsidR="008C186F" w:rsidRPr="008C186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BA199" w14:textId="77777777" w:rsidR="00244B29" w:rsidRDefault="00244B29" w:rsidP="007865AF">
      <w:r>
        <w:separator/>
      </w:r>
    </w:p>
  </w:endnote>
  <w:endnote w:type="continuationSeparator" w:id="0">
    <w:p w14:paraId="79DE7488" w14:textId="77777777" w:rsidR="00244B29" w:rsidRDefault="00244B29" w:rsidP="0078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5EED" w14:textId="76F7751F" w:rsidR="007865AF" w:rsidRPr="007865AF" w:rsidRDefault="00E82845">
    <w:pPr>
      <w:pStyle w:val="Voettekst"/>
      <w:rPr>
        <w:rFonts w:asciiTheme="minorHAnsi" w:hAnsiTheme="minorHAnsi"/>
        <w:sz w:val="14"/>
      </w:rPr>
    </w:pPr>
    <w:r>
      <w:rPr>
        <w:rFonts w:asciiTheme="minorHAnsi" w:hAnsiTheme="minorHAnsi"/>
        <w:sz w:val="14"/>
      </w:rPr>
      <w:t>SP71, team informatiebeheer en archivering,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49961" w14:textId="77777777" w:rsidR="00244B29" w:rsidRDefault="00244B29" w:rsidP="007865AF">
      <w:r>
        <w:separator/>
      </w:r>
    </w:p>
  </w:footnote>
  <w:footnote w:type="continuationSeparator" w:id="0">
    <w:p w14:paraId="48A01ECB" w14:textId="77777777" w:rsidR="00244B29" w:rsidRDefault="00244B29" w:rsidP="00786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0702" w14:textId="31F8B247" w:rsidR="007865AF" w:rsidRPr="007865AF" w:rsidRDefault="007865AF" w:rsidP="007865AF">
    <w:pPr>
      <w:pStyle w:val="Koptekst"/>
      <w:jc w:val="center"/>
      <w:rPr>
        <w:rFonts w:asciiTheme="minorHAnsi" w:hAnsiTheme="minorHAnsi"/>
        <w:smallCaps/>
        <w:sz w:val="24"/>
      </w:rPr>
    </w:pPr>
    <w:r w:rsidRPr="007865AF">
      <w:rPr>
        <w:rFonts w:asciiTheme="minorHAnsi" w:hAnsiTheme="minorHAnsi"/>
        <w:smallCaps/>
        <w:sz w:val="24"/>
      </w:rPr>
      <w:t>Migratie/Conversie scenario's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C56F9"/>
    <w:multiLevelType w:val="hybridMultilevel"/>
    <w:tmpl w:val="A2DC5FC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ACA700F"/>
    <w:multiLevelType w:val="hybridMultilevel"/>
    <w:tmpl w:val="626A1B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5AF"/>
    <w:rsid w:val="000150A1"/>
    <w:rsid w:val="00021D4C"/>
    <w:rsid w:val="00134599"/>
    <w:rsid w:val="00173644"/>
    <w:rsid w:val="00244B29"/>
    <w:rsid w:val="002725D1"/>
    <w:rsid w:val="002C11EC"/>
    <w:rsid w:val="002D54EA"/>
    <w:rsid w:val="002F244A"/>
    <w:rsid w:val="00387B9F"/>
    <w:rsid w:val="003A26BC"/>
    <w:rsid w:val="003A3058"/>
    <w:rsid w:val="003D6FDD"/>
    <w:rsid w:val="003F649B"/>
    <w:rsid w:val="00406B37"/>
    <w:rsid w:val="00493E54"/>
    <w:rsid w:val="004E54FB"/>
    <w:rsid w:val="005316DC"/>
    <w:rsid w:val="00585349"/>
    <w:rsid w:val="005B3FC6"/>
    <w:rsid w:val="005C1B92"/>
    <w:rsid w:val="005C53D1"/>
    <w:rsid w:val="005D2179"/>
    <w:rsid w:val="005E6423"/>
    <w:rsid w:val="00667BF0"/>
    <w:rsid w:val="006A3171"/>
    <w:rsid w:val="00723AA9"/>
    <w:rsid w:val="007516E1"/>
    <w:rsid w:val="007549F0"/>
    <w:rsid w:val="007865AF"/>
    <w:rsid w:val="007B4815"/>
    <w:rsid w:val="007B7A7C"/>
    <w:rsid w:val="007C67D1"/>
    <w:rsid w:val="008154C6"/>
    <w:rsid w:val="008C186F"/>
    <w:rsid w:val="008F1396"/>
    <w:rsid w:val="008F7174"/>
    <w:rsid w:val="00900FE2"/>
    <w:rsid w:val="00952517"/>
    <w:rsid w:val="00964D64"/>
    <w:rsid w:val="0098088A"/>
    <w:rsid w:val="009A50E3"/>
    <w:rsid w:val="009A7135"/>
    <w:rsid w:val="009F17F3"/>
    <w:rsid w:val="00A03CD6"/>
    <w:rsid w:val="00A0532C"/>
    <w:rsid w:val="00B029EB"/>
    <w:rsid w:val="00B170E7"/>
    <w:rsid w:val="00B23CE4"/>
    <w:rsid w:val="00B97431"/>
    <w:rsid w:val="00BB74B4"/>
    <w:rsid w:val="00BD7C1D"/>
    <w:rsid w:val="00BE5146"/>
    <w:rsid w:val="00BF6439"/>
    <w:rsid w:val="00C469D7"/>
    <w:rsid w:val="00C86E7D"/>
    <w:rsid w:val="00CE5A1E"/>
    <w:rsid w:val="00D071C4"/>
    <w:rsid w:val="00D366C1"/>
    <w:rsid w:val="00D53E08"/>
    <w:rsid w:val="00D9718A"/>
    <w:rsid w:val="00D97289"/>
    <w:rsid w:val="00E40792"/>
    <w:rsid w:val="00E82845"/>
    <w:rsid w:val="00EA445F"/>
    <w:rsid w:val="00EC5C0E"/>
    <w:rsid w:val="00F27F2D"/>
    <w:rsid w:val="00FB266B"/>
    <w:rsid w:val="00FD18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A61B8"/>
  <w15:docId w15:val="{1673A7A5-6896-4F6E-85A5-614E5A10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865AF"/>
    <w:pPr>
      <w:tabs>
        <w:tab w:val="center" w:pos="4536"/>
        <w:tab w:val="right" w:pos="9072"/>
      </w:tabs>
    </w:pPr>
  </w:style>
  <w:style w:type="character" w:customStyle="1" w:styleId="KoptekstChar">
    <w:name w:val="Koptekst Char"/>
    <w:basedOn w:val="Standaardalinea-lettertype"/>
    <w:link w:val="Koptekst"/>
    <w:uiPriority w:val="99"/>
    <w:rsid w:val="007865AF"/>
  </w:style>
  <w:style w:type="paragraph" w:styleId="Voettekst">
    <w:name w:val="footer"/>
    <w:basedOn w:val="Standaard"/>
    <w:link w:val="VoettekstChar"/>
    <w:uiPriority w:val="99"/>
    <w:unhideWhenUsed/>
    <w:rsid w:val="007865AF"/>
    <w:pPr>
      <w:tabs>
        <w:tab w:val="center" w:pos="4536"/>
        <w:tab w:val="right" w:pos="9072"/>
      </w:tabs>
    </w:pPr>
  </w:style>
  <w:style w:type="character" w:customStyle="1" w:styleId="VoettekstChar">
    <w:name w:val="Voettekst Char"/>
    <w:basedOn w:val="Standaardalinea-lettertype"/>
    <w:link w:val="Voettekst"/>
    <w:uiPriority w:val="99"/>
    <w:rsid w:val="007865AF"/>
  </w:style>
  <w:style w:type="paragraph" w:styleId="Lijstalinea">
    <w:name w:val="List Paragraph"/>
    <w:basedOn w:val="Standaard"/>
    <w:uiPriority w:val="34"/>
    <w:qFormat/>
    <w:rsid w:val="007B4815"/>
    <w:pPr>
      <w:ind w:left="720"/>
      <w:contextualSpacing/>
    </w:pPr>
  </w:style>
  <w:style w:type="character" w:styleId="Verwijzingopmerking">
    <w:name w:val="annotation reference"/>
    <w:basedOn w:val="Standaardalinea-lettertype"/>
    <w:uiPriority w:val="99"/>
    <w:semiHidden/>
    <w:unhideWhenUsed/>
    <w:rsid w:val="005E6423"/>
    <w:rPr>
      <w:sz w:val="16"/>
      <w:szCs w:val="16"/>
    </w:rPr>
  </w:style>
  <w:style w:type="paragraph" w:styleId="Tekstopmerking">
    <w:name w:val="annotation text"/>
    <w:basedOn w:val="Standaard"/>
    <w:link w:val="TekstopmerkingChar"/>
    <w:uiPriority w:val="99"/>
    <w:semiHidden/>
    <w:unhideWhenUsed/>
    <w:rsid w:val="005E6423"/>
    <w:rPr>
      <w:szCs w:val="20"/>
    </w:rPr>
  </w:style>
  <w:style w:type="character" w:customStyle="1" w:styleId="TekstopmerkingChar">
    <w:name w:val="Tekst opmerking Char"/>
    <w:basedOn w:val="Standaardalinea-lettertype"/>
    <w:link w:val="Tekstopmerking"/>
    <w:uiPriority w:val="99"/>
    <w:semiHidden/>
    <w:rsid w:val="005E6423"/>
    <w:rPr>
      <w:szCs w:val="20"/>
    </w:rPr>
  </w:style>
  <w:style w:type="paragraph" w:styleId="Onderwerpvanopmerking">
    <w:name w:val="annotation subject"/>
    <w:basedOn w:val="Tekstopmerking"/>
    <w:next w:val="Tekstopmerking"/>
    <w:link w:val="OnderwerpvanopmerkingChar"/>
    <w:uiPriority w:val="99"/>
    <w:semiHidden/>
    <w:unhideWhenUsed/>
    <w:rsid w:val="005E6423"/>
    <w:rPr>
      <w:b/>
      <w:bCs/>
    </w:rPr>
  </w:style>
  <w:style w:type="character" w:customStyle="1" w:styleId="OnderwerpvanopmerkingChar">
    <w:name w:val="Onderwerp van opmerking Char"/>
    <w:basedOn w:val="TekstopmerkingChar"/>
    <w:link w:val="Onderwerpvanopmerking"/>
    <w:uiPriority w:val="99"/>
    <w:semiHidden/>
    <w:rsid w:val="005E6423"/>
    <w:rPr>
      <w:b/>
      <w:bCs/>
      <w:szCs w:val="20"/>
    </w:rPr>
  </w:style>
  <w:style w:type="paragraph" w:styleId="Ballontekst">
    <w:name w:val="Balloon Text"/>
    <w:basedOn w:val="Standaard"/>
    <w:link w:val="BallontekstChar"/>
    <w:uiPriority w:val="99"/>
    <w:semiHidden/>
    <w:unhideWhenUsed/>
    <w:rsid w:val="005E642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E64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01d95d-9a53-4690-91f2-3ea4d21374f2">
      <Terms xmlns="http://schemas.microsoft.com/office/infopath/2007/PartnerControls"/>
    </lcf76f155ced4ddcb4097134ff3c332f>
    <TaxCatchAll xmlns="0941c815-8673-45d9-bee9-a1453d13a96d" xsi:nil="true"/>
  </documentManagement>
</p:properties>
</file>

<file path=customXml/itemProps1.xml><?xml version="1.0" encoding="utf-8"?>
<ds:datastoreItem xmlns:ds="http://schemas.openxmlformats.org/officeDocument/2006/customXml" ds:itemID="{61E5616D-15C7-4DF8-9844-D260F7E52FF6}">
  <ds:schemaRefs>
    <ds:schemaRef ds:uri="http://schemas.openxmlformats.org/officeDocument/2006/bibliography"/>
  </ds:schemaRefs>
</ds:datastoreItem>
</file>

<file path=customXml/itemProps2.xml><?xml version="1.0" encoding="utf-8"?>
<ds:datastoreItem xmlns:ds="http://schemas.openxmlformats.org/officeDocument/2006/customXml" ds:itemID="{37C6D3DC-AF50-48A8-9A90-C1E02CD2E452}"/>
</file>

<file path=customXml/itemProps3.xml><?xml version="1.0" encoding="utf-8"?>
<ds:datastoreItem xmlns:ds="http://schemas.openxmlformats.org/officeDocument/2006/customXml" ds:itemID="{B8F8C95C-377F-42D1-91E0-EA76E1784606}"/>
</file>

<file path=customXml/itemProps4.xml><?xml version="1.0" encoding="utf-8"?>
<ds:datastoreItem xmlns:ds="http://schemas.openxmlformats.org/officeDocument/2006/customXml" ds:itemID="{4DBBE28A-CE54-420F-BEE1-559460E9CD20}"/>
</file>

<file path=docProps/app.xml><?xml version="1.0" encoding="utf-8"?>
<Properties xmlns="http://schemas.openxmlformats.org/officeDocument/2006/extended-properties" xmlns:vt="http://schemas.openxmlformats.org/officeDocument/2006/docPropsVTypes">
  <Template>Normal</Template>
  <TotalTime>9</TotalTime>
  <Pages>3</Pages>
  <Words>863</Words>
  <Characters>4747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Servicepunt71</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Rietman, Peter</dc:creator>
  <cp:lastModifiedBy>Kamp, Wilco van de</cp:lastModifiedBy>
  <cp:revision>11</cp:revision>
  <dcterms:created xsi:type="dcterms:W3CDTF">2022-08-03T12:04:00Z</dcterms:created>
  <dcterms:modified xsi:type="dcterms:W3CDTF">2022-08-03T12:22:00Z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0x0101005E05CDE261E73B4E8B3DA99AE168F6EA</vt:lpwstr>
  </property>
</Properties>
</file>