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37F1" w14:textId="21BA469A" w:rsidR="00D11461" w:rsidRPr="00636020" w:rsidRDefault="00D11461" w:rsidP="00D11461">
      <w:pPr>
        <w:pStyle w:val="Kop1"/>
        <w:rPr>
          <w:rFonts w:eastAsia="Times New Roman"/>
          <w:b/>
          <w:bCs/>
        </w:rPr>
      </w:pPr>
      <w:r w:rsidRPr="00636020">
        <w:rPr>
          <w:rFonts w:eastAsia="Times New Roman"/>
          <w:b/>
          <w:bCs/>
        </w:rPr>
        <w:t>DUTO-kenmerken</w:t>
      </w:r>
    </w:p>
    <w:p w14:paraId="50A896F3" w14:textId="744A3058" w:rsidR="00D11461" w:rsidRDefault="00D11461" w:rsidP="00D11461">
      <w:pPr>
        <w:rPr>
          <w:rFonts w:ascii="Calibri Light" w:eastAsia="Times New Roman" w:hAnsi="Calibri Light" w:cs="Times New Roman"/>
          <w:color w:val="2F5496"/>
          <w:sz w:val="26"/>
          <w:szCs w:val="26"/>
        </w:rPr>
      </w:pPr>
    </w:p>
    <w:p w14:paraId="5D2D9AC6" w14:textId="5D9ED2F9" w:rsidR="00D11461" w:rsidRPr="00636020" w:rsidRDefault="00D11461" w:rsidP="00D11461">
      <w:pPr>
        <w:pStyle w:val="Kop2"/>
        <w:rPr>
          <w:rFonts w:eastAsia="Times New Roman"/>
          <w:b/>
          <w:bCs/>
        </w:rPr>
      </w:pPr>
      <w:r w:rsidRPr="00636020">
        <w:rPr>
          <w:rFonts w:eastAsia="Times New Roman"/>
          <w:b/>
          <w:bCs/>
        </w:rPr>
        <w:t>Hoe kan ik deze module gebruiken?</w:t>
      </w:r>
    </w:p>
    <w:p w14:paraId="6F7ECD1B" w14:textId="520D2C71" w:rsidR="008B7A84" w:rsidRDefault="003937FE" w:rsidP="00D11461">
      <w:r w:rsidRPr="0001555D">
        <w:t>Wanneer informatie aan de</w:t>
      </w:r>
      <w:r>
        <w:t xml:space="preserve"> DUTO-</w:t>
      </w:r>
      <w:r w:rsidRPr="0001555D">
        <w:t>kenmerken voldoet</w:t>
      </w:r>
      <w:r>
        <w:t>,</w:t>
      </w:r>
      <w:r w:rsidRPr="0001555D">
        <w:t xml:space="preserve"> kan </w:t>
      </w:r>
      <w:r>
        <w:t>deze</w:t>
      </w:r>
      <w:r w:rsidRPr="0001555D">
        <w:t xml:space="preserve"> een bijdrage leveren aan publieke waarden, legitimiteit van overheidshandelen en organisatiedoelen.</w:t>
      </w:r>
      <w:r>
        <w:t xml:space="preserve"> De</w:t>
      </w:r>
      <w:r w:rsidR="00F84263" w:rsidRPr="00F84263">
        <w:t xml:space="preserve"> DUTO-kenmerken</w:t>
      </w:r>
      <w:r>
        <w:t xml:space="preserve"> zijn</w:t>
      </w:r>
      <w:r w:rsidR="00F84263" w:rsidRPr="00F84263">
        <w:t xml:space="preserve">: vindbaar, beschikbaar, leesbaar, </w:t>
      </w:r>
      <w:proofErr w:type="spellStart"/>
      <w:r w:rsidR="00F84263" w:rsidRPr="00F84263">
        <w:t>interpreteerbaar</w:t>
      </w:r>
      <w:proofErr w:type="spellEnd"/>
      <w:r w:rsidR="00F84263" w:rsidRPr="00F84263">
        <w:t>, betrouwbaar en toekomstbestendig.</w:t>
      </w:r>
      <w:r>
        <w:t xml:space="preserve"> Er is geen onderlinge hiërarchie tussen deze kenmerken.</w:t>
      </w:r>
      <w:r w:rsidR="00F84263">
        <w:t xml:space="preserve"> </w:t>
      </w:r>
      <w:r w:rsidR="00B83322">
        <w:t>Waar het accent op ligt, kan situationeel verschillen.</w:t>
      </w:r>
    </w:p>
    <w:p w14:paraId="7B7885A1" w14:textId="32C5EE07" w:rsidR="003937FE" w:rsidRDefault="00B95671" w:rsidP="001F0367">
      <w:r>
        <w:t xml:space="preserve">Zonder nadere toelichting, zijn deze DUTO-kenmerken niet meer dan algemene, multi-interpretabele termen. </w:t>
      </w:r>
      <w:r w:rsidR="00F84263">
        <w:t>In deze module wordt</w:t>
      </w:r>
      <w:r>
        <w:t xml:space="preserve"> daarom</w:t>
      </w:r>
      <w:r w:rsidR="00F84263">
        <w:t xml:space="preserve"> beschreven wat de termen vindbaar, beschikbaar, leesbaar, </w:t>
      </w:r>
      <w:proofErr w:type="spellStart"/>
      <w:r w:rsidR="00F84263">
        <w:t>interpreteerbaar</w:t>
      </w:r>
      <w:proofErr w:type="spellEnd"/>
      <w:r w:rsidR="00F84263">
        <w:t>, betrouwbaar en toekomstbestendig betekenen in de context van duurzame toegankelijkheid.</w:t>
      </w:r>
      <w:r w:rsidR="00FD3BCF">
        <w:t xml:space="preserve"> </w:t>
      </w:r>
      <w:r>
        <w:t>Zodat duidelijk is wat hieronder verstaan wordt en organisaties deze kunnen vertalen naar eisen en maatregelen.</w:t>
      </w:r>
    </w:p>
    <w:p w14:paraId="6E495197" w14:textId="6CCFE669" w:rsidR="00E37A00" w:rsidRPr="001F0367" w:rsidRDefault="00F431F8" w:rsidP="001F0367">
      <w:r>
        <w:rPr>
          <w:noProof/>
        </w:rPr>
        <w:drawing>
          <wp:inline distT="0" distB="0" distL="0" distR="0" wp14:anchorId="7EC738A9" wp14:editId="3EC256EA">
            <wp:extent cx="5760720" cy="4833620"/>
            <wp:effectExtent l="19050" t="19050" r="11430" b="2413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760720" cy="4833620"/>
                    </a:xfrm>
                    <a:prstGeom prst="rect">
                      <a:avLst/>
                    </a:prstGeom>
                    <a:ln>
                      <a:solidFill>
                        <a:schemeClr val="tx1"/>
                      </a:solidFill>
                    </a:ln>
                  </pic:spPr>
                </pic:pic>
              </a:graphicData>
            </a:graphic>
          </wp:inline>
        </w:drawing>
      </w:r>
    </w:p>
    <w:p w14:paraId="7DC8260A" w14:textId="073AF292" w:rsidR="007238BA" w:rsidRPr="0001555D" w:rsidRDefault="007238BA" w:rsidP="007238BA">
      <w:pPr>
        <w:pStyle w:val="Kop2"/>
        <w:rPr>
          <w:b/>
          <w:bCs/>
        </w:rPr>
      </w:pPr>
      <w:r w:rsidRPr="0001555D">
        <w:rPr>
          <w:b/>
          <w:bCs/>
        </w:rPr>
        <w:t>Hoe moet ik deze module lezen?</w:t>
      </w:r>
    </w:p>
    <w:p w14:paraId="755A8FE4" w14:textId="04F6275E" w:rsidR="007238BA" w:rsidRDefault="007238BA" w:rsidP="007238BA">
      <w:r w:rsidRPr="0001555D">
        <w:t>Elk DUTO-kenmerk wordt op dezelfde manier beschreven.</w:t>
      </w:r>
      <w:r w:rsidR="00691D7D" w:rsidRPr="0001555D">
        <w:t xml:space="preserve"> Eerst wordt</w:t>
      </w:r>
      <w:r w:rsidR="0001555D">
        <w:t xml:space="preserve"> aan de hand van een</w:t>
      </w:r>
      <w:r w:rsidR="00691D7D" w:rsidRPr="0001555D">
        <w:t xml:space="preserve"> stelling </w:t>
      </w:r>
      <w:r w:rsidR="0001555D">
        <w:t>gedefinieerd</w:t>
      </w:r>
      <w:r w:rsidR="00691D7D" w:rsidRPr="0001555D">
        <w:t xml:space="preserve"> wanneer het kenmerk van toepassing is. Daarna wordt het </w:t>
      </w:r>
      <w:r w:rsidR="0025409A" w:rsidRPr="0001555D">
        <w:t>DUTO-</w:t>
      </w:r>
      <w:r w:rsidR="00691D7D" w:rsidRPr="0001555D">
        <w:t>kenmerk omschreven in de beschrijving</w:t>
      </w:r>
      <w:r w:rsidR="0025409A" w:rsidRPr="0001555D">
        <w:t>. In de rationale wordt omschreven waarom</w:t>
      </w:r>
      <w:r w:rsidR="00103F16" w:rsidRPr="0001555D">
        <w:t xml:space="preserve"> het belangrijk is dat informatie </w:t>
      </w:r>
      <w:r w:rsidR="002037A3" w:rsidRPr="0001555D">
        <w:t xml:space="preserve">vindbaar, beschikbaar, </w:t>
      </w:r>
      <w:proofErr w:type="spellStart"/>
      <w:r w:rsidR="002037A3" w:rsidRPr="0001555D">
        <w:t>interpreteerbaar</w:t>
      </w:r>
      <w:proofErr w:type="spellEnd"/>
      <w:r w:rsidR="002037A3" w:rsidRPr="0001555D">
        <w:t>, leesbaar, betrouwbaar en toekomstbestendig is</w:t>
      </w:r>
      <w:r w:rsidR="00103F16" w:rsidRPr="0001555D">
        <w:t xml:space="preserve">. Het </w:t>
      </w:r>
      <w:r w:rsidR="00103F16" w:rsidRPr="0001555D">
        <w:lastRenderedPageBreak/>
        <w:t>volgende kopje omschrijft</w:t>
      </w:r>
      <w:r w:rsidR="0057139C">
        <w:t xml:space="preserve"> ter extra verduidelijking</w:t>
      </w:r>
      <w:r w:rsidR="00103F16" w:rsidRPr="0001555D">
        <w:t xml:space="preserve"> </w:t>
      </w:r>
      <w:r w:rsidR="00F80ADD">
        <w:t>mogelijke</w:t>
      </w:r>
      <w:r w:rsidR="00103F16" w:rsidRPr="0001555D">
        <w:t xml:space="preserve"> implicaties van het DUTO-kenmerk, oftewel welke </w:t>
      </w:r>
      <w:r w:rsidR="00F80ADD">
        <w:t>consequenties kan het kenmerk mogelijk met zich meebrengen voor het ontwerpen van informatiesystemen.</w:t>
      </w:r>
      <w:r w:rsidR="00103F16" w:rsidRPr="0001555D">
        <w:t xml:space="preserve"> Dit </w:t>
      </w:r>
      <w:r w:rsidR="00F80ADD">
        <w:t>zijn nog geen</w:t>
      </w:r>
      <w:r w:rsidR="00103F16" w:rsidRPr="0001555D">
        <w:t xml:space="preserve"> functionele eisen.</w:t>
      </w:r>
      <w:r w:rsidR="00A11CB4" w:rsidRPr="0001555D">
        <w:t xml:space="preserve"> De functionele eisen worden later uitgewerkt per implementatiepatroon.</w:t>
      </w:r>
      <w:r w:rsidR="00103F16" w:rsidRPr="0001555D">
        <w:t xml:space="preserve"> Om bovenstaande nog verder te verduidelijken worden er nog voorbeelden genoemd van </w:t>
      </w:r>
      <w:r w:rsidR="00F80ADD">
        <w:t>praktische oplossingen</w:t>
      </w:r>
      <w:r w:rsidR="00103F16" w:rsidRPr="0001555D">
        <w:t xml:space="preserve"> </w:t>
      </w:r>
      <w:r w:rsidR="00F80ADD">
        <w:t>gerelateerd aan</w:t>
      </w:r>
      <w:r w:rsidR="00103F16" w:rsidRPr="0001555D">
        <w:t xml:space="preserve"> </w:t>
      </w:r>
      <w:r w:rsidR="00F80ADD">
        <w:t>het</w:t>
      </w:r>
      <w:r w:rsidR="00103F16" w:rsidRPr="0001555D">
        <w:t xml:space="preserve"> DUTO-kenmerk.</w:t>
      </w:r>
      <w:r w:rsidR="00103F16">
        <w:t xml:space="preserve"> </w:t>
      </w:r>
      <w:r w:rsidR="00F80ADD">
        <w:t>Tot slot geven we een overzicht van (wettelijke) kaders waarop e.e.a. is gebaseerd.</w:t>
      </w:r>
    </w:p>
    <w:p w14:paraId="2174A234" w14:textId="4B96C2E6" w:rsidR="003937FE" w:rsidRPr="001F0367" w:rsidRDefault="003937FE" w:rsidP="003937FE">
      <w:pPr>
        <w:pStyle w:val="Kop2"/>
        <w:rPr>
          <w:b/>
          <w:bCs/>
        </w:rPr>
      </w:pPr>
      <w:r w:rsidRPr="001F0367">
        <w:rPr>
          <w:b/>
          <w:bCs/>
        </w:rPr>
        <w:t>Hoe relateren de DUTO-kenmerken aan de waarde(n) van DUTO?</w:t>
      </w:r>
    </w:p>
    <w:p w14:paraId="72D19CA2" w14:textId="6B1C6DBA" w:rsidR="003937FE" w:rsidRDefault="003937FE" w:rsidP="003937FE">
      <w:r>
        <w:t>In de module ‘de waarde(n) van DUTO’ is het belang van duurzame toegankelijkheid beschreven vanuit de perspectieven publieke waarde, legitimiteit en organisatie</w:t>
      </w:r>
      <w:r w:rsidR="00E16C92">
        <w:t xml:space="preserve"> (zie onderstaande plaat)</w:t>
      </w:r>
      <w:r>
        <w:t xml:space="preserve">. Elk kenmerk draagt in meer of mindere mate bij aan de doelen die daar zijn beschreven. </w:t>
      </w:r>
      <w:r w:rsidR="00E16C92">
        <w:t>In deze module is per DUTO-kenmerk voor elk perspectief aangegeven waar het accent ligt.</w:t>
      </w:r>
    </w:p>
    <w:p w14:paraId="114789BB" w14:textId="4D913DB4" w:rsidR="001F0367" w:rsidRDefault="007C13C8" w:rsidP="003937FE">
      <w:r>
        <w:object w:dxaOrig="14161" w:dyaOrig="8775" w14:anchorId="08559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280.45pt" o:ole="">
            <v:imagedata r:id="rId12" o:title=""/>
          </v:shape>
          <o:OLEObject Type="Embed" ProgID="Visio.Drawing.15" ShapeID="_x0000_i1025" DrawAspect="Content" ObjectID="_1742367592" r:id="rId13"/>
        </w:object>
      </w:r>
    </w:p>
    <w:p w14:paraId="1EA27D6E" w14:textId="77777777" w:rsidR="00B95671" w:rsidRPr="00B95671" w:rsidRDefault="00B95671" w:rsidP="00D11461"/>
    <w:p w14:paraId="19BF0903" w14:textId="6EB3C064" w:rsidR="00D11461" w:rsidRPr="00636020" w:rsidRDefault="00D11461" w:rsidP="00D11461">
      <w:pPr>
        <w:pStyle w:val="Kop2"/>
        <w:rPr>
          <w:rFonts w:ascii="Calibri" w:eastAsia="Calibri" w:hAnsi="Calibri" w:cs="Arial"/>
          <w:b/>
          <w:bCs/>
        </w:rPr>
      </w:pPr>
      <w:r w:rsidRPr="00636020">
        <w:rPr>
          <w:rFonts w:eastAsia="Times New Roman"/>
          <w:b/>
          <w:bCs/>
        </w:rPr>
        <w:t>Vindbaar</w:t>
      </w:r>
    </w:p>
    <w:p w14:paraId="735C6058" w14:textId="08C31D48" w:rsidR="00636020" w:rsidRDefault="00F431F8" w:rsidP="00636020">
      <w:pPr>
        <w:pStyle w:val="Kop3"/>
        <w:rPr>
          <w:rFonts w:eastAsia="Times New Roman"/>
          <w:lang w:eastAsia="nl-NL"/>
        </w:rPr>
      </w:pPr>
      <w:r>
        <w:rPr>
          <w:rFonts w:eastAsia="Times New Roman"/>
          <w:noProof/>
          <w:lang w:eastAsia="nl-NL"/>
        </w:rPr>
        <w:drawing>
          <wp:inline distT="0" distB="0" distL="0" distR="0" wp14:anchorId="404707FB" wp14:editId="2D33DE1D">
            <wp:extent cx="1993660" cy="1121434"/>
            <wp:effectExtent l="19050" t="19050" r="26035" b="215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3767" cy="1127119"/>
                    </a:xfrm>
                    <a:prstGeom prst="rect">
                      <a:avLst/>
                    </a:prstGeom>
                    <a:ln>
                      <a:solidFill>
                        <a:schemeClr val="accent1"/>
                      </a:solidFill>
                    </a:ln>
                  </pic:spPr>
                </pic:pic>
              </a:graphicData>
            </a:graphic>
          </wp:inline>
        </w:drawing>
      </w:r>
    </w:p>
    <w:p w14:paraId="50C9681E" w14:textId="10CF14C4" w:rsidR="00D11461" w:rsidRPr="00D11461" w:rsidRDefault="00D11461" w:rsidP="00636020">
      <w:pPr>
        <w:pStyle w:val="Kop3"/>
        <w:rPr>
          <w:rFonts w:eastAsia="Times New Roman"/>
          <w:lang w:eastAsia="nl-NL"/>
        </w:rPr>
      </w:pPr>
      <w:r w:rsidRPr="00D11461">
        <w:rPr>
          <w:rFonts w:eastAsia="Times New Roman"/>
          <w:lang w:eastAsia="nl-NL"/>
        </w:rPr>
        <w:t>Stelling</w:t>
      </w:r>
    </w:p>
    <w:p w14:paraId="59AC314C"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kan snel en eenvoudig gevonden worden door gebruikers die daar recht toe hebben.</w:t>
      </w:r>
    </w:p>
    <w:p w14:paraId="3DEC07C0" w14:textId="77777777" w:rsidR="00D11461" w:rsidRPr="00D11461" w:rsidRDefault="00D11461" w:rsidP="00D11461">
      <w:pPr>
        <w:spacing w:after="0" w:line="240" w:lineRule="atLeast"/>
        <w:rPr>
          <w:rFonts w:ascii="Calibri" w:eastAsia="Times New Roman" w:hAnsi="Calibri" w:cs="Calibri"/>
          <w:lang w:eastAsia="nl-NL"/>
        </w:rPr>
      </w:pPr>
    </w:p>
    <w:p w14:paraId="22F2341B" w14:textId="77777777" w:rsidR="00D11461" w:rsidRPr="00D11461" w:rsidRDefault="00D11461" w:rsidP="00636020">
      <w:pPr>
        <w:pStyle w:val="Kop3"/>
        <w:rPr>
          <w:rFonts w:eastAsia="Times New Roman"/>
          <w:lang w:eastAsia="nl-NL"/>
        </w:rPr>
      </w:pPr>
      <w:r w:rsidRPr="00D11461">
        <w:rPr>
          <w:rFonts w:eastAsia="Times New Roman"/>
          <w:lang w:eastAsia="nl-NL"/>
        </w:rPr>
        <w:lastRenderedPageBreak/>
        <w:t>Beschrijving</w:t>
      </w:r>
    </w:p>
    <w:p w14:paraId="40C5C41A" w14:textId="245B1FEC"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moet binnen korte termijn en binnen redelijke inspanning gevonden kunnen worden.</w:t>
      </w:r>
      <w:r w:rsidRPr="00D11461">
        <w:rPr>
          <w:rFonts w:ascii="Calibri" w:eastAsia="Times New Roman" w:hAnsi="Calibri" w:cs="Calibri"/>
          <w:lang w:eastAsia="nl-NL"/>
        </w:rPr>
        <w:br/>
        <w:t xml:space="preserve">Het betekent dat informatie zich binnen die condities laat vinden door middel van een zoekfunctie, idealiter onafhankelijk van tijd, plaats en systeem. En dat de raadpleeglocatie bekend moet zijn. </w:t>
      </w:r>
    </w:p>
    <w:p w14:paraId="7E01008B" w14:textId="77777777" w:rsidR="00D11461" w:rsidRPr="00D11461" w:rsidRDefault="00D11461" w:rsidP="00D11461">
      <w:pPr>
        <w:spacing w:after="0" w:line="240" w:lineRule="atLeast"/>
        <w:rPr>
          <w:rFonts w:ascii="Calibri" w:eastAsia="Times New Roman" w:hAnsi="Calibri" w:cs="Calibri"/>
          <w:lang w:eastAsia="nl-NL"/>
        </w:rPr>
      </w:pPr>
    </w:p>
    <w:p w14:paraId="077ED24E"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Niet alle informatie kan of mag zonder meer door iedereen gevonden kunnen worden. Denk hierbij aan informatie over personen, of staatsgeheime informatie.</w:t>
      </w:r>
      <w:r w:rsidRPr="00D11461">
        <w:rPr>
          <w:rFonts w:ascii="Calibri" w:eastAsia="Times New Roman" w:hAnsi="Calibri" w:cs="Calibri"/>
          <w:lang w:eastAsia="nl-NL"/>
        </w:rPr>
        <w:br/>
      </w:r>
    </w:p>
    <w:p w14:paraId="2756ACEA" w14:textId="77777777" w:rsidR="00D11461" w:rsidRPr="00D11461" w:rsidRDefault="00D11461" w:rsidP="00636020">
      <w:pPr>
        <w:pStyle w:val="Kop3"/>
        <w:rPr>
          <w:rFonts w:eastAsia="Times New Roman"/>
          <w:lang w:eastAsia="nl-NL"/>
        </w:rPr>
      </w:pPr>
      <w:r w:rsidRPr="00D11461">
        <w:rPr>
          <w:rFonts w:eastAsia="Times New Roman"/>
          <w:lang w:eastAsia="nl-NL"/>
        </w:rPr>
        <w:t>Rationale</w:t>
      </w:r>
    </w:p>
    <w:p w14:paraId="433457C9" w14:textId="418D1155" w:rsid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Als informatie niet gevonden kan worden, dan kan </w:t>
      </w:r>
      <w:r w:rsidR="004F33EC">
        <w:rPr>
          <w:rFonts w:ascii="Calibri" w:eastAsia="Times New Roman" w:hAnsi="Calibri" w:cs="Calibri"/>
          <w:lang w:eastAsia="nl-NL"/>
        </w:rPr>
        <w:t>deze</w:t>
      </w:r>
      <w:r w:rsidRPr="00D11461">
        <w:rPr>
          <w:rFonts w:ascii="Calibri" w:eastAsia="Times New Roman" w:hAnsi="Calibri" w:cs="Calibri"/>
          <w:lang w:eastAsia="nl-NL"/>
        </w:rPr>
        <w:t xml:space="preserve"> ook niet</w:t>
      </w:r>
      <w:r w:rsidR="00632B52">
        <w:rPr>
          <w:rFonts w:ascii="Calibri" w:eastAsia="Times New Roman" w:hAnsi="Calibri" w:cs="Calibri"/>
          <w:lang w:eastAsia="nl-NL"/>
        </w:rPr>
        <w:t xml:space="preserve"> </w:t>
      </w:r>
      <w:r w:rsidR="001F0367">
        <w:rPr>
          <w:rFonts w:ascii="Calibri" w:eastAsia="Times New Roman" w:hAnsi="Calibri" w:cs="Calibri"/>
          <w:lang w:eastAsia="nl-NL"/>
        </w:rPr>
        <w:t>worden gebruikt</w:t>
      </w:r>
      <w:r w:rsidRPr="00D11461">
        <w:rPr>
          <w:rFonts w:ascii="Calibri" w:eastAsia="Times New Roman" w:hAnsi="Calibri" w:cs="Calibri"/>
          <w:lang w:eastAsia="nl-NL"/>
        </w:rPr>
        <w:t>.</w:t>
      </w:r>
    </w:p>
    <w:p w14:paraId="5BDEAF09" w14:textId="08EDDF37" w:rsidR="00E62D17" w:rsidRDefault="00E62D17" w:rsidP="00D11461">
      <w:pPr>
        <w:spacing w:after="0" w:line="240" w:lineRule="atLeast"/>
        <w:rPr>
          <w:rFonts w:ascii="Calibri" w:eastAsia="Times New Roman" w:hAnsi="Calibri" w:cs="Calibri"/>
          <w:lang w:eastAsia="nl-NL"/>
        </w:rPr>
      </w:pPr>
    </w:p>
    <w:p w14:paraId="2898E685" w14:textId="2BCB2603" w:rsidR="00E62D17" w:rsidRDefault="00E62D17" w:rsidP="00E62D17">
      <w:pPr>
        <w:pStyle w:val="Kop3"/>
        <w:rPr>
          <w:rFonts w:ascii="Calibri" w:eastAsia="Times New Roman" w:hAnsi="Calibri" w:cs="Calibri"/>
          <w:lang w:eastAsia="nl-NL"/>
        </w:rPr>
      </w:pPr>
      <w:bookmarkStart w:id="0" w:name="_Hlk112663267"/>
      <w:r>
        <w:rPr>
          <w:rFonts w:eastAsia="Times New Roman"/>
          <w:lang w:eastAsia="nl-NL"/>
        </w:rPr>
        <w:t>DUTO-relaties</w:t>
      </w:r>
    </w:p>
    <w:p w14:paraId="5F3586B5" w14:textId="75827406" w:rsidR="00E62D17" w:rsidRPr="00E62D17" w:rsidRDefault="00D20E1B" w:rsidP="00E62D17">
      <w:pPr>
        <w:spacing w:after="0" w:line="240" w:lineRule="atLeast"/>
        <w:rPr>
          <w:rFonts w:ascii="Calibri" w:eastAsia="Times New Roman" w:hAnsi="Calibri" w:cs="Calibri"/>
          <w:lang w:eastAsia="nl-NL"/>
        </w:rPr>
      </w:pPr>
      <w:r>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Pr>
          <w:rFonts w:ascii="Calibri" w:eastAsia="Times New Roman" w:hAnsi="Calibri" w:cs="Calibri"/>
          <w:lang w:eastAsia="nl-NL"/>
        </w:rPr>
        <w:t xml:space="preserve"> aan het creëren van publieke waarde. Het accent ligt daarbij op:</w:t>
      </w:r>
    </w:p>
    <w:p w14:paraId="737B748E" w14:textId="5444D6FF" w:rsidR="00EE119E" w:rsidRPr="001957A9" w:rsidRDefault="00EE119E" w:rsidP="00EE119E">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goede dienstverlening</w:t>
      </w:r>
      <w:r w:rsidR="00331A7C">
        <w:rPr>
          <w:rFonts w:ascii="Calibri" w:eastAsia="Times New Roman" w:hAnsi="Calibri" w:cs="Calibri"/>
          <w:lang w:eastAsia="nl-NL"/>
        </w:rPr>
        <w:t xml:space="preserve"> ervaren</w:t>
      </w:r>
      <w:r>
        <w:rPr>
          <w:rFonts w:ascii="Calibri" w:eastAsia="Times New Roman" w:hAnsi="Calibri" w:cs="Calibri"/>
          <w:lang w:eastAsia="nl-NL"/>
        </w:rPr>
        <w:t xml:space="preserve">, onderzoek kunnen uitvoeren. </w:t>
      </w:r>
    </w:p>
    <w:p w14:paraId="6CADE6AC" w14:textId="5B07BEBE" w:rsidR="00EE119E" w:rsidRDefault="00EE119E" w:rsidP="00EE119E">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w:t>
      </w:r>
      <w:r w:rsidR="00331A7C">
        <w:rPr>
          <w:rFonts w:ascii="Calibri" w:eastAsia="Times New Roman" w:hAnsi="Calibri" w:cs="Calibri"/>
          <w:lang w:eastAsia="nl-NL"/>
        </w:rPr>
        <w:t>taken efficiënt en effectief uitvoeren</w:t>
      </w:r>
      <w:r w:rsidR="00E62D17">
        <w:rPr>
          <w:rFonts w:ascii="Calibri" w:eastAsia="Times New Roman" w:hAnsi="Calibri" w:cs="Calibri"/>
          <w:lang w:eastAsia="nl-NL"/>
        </w:rPr>
        <w:t>.</w:t>
      </w:r>
    </w:p>
    <w:p w14:paraId="38C30EF5" w14:textId="68969A8D" w:rsidR="00EE119E" w:rsidRPr="00EE119E" w:rsidRDefault="00EE119E" w:rsidP="0057125B">
      <w:pPr>
        <w:pStyle w:val="Lijstalinea"/>
        <w:numPr>
          <w:ilvl w:val="0"/>
          <w:numId w:val="28"/>
        </w:numPr>
        <w:spacing w:after="0" w:line="240" w:lineRule="atLeast"/>
        <w:rPr>
          <w:rFonts w:ascii="Calibri" w:eastAsia="Times New Roman" w:hAnsi="Calibri" w:cs="Calibri"/>
          <w:lang w:eastAsia="nl-NL"/>
        </w:rPr>
      </w:pPr>
      <w:r w:rsidRPr="00EE119E">
        <w:rPr>
          <w:rFonts w:ascii="Calibri" w:eastAsia="Times New Roman" w:hAnsi="Calibri" w:cs="Calibri"/>
          <w:lang w:eastAsia="nl-NL"/>
        </w:rPr>
        <w:t xml:space="preserve">Legitimiteit: </w:t>
      </w:r>
      <w:r>
        <w:rPr>
          <w:rFonts w:ascii="Calibri" w:eastAsia="Times New Roman" w:hAnsi="Calibri" w:cs="Calibri"/>
          <w:lang w:eastAsia="nl-NL"/>
        </w:rPr>
        <w:t>kunnen re</w:t>
      </w:r>
      <w:r w:rsidR="00331A7C">
        <w:rPr>
          <w:rFonts w:ascii="Calibri" w:eastAsia="Times New Roman" w:hAnsi="Calibri" w:cs="Calibri"/>
          <w:lang w:eastAsia="nl-NL"/>
        </w:rPr>
        <w:t>constr</w:t>
      </w:r>
      <w:r>
        <w:rPr>
          <w:rFonts w:ascii="Calibri" w:eastAsia="Times New Roman" w:hAnsi="Calibri" w:cs="Calibri"/>
          <w:lang w:eastAsia="nl-NL"/>
        </w:rPr>
        <w:t>ueren van besluiten</w:t>
      </w:r>
      <w:r w:rsidR="00E62D17">
        <w:rPr>
          <w:rFonts w:ascii="Calibri" w:eastAsia="Times New Roman" w:hAnsi="Calibri" w:cs="Calibri"/>
          <w:lang w:eastAsia="nl-NL"/>
        </w:rPr>
        <w:t xml:space="preserve">, verantwoording kunnen </w:t>
      </w:r>
      <w:r w:rsidR="009A75F8">
        <w:rPr>
          <w:rFonts w:ascii="Calibri" w:eastAsia="Times New Roman" w:hAnsi="Calibri" w:cs="Calibri"/>
          <w:lang w:eastAsia="nl-NL"/>
        </w:rPr>
        <w:t>af</w:t>
      </w:r>
      <w:r w:rsidR="00E62D17">
        <w:rPr>
          <w:rFonts w:ascii="Calibri" w:eastAsia="Times New Roman" w:hAnsi="Calibri" w:cs="Calibri"/>
          <w:lang w:eastAsia="nl-NL"/>
        </w:rPr>
        <w:t>leggen.</w:t>
      </w:r>
    </w:p>
    <w:bookmarkEnd w:id="0"/>
    <w:p w14:paraId="4A189E80" w14:textId="77777777" w:rsidR="00D11461" w:rsidRPr="00D11461" w:rsidRDefault="00D11461" w:rsidP="00D11461">
      <w:pPr>
        <w:spacing w:after="0" w:line="240" w:lineRule="atLeast"/>
        <w:rPr>
          <w:rFonts w:ascii="Calibri" w:eastAsia="Times New Roman" w:hAnsi="Calibri" w:cs="Calibri"/>
          <w:lang w:eastAsia="nl-NL"/>
        </w:rPr>
      </w:pPr>
    </w:p>
    <w:p w14:paraId="2D855E3B" w14:textId="258539D5" w:rsidR="00D11461" w:rsidRPr="00D11461" w:rsidRDefault="001F0367" w:rsidP="00636020">
      <w:pPr>
        <w:pStyle w:val="Kop3"/>
        <w:rPr>
          <w:rFonts w:eastAsia="Times New Roman"/>
          <w:lang w:eastAsia="nl-NL"/>
        </w:rPr>
      </w:pPr>
      <w:r>
        <w:rPr>
          <w:rFonts w:eastAsia="Times New Roman"/>
          <w:lang w:eastAsia="nl-NL"/>
        </w:rPr>
        <w:t>Mogelijke i</w:t>
      </w:r>
      <w:r w:rsidR="00D11461" w:rsidRPr="00D11461">
        <w:rPr>
          <w:rFonts w:eastAsia="Times New Roman"/>
          <w:lang w:eastAsia="nl-NL"/>
        </w:rPr>
        <w:t>mplicaties</w:t>
      </w:r>
    </w:p>
    <w:p w14:paraId="479273CB" w14:textId="6E80A79B" w:rsidR="007D1CE7" w:rsidRDefault="007D1CE7"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Definieer primaire en secundaire gebruikers.</w:t>
      </w:r>
    </w:p>
    <w:p w14:paraId="707CCD14" w14:textId="77B3CB7D"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w:t>
      </w:r>
      <w:r w:rsidRPr="00D11461">
        <w:rPr>
          <w:rFonts w:ascii="Calibri" w:eastAsia="Times New Roman" w:hAnsi="Calibri" w:cs="Calibri"/>
          <w:lang w:eastAsia="nl-NL"/>
        </w:rPr>
        <w:t>gebruikers een overzicht aan van waar zij informatie kunnen vinden</w:t>
      </w:r>
    </w:p>
    <w:p w14:paraId="7ED47BB0" w14:textId="4D671AE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Bied</w:t>
      </w:r>
      <w:r w:rsidR="001E49E9">
        <w:rPr>
          <w:rFonts w:ascii="Calibri" w:eastAsia="Times New Roman" w:hAnsi="Calibri" w:cs="Calibri"/>
          <w:lang w:eastAsia="nl-NL"/>
        </w:rPr>
        <w:t xml:space="preserve"> g</w:t>
      </w:r>
      <w:r w:rsidRPr="00D11461">
        <w:rPr>
          <w:rFonts w:ascii="Calibri" w:eastAsia="Times New Roman" w:hAnsi="Calibri" w:cs="Calibri"/>
          <w:lang w:eastAsia="nl-NL"/>
        </w:rPr>
        <w:t xml:space="preserve">ebruikers een zoekfunctie aan waarmee zij informatie kunnen vinden. </w:t>
      </w:r>
    </w:p>
    <w:p w14:paraId="452627D4" w14:textId="77777777"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Zorg dat informatie alleen vindbaar is voor degenen die daartoe het recht hebben.</w:t>
      </w:r>
    </w:p>
    <w:p w14:paraId="63D2D804" w14:textId="586790DE" w:rsidR="00D11461" w:rsidRPr="00D11461" w:rsidRDefault="00F80ADD" w:rsidP="00D11461">
      <w:pPr>
        <w:numPr>
          <w:ilvl w:val="0"/>
          <w:numId w:val="10"/>
        </w:numPr>
        <w:spacing w:after="0" w:line="240" w:lineRule="atLeast"/>
        <w:contextualSpacing/>
        <w:rPr>
          <w:rFonts w:ascii="Calibri" w:eastAsia="Times New Roman" w:hAnsi="Calibri" w:cs="Calibri"/>
          <w:lang w:eastAsia="nl-NL"/>
        </w:rPr>
      </w:pPr>
      <w:r>
        <w:t>Zorg dat</w:t>
      </w:r>
      <w:r w:rsidR="00A819AA">
        <w:t xml:space="preserve"> t</w:t>
      </w:r>
      <w:r w:rsidR="001F0367">
        <w:t>ermijn en inspanning voor het vinden van informatie (plus wijze van weergeven en ranken van resultaten) zijn afgestemd op de</w:t>
      </w:r>
      <w:r w:rsidR="007D1CE7">
        <w:t xml:space="preserve"> behoefte en</w:t>
      </w:r>
      <w:r w:rsidR="001F0367">
        <w:t xml:space="preserve"> verwachtingen van gebruikers en de beschikbare zoektechnologie</w:t>
      </w:r>
      <w:r w:rsidR="00D11461" w:rsidRPr="00D11461">
        <w:rPr>
          <w:rFonts w:ascii="Calibri" w:eastAsia="Times New Roman" w:hAnsi="Calibri" w:cs="Calibri"/>
          <w:lang w:eastAsia="nl-NL"/>
        </w:rPr>
        <w:t>.</w:t>
      </w:r>
    </w:p>
    <w:p w14:paraId="20BCE629" w14:textId="253984EF" w:rsidR="00D11461" w:rsidRDefault="00F80ADD" w:rsidP="004B7FB4">
      <w:pPr>
        <w:numPr>
          <w:ilvl w:val="0"/>
          <w:numId w:val="10"/>
        </w:numPr>
        <w:spacing w:after="0" w:line="240" w:lineRule="atLeast"/>
        <w:contextualSpacing/>
        <w:rPr>
          <w:rFonts w:ascii="Calibri" w:eastAsia="Times New Roman" w:hAnsi="Calibri" w:cs="Calibri"/>
          <w:lang w:eastAsia="nl-NL"/>
        </w:rPr>
      </w:pPr>
      <w:r>
        <w:t>Zorg dat i</w:t>
      </w:r>
      <w:r w:rsidR="00A819AA">
        <w:t>nformatie kan</w:t>
      </w:r>
      <w:r w:rsidR="00C25A45">
        <w:t xml:space="preserve"> worden</w:t>
      </w:r>
      <w:r w:rsidR="001F0367">
        <w:t xml:space="preserve"> gevonden zonder (specifieke) training en/of kennis van de zoekfunctionaliteit of de gezochte informatie.</w:t>
      </w:r>
      <w:r w:rsidR="001F0367" w:rsidRPr="00A819AA">
        <w:rPr>
          <w:rFonts w:ascii="Calibri" w:eastAsia="Times New Roman" w:hAnsi="Calibri" w:cs="Calibri"/>
          <w:lang w:eastAsia="nl-NL"/>
        </w:rPr>
        <w:t xml:space="preserve"> </w:t>
      </w:r>
    </w:p>
    <w:p w14:paraId="11C7AC7A" w14:textId="77777777" w:rsidR="004B7FB4" w:rsidRPr="00A819AA" w:rsidRDefault="004B7FB4" w:rsidP="004B7FB4">
      <w:pPr>
        <w:spacing w:after="0" w:line="240" w:lineRule="atLeast"/>
        <w:ind w:left="720"/>
        <w:contextualSpacing/>
        <w:rPr>
          <w:rFonts w:ascii="Calibri" w:eastAsia="Times New Roman" w:hAnsi="Calibri" w:cs="Calibri"/>
          <w:lang w:eastAsia="nl-NL"/>
        </w:rPr>
      </w:pPr>
    </w:p>
    <w:p w14:paraId="09D67B34" w14:textId="77777777" w:rsidR="00D11461" w:rsidRPr="00D11461" w:rsidRDefault="00D11461" w:rsidP="00636020">
      <w:pPr>
        <w:pStyle w:val="Kop3"/>
        <w:rPr>
          <w:rFonts w:eastAsia="Times New Roman"/>
          <w:lang w:eastAsia="nl-NL"/>
        </w:rPr>
      </w:pPr>
      <w:r w:rsidRPr="00D11461">
        <w:rPr>
          <w:rFonts w:eastAsia="Times New Roman"/>
          <w:lang w:eastAsia="nl-NL"/>
        </w:rPr>
        <w:t>Voorbeelden</w:t>
      </w:r>
    </w:p>
    <w:p w14:paraId="0441383C" w14:textId="454D9DCE"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Informatie vindbaar maken door middel van publicatie op een website, bijvoorbeeld via </w:t>
      </w:r>
      <w:hyperlink r:id="rId15" w:history="1">
        <w:r w:rsidRPr="00D11461">
          <w:rPr>
            <w:rFonts w:ascii="Calibri" w:eastAsia="Times New Roman" w:hAnsi="Calibri" w:cs="Calibri"/>
            <w:color w:val="0000FF"/>
            <w:u w:val="single"/>
            <w:lang w:eastAsia="nl-NL"/>
          </w:rPr>
          <w:t>mijnoverheid.nl</w:t>
        </w:r>
      </w:hyperlink>
      <w:r w:rsidR="004B7FB4">
        <w:rPr>
          <w:rFonts w:ascii="Calibri" w:eastAsia="Times New Roman" w:hAnsi="Calibri" w:cs="Calibri"/>
          <w:color w:val="0000FF"/>
          <w:u w:val="single"/>
          <w:lang w:eastAsia="nl-NL"/>
        </w:rPr>
        <w:t>.</w:t>
      </w:r>
    </w:p>
    <w:p w14:paraId="55170E11" w14:textId="7C7DB95F"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 xml:space="preserve">Implementatie van </w:t>
      </w:r>
      <w:r w:rsidR="00A819AA">
        <w:rPr>
          <w:rFonts w:ascii="Calibri" w:eastAsia="Times New Roman" w:hAnsi="Calibri" w:cs="Calibri"/>
          <w:lang w:eastAsia="nl-NL"/>
        </w:rPr>
        <w:t>enterprise search</w:t>
      </w:r>
      <w:r w:rsidR="00636020">
        <w:rPr>
          <w:rFonts w:ascii="Calibri" w:eastAsia="Times New Roman" w:hAnsi="Calibri" w:cs="Calibri"/>
          <w:lang w:eastAsia="nl-NL"/>
        </w:rPr>
        <w:t>.</w:t>
      </w:r>
    </w:p>
    <w:p w14:paraId="70838BD2" w14:textId="00C9AC70"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Zoekindex creëren op basis van tekstgegevens en metadata</w:t>
      </w:r>
      <w:r w:rsidR="00636020">
        <w:rPr>
          <w:rFonts w:ascii="Calibri" w:eastAsia="Times New Roman" w:hAnsi="Calibri" w:cs="Calibri"/>
          <w:lang w:eastAsia="nl-NL"/>
        </w:rPr>
        <w:t>.</w:t>
      </w:r>
    </w:p>
    <w:p w14:paraId="60D6C255" w14:textId="77777777" w:rsidR="00D11461" w:rsidRPr="00D11461" w:rsidRDefault="00D11461" w:rsidP="00D11461">
      <w:pPr>
        <w:spacing w:after="0" w:line="240" w:lineRule="atLeast"/>
        <w:rPr>
          <w:rFonts w:ascii="Calibri" w:eastAsia="Times New Roman" w:hAnsi="Calibri" w:cs="Calibri"/>
          <w:b/>
          <w:bCs/>
          <w:lang w:eastAsia="nl-NL"/>
        </w:rPr>
      </w:pPr>
    </w:p>
    <w:p w14:paraId="29EA222E" w14:textId="399B2CFE" w:rsidR="00D11461" w:rsidRPr="00D11461" w:rsidRDefault="00FE72D1" w:rsidP="00636020">
      <w:pPr>
        <w:pStyle w:val="Kop3"/>
        <w:rPr>
          <w:rFonts w:eastAsia="Times New Roman"/>
          <w:lang w:eastAsia="nl-NL"/>
        </w:rPr>
      </w:pPr>
      <w:bookmarkStart w:id="1" w:name="_Hlk112663077"/>
      <w:r>
        <w:rPr>
          <w:rFonts w:eastAsia="Times New Roman"/>
          <w:lang w:eastAsia="nl-NL"/>
        </w:rPr>
        <w:t>Kaders</w:t>
      </w:r>
    </w:p>
    <w:bookmarkEnd w:id="1"/>
    <w:p w14:paraId="2FF32049" w14:textId="77777777" w:rsidR="008215A8" w:rsidRDefault="00D1146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Archiefwet</w:t>
      </w:r>
    </w:p>
    <w:p w14:paraId="72C5B411" w14:textId="4B077608" w:rsidR="008215A8" w:rsidRDefault="00D1146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W</w:t>
      </w:r>
      <w:r w:rsidR="008215A8">
        <w:rPr>
          <w:rFonts w:ascii="Calibri" w:eastAsia="Times New Roman" w:hAnsi="Calibri" w:cs="Calibri"/>
          <w:lang w:eastAsia="nl-NL"/>
        </w:rPr>
        <w:t>oo</w:t>
      </w:r>
      <w:r w:rsidRPr="008215A8">
        <w:rPr>
          <w:rFonts w:ascii="Calibri" w:eastAsia="Times New Roman" w:hAnsi="Calibri" w:cs="Calibri"/>
          <w:lang w:eastAsia="nl-NL"/>
        </w:rPr>
        <w:t xml:space="preserve"> </w:t>
      </w:r>
    </w:p>
    <w:p w14:paraId="7847E25A" w14:textId="0909A2C6" w:rsidR="000712BF" w:rsidRDefault="000712BF"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Calibri" w:hAnsi="Calibri" w:cs="Times New Roman"/>
        </w:rPr>
        <w:t>NEN-ISO 15489-1:2016</w:t>
      </w:r>
      <w:r>
        <w:rPr>
          <w:rFonts w:ascii="Calibri" w:eastAsia="Calibri" w:hAnsi="Calibri" w:cs="Times New Roman"/>
        </w:rPr>
        <w:t xml:space="preserve"> (5.2.2.4. Bruikbaarheid)</w:t>
      </w:r>
    </w:p>
    <w:p w14:paraId="7C51E5DD" w14:textId="77777777" w:rsidR="00D11461" w:rsidRPr="00D11461" w:rsidRDefault="00D11461" w:rsidP="00D11461">
      <w:pPr>
        <w:rPr>
          <w:rFonts w:ascii="Calibri Light" w:eastAsia="Times New Roman" w:hAnsi="Calibri Light" w:cs="Times New Roman"/>
          <w:color w:val="2F5496"/>
          <w:sz w:val="26"/>
          <w:szCs w:val="26"/>
        </w:rPr>
      </w:pPr>
    </w:p>
    <w:p w14:paraId="6CEC4E70" w14:textId="77777777" w:rsidR="00D11461" w:rsidRPr="00636020" w:rsidRDefault="00D11461" w:rsidP="00D11461">
      <w:pPr>
        <w:pStyle w:val="Kop2"/>
        <w:rPr>
          <w:rFonts w:ascii="Calibri" w:eastAsia="Calibri" w:hAnsi="Calibri" w:cs="Arial"/>
          <w:b/>
          <w:bCs/>
        </w:rPr>
      </w:pPr>
      <w:r w:rsidRPr="00636020">
        <w:rPr>
          <w:rFonts w:eastAsia="Times New Roman"/>
          <w:b/>
          <w:bCs/>
        </w:rPr>
        <w:t>Beschikbaar</w:t>
      </w:r>
    </w:p>
    <w:p w14:paraId="33188542" w14:textId="2F48218D" w:rsidR="00636020" w:rsidRDefault="00635009" w:rsidP="00D11461">
      <w:pPr>
        <w:spacing w:after="0" w:line="240" w:lineRule="auto"/>
        <w:rPr>
          <w:rFonts w:ascii="Calibri" w:eastAsia="Calibri" w:hAnsi="Calibri" w:cs="Arial"/>
          <w:b/>
        </w:rPr>
      </w:pPr>
      <w:r>
        <w:rPr>
          <w:rFonts w:ascii="Calibri" w:eastAsia="Calibri" w:hAnsi="Calibri" w:cs="Arial"/>
          <w:b/>
          <w:noProof/>
        </w:rPr>
        <w:drawing>
          <wp:inline distT="0" distB="0" distL="0" distR="0" wp14:anchorId="7D3BE481" wp14:editId="4E486E4B">
            <wp:extent cx="1993660" cy="1121434"/>
            <wp:effectExtent l="19050" t="19050" r="26035" b="215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0118" cy="1125067"/>
                    </a:xfrm>
                    <a:prstGeom prst="rect">
                      <a:avLst/>
                    </a:prstGeom>
                    <a:ln>
                      <a:solidFill>
                        <a:schemeClr val="tx1"/>
                      </a:solidFill>
                    </a:ln>
                  </pic:spPr>
                </pic:pic>
              </a:graphicData>
            </a:graphic>
          </wp:inline>
        </w:drawing>
      </w:r>
    </w:p>
    <w:p w14:paraId="408A01F8" w14:textId="5DEEF421" w:rsidR="00D11461" w:rsidRPr="00D11461" w:rsidRDefault="00D11461" w:rsidP="00636020">
      <w:pPr>
        <w:pStyle w:val="Kop3"/>
        <w:rPr>
          <w:rFonts w:eastAsia="Calibri"/>
        </w:rPr>
      </w:pPr>
      <w:r w:rsidRPr="00D11461">
        <w:rPr>
          <w:rFonts w:eastAsia="Calibri"/>
        </w:rPr>
        <w:lastRenderedPageBreak/>
        <w:t>Stelling</w:t>
      </w:r>
    </w:p>
    <w:p w14:paraId="097A5480" w14:textId="77777777" w:rsidR="00D11461" w:rsidRPr="00D11461" w:rsidRDefault="00D11461" w:rsidP="00D11461">
      <w:pPr>
        <w:spacing w:after="0" w:line="240" w:lineRule="auto"/>
        <w:rPr>
          <w:rFonts w:ascii="Calibri" w:eastAsia="Calibri" w:hAnsi="Calibri" w:cs="Arial"/>
          <w:b/>
        </w:rPr>
      </w:pPr>
      <w:r w:rsidRPr="00D11461">
        <w:rPr>
          <w:rFonts w:ascii="Calibri" w:eastAsia="Calibri" w:hAnsi="Calibri" w:cs="Arial"/>
        </w:rPr>
        <w:t>Informatie is beschikbaar voor (her)gebruik, ongeacht het doel, het tijdstip en de actor, voor zo ver wettelijk en beleidsmatig is toegestaan.</w:t>
      </w:r>
      <w:r w:rsidRPr="00D11461">
        <w:rPr>
          <w:rFonts w:ascii="Calibri" w:eastAsia="Calibri" w:hAnsi="Calibri" w:cs="Arial"/>
        </w:rPr>
        <w:br/>
      </w:r>
      <w:r w:rsidRPr="00D11461">
        <w:rPr>
          <w:rFonts w:ascii="Calibri" w:eastAsia="Calibri" w:hAnsi="Calibri" w:cs="Arial"/>
        </w:rPr>
        <w:br/>
      </w:r>
      <w:r w:rsidRPr="00D11461">
        <w:rPr>
          <w:rStyle w:val="Kop3Char"/>
        </w:rPr>
        <w:t>Beschrijving</w:t>
      </w:r>
    </w:p>
    <w:p w14:paraId="350857F7"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wordt voor verschillende doelen gebruikt en hergebruikt. Daarvoor is het nodig dat deze informatie zoveel mogelijk beschikbaar is in een vorm die aansluit bij de wijze van (her)gebruik. Dit kunnen dus meerdere vormen naast elkaar zijn.</w:t>
      </w:r>
    </w:p>
    <w:p w14:paraId="1C2371AE" w14:textId="77777777" w:rsidR="00D11461" w:rsidRPr="00D11461" w:rsidRDefault="00D11461" w:rsidP="00D11461">
      <w:pPr>
        <w:spacing w:after="0" w:line="240" w:lineRule="auto"/>
        <w:rPr>
          <w:rFonts w:ascii="Calibri" w:eastAsia="Calibri" w:hAnsi="Calibri" w:cs="Arial"/>
        </w:rPr>
      </w:pPr>
    </w:p>
    <w:p w14:paraId="16CCD69D" w14:textId="77777777"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kan snel en eenvoudig worden gebruikt. Bij voorkeur op elk tijdstip, vanaf elke plaats en zonder kosten. Met daarbij de garantie dat beschikbaarstelling van informatie niet onrechtmatig wordt beperkt of geweigerd.</w:t>
      </w:r>
    </w:p>
    <w:p w14:paraId="4B51F391" w14:textId="77777777" w:rsidR="00D11461" w:rsidRPr="00D11461" w:rsidRDefault="00D11461" w:rsidP="00D11461">
      <w:pPr>
        <w:spacing w:after="0" w:line="240" w:lineRule="auto"/>
        <w:rPr>
          <w:rFonts w:ascii="Calibri" w:eastAsia="Calibri" w:hAnsi="Calibri" w:cs="Arial"/>
        </w:rPr>
      </w:pPr>
    </w:p>
    <w:p w14:paraId="21F9D3CD" w14:textId="47B004FF" w:rsidR="00D11461" w:rsidRPr="00D11461" w:rsidRDefault="00D11461" w:rsidP="00D11461">
      <w:pPr>
        <w:spacing w:after="0" w:line="240" w:lineRule="auto"/>
        <w:rPr>
          <w:rFonts w:ascii="Calibri" w:eastAsia="Calibri" w:hAnsi="Calibri" w:cs="Arial"/>
        </w:rPr>
      </w:pPr>
      <w:r w:rsidRPr="00D11461">
        <w:rPr>
          <w:rFonts w:ascii="Calibri" w:eastAsia="Calibri" w:hAnsi="Calibri" w:cs="Arial"/>
        </w:rPr>
        <w:t>Informatie is zoveel als mogelijk beschikbaar voor zoveel mogelijk (potentiële) afnemers. Informatie die in principe openbaar is, kan onderdelen bevatten die niet openbaar zijn. Bijvoorbeeld omdat ze privacygevoelig zijn</w:t>
      </w:r>
      <w:r w:rsidR="007D1CE7">
        <w:rPr>
          <w:rFonts w:ascii="Calibri" w:eastAsia="Calibri" w:hAnsi="Calibri" w:cs="Arial"/>
        </w:rPr>
        <w:t>,</w:t>
      </w:r>
      <w:r w:rsidRPr="00D11461">
        <w:rPr>
          <w:rFonts w:ascii="Calibri" w:eastAsia="Calibri" w:hAnsi="Calibri" w:cs="Arial"/>
        </w:rPr>
        <w:t xml:space="preserve"> de belangen van de staat kunnen schaden</w:t>
      </w:r>
      <w:r w:rsidR="007D1CE7">
        <w:rPr>
          <w:rFonts w:ascii="Calibri" w:eastAsia="Calibri" w:hAnsi="Calibri" w:cs="Arial"/>
        </w:rPr>
        <w:t xml:space="preserve"> of er auteursrecht van toepassing is</w:t>
      </w:r>
      <w:r w:rsidRPr="00D11461">
        <w:rPr>
          <w:rFonts w:ascii="Calibri" w:eastAsia="Calibri" w:hAnsi="Calibri" w:cs="Arial"/>
        </w:rPr>
        <w:t>. Een overheidsorganisatie hoeft deze niet-openbare onderdelen niet toegankelijk te maken voor externe afnemers.</w:t>
      </w:r>
      <w:r w:rsidR="007D1CE7">
        <w:rPr>
          <w:rFonts w:ascii="Calibri" w:eastAsia="Calibri" w:hAnsi="Calibri" w:cs="Arial"/>
        </w:rPr>
        <w:t xml:space="preserve"> Vaak mag dat zelfs niet eens.</w:t>
      </w:r>
      <w:r w:rsidRPr="00D11461">
        <w:rPr>
          <w:rFonts w:ascii="Calibri" w:eastAsia="Calibri" w:hAnsi="Calibri" w:cs="Arial"/>
        </w:rPr>
        <w:t xml:space="preserve"> Van informatie die deels als openbaar is geclassificeerd, wordt het openbare deel ter beschikking gesteld. Bijvoorbeeld door informatie te anonimiseren, pseudonimiseren of aggregeren. Voor informatie die niet als openbaar is geclassificeerd (zie: </w:t>
      </w:r>
      <w:hyperlink r:id="rId17" w:history="1">
        <w:r w:rsidRPr="00D11461">
          <w:rPr>
            <w:rFonts w:ascii="Calibri" w:eastAsia="Calibri" w:hAnsi="Calibri" w:cs="Arial"/>
            <w:color w:val="0563C1"/>
            <w:u w:val="single"/>
          </w:rPr>
          <w:t>https://www.noraonline.nl/wiki/ISOR:Classificatie_van_Informatie</w:t>
        </w:r>
      </w:hyperlink>
      <w:r w:rsidRPr="00D11461">
        <w:rPr>
          <w:rFonts w:ascii="Calibri" w:eastAsia="Calibri" w:hAnsi="Calibri" w:cs="Arial"/>
        </w:rPr>
        <w:t xml:space="preserve">) kunnen additionele beperkingen voor interne afnemers van toepassing zijn. </w:t>
      </w:r>
    </w:p>
    <w:p w14:paraId="083F15F3" w14:textId="77777777" w:rsidR="00D11461" w:rsidRPr="00D11461" w:rsidRDefault="00D11461" w:rsidP="00D11461">
      <w:pPr>
        <w:spacing w:after="0" w:line="240" w:lineRule="auto"/>
        <w:rPr>
          <w:rFonts w:ascii="Calibri" w:eastAsia="Calibri" w:hAnsi="Calibri" w:cs="Arial"/>
        </w:rPr>
      </w:pPr>
    </w:p>
    <w:p w14:paraId="7739C0C6" w14:textId="77777777" w:rsidR="00D11461" w:rsidRPr="00D11461" w:rsidRDefault="00D11461" w:rsidP="00636020">
      <w:pPr>
        <w:pStyle w:val="Kop3"/>
        <w:rPr>
          <w:rFonts w:eastAsia="Calibri"/>
        </w:rPr>
      </w:pPr>
      <w:r w:rsidRPr="00D11461">
        <w:rPr>
          <w:rFonts w:eastAsia="Calibri"/>
        </w:rPr>
        <w:t>Rationale</w:t>
      </w:r>
    </w:p>
    <w:p w14:paraId="7DA5604A" w14:textId="154BA0EF" w:rsidR="00D11461" w:rsidRDefault="00D11461" w:rsidP="00D11461">
      <w:pPr>
        <w:spacing w:after="0" w:line="240" w:lineRule="auto"/>
        <w:rPr>
          <w:rFonts w:ascii="Calibri" w:eastAsia="Calibri" w:hAnsi="Calibri" w:cs="Arial"/>
        </w:rPr>
      </w:pPr>
      <w:r w:rsidRPr="00D11461">
        <w:rPr>
          <w:rFonts w:ascii="Calibri" w:eastAsia="Calibri" w:hAnsi="Calibri" w:cs="Arial"/>
        </w:rPr>
        <w:t>Informatie kan op verschillende manieren worden (her)gebruikt. Als informatie wordt aangeboden in een vorm die niet aansluit bij het belang van de afnemer</w:t>
      </w:r>
      <w:r w:rsidR="00636020">
        <w:rPr>
          <w:rFonts w:ascii="Calibri" w:eastAsia="Calibri" w:hAnsi="Calibri" w:cs="Arial"/>
        </w:rPr>
        <w:t xml:space="preserve"> (zie module: de waarde van DUTO)</w:t>
      </w:r>
      <w:r w:rsidRPr="00D11461">
        <w:rPr>
          <w:rFonts w:ascii="Calibri" w:eastAsia="Calibri" w:hAnsi="Calibri" w:cs="Arial"/>
        </w:rPr>
        <w:t>, dan kan deze de informatiewaarde niet benutten.</w:t>
      </w:r>
    </w:p>
    <w:p w14:paraId="6A1803A0" w14:textId="77777777" w:rsidR="00E62D17" w:rsidRDefault="00E62D17" w:rsidP="00E62D17">
      <w:pPr>
        <w:pStyle w:val="Kop3"/>
        <w:rPr>
          <w:rFonts w:eastAsia="Times New Roman"/>
          <w:lang w:eastAsia="nl-NL"/>
        </w:rPr>
      </w:pPr>
    </w:p>
    <w:p w14:paraId="3C317863" w14:textId="3C998F37" w:rsidR="00E62D17" w:rsidRDefault="00E62D17" w:rsidP="00E62D17">
      <w:pPr>
        <w:pStyle w:val="Kop3"/>
        <w:rPr>
          <w:rFonts w:ascii="Calibri" w:eastAsia="Times New Roman" w:hAnsi="Calibri" w:cs="Calibri"/>
          <w:lang w:eastAsia="nl-NL"/>
        </w:rPr>
      </w:pPr>
      <w:r>
        <w:rPr>
          <w:rFonts w:eastAsia="Times New Roman"/>
          <w:lang w:eastAsia="nl-NL"/>
        </w:rPr>
        <w:t>DUTO-relaties</w:t>
      </w:r>
    </w:p>
    <w:p w14:paraId="55137B8C" w14:textId="3B25151C"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5D33FA15" w14:textId="184632E7" w:rsidR="00E62D17" w:rsidRPr="001957A9" w:rsidRDefault="00E62D17" w:rsidP="00E62D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onderzoek kunnen uitvoeren, particip</w:t>
      </w:r>
      <w:r w:rsidR="00331A7C">
        <w:rPr>
          <w:rFonts w:ascii="Calibri" w:eastAsia="Times New Roman" w:hAnsi="Calibri" w:cs="Calibri"/>
          <w:lang w:eastAsia="nl-NL"/>
        </w:rPr>
        <w:t>eren</w:t>
      </w:r>
      <w:r>
        <w:rPr>
          <w:rFonts w:ascii="Calibri" w:eastAsia="Times New Roman" w:hAnsi="Calibri" w:cs="Calibri"/>
          <w:lang w:eastAsia="nl-NL"/>
        </w:rPr>
        <w:t xml:space="preserve"> in besluitvorming, </w:t>
      </w:r>
      <w:r w:rsidR="00331A7C">
        <w:rPr>
          <w:rFonts w:ascii="Calibri" w:eastAsia="Times New Roman" w:hAnsi="Calibri" w:cs="Calibri"/>
          <w:lang w:eastAsia="nl-NL"/>
        </w:rPr>
        <w:t>hergebruiken data t.b.v. economie en maatschappij</w:t>
      </w:r>
    </w:p>
    <w:p w14:paraId="2E0DE95F" w14:textId="172A3D2D" w:rsidR="00E62D17" w:rsidRDefault="00E62D17" w:rsidP="00E62D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w:t>
      </w:r>
      <w:r w:rsidR="00721F78">
        <w:rPr>
          <w:rFonts w:ascii="Calibri" w:eastAsia="Times New Roman" w:hAnsi="Calibri" w:cs="Calibri"/>
          <w:lang w:eastAsia="nl-NL"/>
        </w:rPr>
        <w:t xml:space="preserve"> bevorderen van ketensamenwerking</w:t>
      </w:r>
    </w:p>
    <w:p w14:paraId="1169BA68" w14:textId="0E82854A" w:rsidR="00E62D17" w:rsidRPr="00721F78" w:rsidRDefault="00E62D17" w:rsidP="00AC4E8B">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 kunnen re</w:t>
      </w:r>
      <w:r w:rsidR="00331A7C">
        <w:rPr>
          <w:rFonts w:ascii="Calibri" w:eastAsia="Times New Roman" w:hAnsi="Calibri" w:cs="Calibri"/>
          <w:lang w:eastAsia="nl-NL"/>
        </w:rPr>
        <w:t>construeren</w:t>
      </w:r>
      <w:r w:rsidRPr="00721F78">
        <w:rPr>
          <w:rFonts w:ascii="Calibri" w:eastAsia="Times New Roman" w:hAnsi="Calibri" w:cs="Calibri"/>
          <w:lang w:eastAsia="nl-NL"/>
        </w:rPr>
        <w:t xml:space="preserve"> van besluiten</w:t>
      </w:r>
    </w:p>
    <w:p w14:paraId="4C6BFA88" w14:textId="77777777" w:rsidR="00D11461" w:rsidRPr="00D11461" w:rsidRDefault="00D11461" w:rsidP="00D11461">
      <w:pPr>
        <w:spacing w:after="0" w:line="240" w:lineRule="auto"/>
        <w:rPr>
          <w:rFonts w:ascii="Calibri" w:eastAsia="Calibri" w:hAnsi="Calibri" w:cs="Arial"/>
        </w:rPr>
      </w:pPr>
    </w:p>
    <w:p w14:paraId="657712CA" w14:textId="0C9183C3" w:rsidR="00D11461" w:rsidRPr="00D11461" w:rsidRDefault="00655AEB" w:rsidP="00636020">
      <w:pPr>
        <w:pStyle w:val="Kop3"/>
        <w:rPr>
          <w:rFonts w:eastAsia="Calibri"/>
        </w:rPr>
      </w:pPr>
      <w:r>
        <w:rPr>
          <w:rFonts w:eastAsia="Calibri"/>
        </w:rPr>
        <w:t>Mogelijke i</w:t>
      </w:r>
      <w:r w:rsidR="00D11461" w:rsidRPr="00D11461">
        <w:rPr>
          <w:rFonts w:eastAsia="Calibri"/>
        </w:rPr>
        <w:t>mplicaties</w:t>
      </w:r>
    </w:p>
    <w:p w14:paraId="4C122B33" w14:textId="772B082A" w:rsidR="001F0065" w:rsidRPr="007D1CE7" w:rsidRDefault="00C25A45" w:rsidP="007D1CE7">
      <w:pPr>
        <w:numPr>
          <w:ilvl w:val="0"/>
          <w:numId w:val="12"/>
        </w:numPr>
        <w:spacing w:after="0" w:line="240" w:lineRule="auto"/>
        <w:rPr>
          <w:rFonts w:ascii="Calibri" w:eastAsia="Calibri" w:hAnsi="Calibri" w:cs="Arial"/>
        </w:rPr>
      </w:pPr>
      <w:r>
        <w:rPr>
          <w:rFonts w:ascii="Calibri" w:eastAsia="Calibri" w:hAnsi="Calibri" w:cs="Arial"/>
        </w:rPr>
        <w:t>Leg het openbaarheidsniveau van informatie vast</w:t>
      </w:r>
      <w:r w:rsidR="002F27D7" w:rsidRPr="007D1CE7">
        <w:rPr>
          <w:rFonts w:ascii="Calibri" w:eastAsia="Calibri" w:hAnsi="Calibri" w:cs="Arial"/>
        </w:rPr>
        <w:t>.</w:t>
      </w:r>
    </w:p>
    <w:p w14:paraId="53C6460F" w14:textId="3DDF09DE" w:rsidR="002F27D7" w:rsidRDefault="002F27D7" w:rsidP="00D11461">
      <w:pPr>
        <w:numPr>
          <w:ilvl w:val="0"/>
          <w:numId w:val="12"/>
        </w:numPr>
        <w:spacing w:after="0" w:line="240" w:lineRule="auto"/>
        <w:rPr>
          <w:rFonts w:ascii="Calibri" w:eastAsia="Calibri" w:hAnsi="Calibri" w:cs="Arial"/>
        </w:rPr>
      </w:pPr>
      <w:r>
        <w:rPr>
          <w:rFonts w:ascii="Calibri" w:eastAsia="Calibri" w:hAnsi="Calibri" w:cs="Arial"/>
        </w:rPr>
        <w:t>Zorg dat informatie die daarvoor in aanmerking komt (her)gebruikt kan worden.</w:t>
      </w:r>
    </w:p>
    <w:p w14:paraId="308A5B9F" w14:textId="14940F24" w:rsidR="00C358F7" w:rsidRPr="00C358F7" w:rsidRDefault="00C25A45" w:rsidP="00AF735D">
      <w:pPr>
        <w:numPr>
          <w:ilvl w:val="0"/>
          <w:numId w:val="12"/>
        </w:numPr>
        <w:spacing w:after="0" w:line="240" w:lineRule="atLeast"/>
        <w:contextualSpacing/>
        <w:rPr>
          <w:rFonts w:ascii="Calibri" w:eastAsia="Calibri" w:hAnsi="Calibri" w:cs="Arial"/>
        </w:rPr>
      </w:pPr>
      <w:r>
        <w:rPr>
          <w:rFonts w:ascii="Calibri" w:eastAsia="Times New Roman" w:hAnsi="Calibri" w:cs="Calibri"/>
          <w:lang w:eastAsia="nl-NL"/>
        </w:rPr>
        <w:t>Stel een document beschikbaar in een</w:t>
      </w:r>
      <w:r w:rsidR="00C358F7" w:rsidRPr="00D11461">
        <w:rPr>
          <w:rFonts w:ascii="Calibri" w:eastAsia="Times New Roman" w:hAnsi="Calibri" w:cs="Calibri"/>
          <w:lang w:eastAsia="nl-NL"/>
        </w:rPr>
        <w:t xml:space="preserve"> </w:t>
      </w:r>
      <w:bookmarkStart w:id="2" w:name="_Hlk107923696"/>
      <w:r w:rsidR="00C358F7" w:rsidRPr="00D11461">
        <w:rPr>
          <w:rFonts w:ascii="Calibri" w:eastAsia="Times New Roman" w:hAnsi="Calibri" w:cs="Calibri"/>
          <w:lang w:eastAsia="nl-NL"/>
        </w:rPr>
        <w:t>bestandsformaat</w:t>
      </w:r>
      <w:r w:rsidR="00FE72D1">
        <w:rPr>
          <w:rFonts w:ascii="Calibri" w:eastAsia="Times New Roman" w:hAnsi="Calibri" w:cs="Calibri"/>
          <w:lang w:eastAsia="nl-NL"/>
        </w:rPr>
        <w:t xml:space="preserve"> </w:t>
      </w:r>
      <w:bookmarkEnd w:id="2"/>
      <w:r>
        <w:rPr>
          <w:rFonts w:ascii="Calibri" w:eastAsia="Times New Roman" w:hAnsi="Calibri" w:cs="Calibri"/>
          <w:lang w:eastAsia="nl-NL"/>
        </w:rPr>
        <w:t>dat samenhangt</w:t>
      </w:r>
      <w:r w:rsidR="00C358F7" w:rsidRPr="00D11461">
        <w:rPr>
          <w:rFonts w:ascii="Calibri" w:eastAsia="Times New Roman" w:hAnsi="Calibri" w:cs="Calibri"/>
          <w:lang w:eastAsia="nl-NL"/>
        </w:rPr>
        <w:t xml:space="preserve"> met het doel waarvoor het bestand wordt gebruikt</w:t>
      </w:r>
      <w:r w:rsidR="00C358F7">
        <w:rPr>
          <w:rFonts w:ascii="Calibri" w:eastAsia="Times New Roman" w:hAnsi="Calibri" w:cs="Calibri"/>
          <w:lang w:eastAsia="nl-NL"/>
        </w:rPr>
        <w:t>.</w:t>
      </w:r>
    </w:p>
    <w:p w14:paraId="2418B1FE" w14:textId="5EDE22C9" w:rsidR="00D11461" w:rsidRPr="00D11461" w:rsidRDefault="00C25A45" w:rsidP="00D11461">
      <w:pPr>
        <w:numPr>
          <w:ilvl w:val="0"/>
          <w:numId w:val="12"/>
        </w:numPr>
        <w:spacing w:after="0" w:line="240" w:lineRule="auto"/>
        <w:rPr>
          <w:rFonts w:ascii="Calibri" w:eastAsia="Calibri" w:hAnsi="Calibri" w:cs="Arial"/>
        </w:rPr>
      </w:pPr>
      <w:r>
        <w:rPr>
          <w:rFonts w:ascii="Calibri" w:eastAsia="Calibri" w:hAnsi="Calibri" w:cs="Arial"/>
        </w:rPr>
        <w:t>Bepaal bij</w:t>
      </w:r>
      <w:r w:rsidR="00D11461" w:rsidRPr="00D11461">
        <w:rPr>
          <w:rFonts w:ascii="Calibri" w:eastAsia="Calibri" w:hAnsi="Calibri" w:cs="Arial"/>
        </w:rPr>
        <w:t xml:space="preserve"> de inrichting van een informatiebron de informatiewaarde door te inventariseren voor welke (potentiële) afnemers welke vorm van beschikbaarheid nodig is, </w:t>
      </w:r>
      <w:r w:rsidR="00636020">
        <w:rPr>
          <w:rFonts w:ascii="Calibri" w:eastAsia="Calibri" w:hAnsi="Calibri" w:cs="Arial"/>
        </w:rPr>
        <w:t>hoe zich dit in de tijd ontwikkelt</w:t>
      </w:r>
      <w:r w:rsidR="00D11461" w:rsidRPr="00D11461">
        <w:rPr>
          <w:rFonts w:ascii="Calibri" w:eastAsia="Calibri" w:hAnsi="Calibri" w:cs="Arial"/>
        </w:rPr>
        <w:t xml:space="preserve"> en welke eventuele restricties van toepassing zijn. Op basis hiervan worden passende maatregelen getroffen.</w:t>
      </w:r>
    </w:p>
    <w:p w14:paraId="6271123F" w14:textId="77777777" w:rsidR="00D11461" w:rsidRPr="00D11461" w:rsidRDefault="00D11461" w:rsidP="00D11461">
      <w:pPr>
        <w:spacing w:after="0" w:line="240" w:lineRule="auto"/>
        <w:rPr>
          <w:rFonts w:ascii="Calibri" w:eastAsia="Calibri" w:hAnsi="Calibri" w:cs="Arial"/>
          <w:b/>
        </w:rPr>
      </w:pPr>
    </w:p>
    <w:p w14:paraId="26D5E4D6" w14:textId="77777777" w:rsidR="00D11461" w:rsidRPr="00D11461" w:rsidRDefault="00D11461" w:rsidP="00636020">
      <w:pPr>
        <w:pStyle w:val="Kop3"/>
        <w:rPr>
          <w:rFonts w:eastAsia="Calibri"/>
        </w:rPr>
      </w:pPr>
      <w:r w:rsidRPr="00D11461">
        <w:rPr>
          <w:rFonts w:eastAsia="Calibri"/>
        </w:rPr>
        <w:t>Voorbeelden beschikbaar</w:t>
      </w:r>
    </w:p>
    <w:p w14:paraId="76B8B96F" w14:textId="4AD7C7C7"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 xml:space="preserve">Presentatieversies van gescande documenten beschikbaar stellen in een ander formaat (bijvoorbeeld </w:t>
      </w:r>
      <w:r w:rsidR="00FD3AD8">
        <w:rPr>
          <w:rFonts w:ascii="Calibri" w:eastAsia="Calibri" w:hAnsi="Calibri" w:cs="Arial"/>
        </w:rPr>
        <w:t>.jpeg</w:t>
      </w:r>
      <w:r w:rsidRPr="00D11461">
        <w:rPr>
          <w:rFonts w:ascii="Calibri" w:eastAsia="Calibri" w:hAnsi="Calibri" w:cs="Arial"/>
        </w:rPr>
        <w:t>) dan een preserveringsversie (wat een veel groter en zwaarder .tiff bestand kan zijn)</w:t>
      </w:r>
      <w:r w:rsidR="00636020">
        <w:rPr>
          <w:rFonts w:ascii="Calibri" w:eastAsia="Calibri" w:hAnsi="Calibri" w:cs="Arial"/>
        </w:rPr>
        <w:t>.</w:t>
      </w:r>
      <w:r w:rsidRPr="00D11461">
        <w:rPr>
          <w:rFonts w:ascii="Calibri" w:eastAsia="Calibri" w:hAnsi="Calibri" w:cs="Arial"/>
        </w:rPr>
        <w:t xml:space="preserve"> </w:t>
      </w:r>
    </w:p>
    <w:p w14:paraId="27AED368" w14:textId="38C60BF9"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Gegevens in .csv formaat beschikbaar stellen voor machinale verwerking</w:t>
      </w:r>
      <w:r w:rsidR="00636020">
        <w:rPr>
          <w:rFonts w:ascii="Calibri" w:eastAsia="Calibri" w:hAnsi="Calibri" w:cs="Arial"/>
        </w:rPr>
        <w:t>.</w:t>
      </w:r>
    </w:p>
    <w:p w14:paraId="78F10ED3" w14:textId="20C61332"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lastRenderedPageBreak/>
        <w:t>Beperkt openbare digitale informatie beschikbaar stellen in de studiezaal van een archiefdienst</w:t>
      </w:r>
      <w:r w:rsidR="00636020">
        <w:rPr>
          <w:rFonts w:ascii="Calibri" w:eastAsia="Calibri" w:hAnsi="Calibri" w:cs="Arial"/>
        </w:rPr>
        <w:t>.</w:t>
      </w:r>
    </w:p>
    <w:p w14:paraId="52D2B0E2" w14:textId="69DB206E"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Digitaliseren van papieren documenten en deze beschikbaar stellen via een website</w:t>
      </w:r>
      <w:r w:rsidR="00636020">
        <w:rPr>
          <w:rFonts w:ascii="Calibri" w:eastAsia="Calibri" w:hAnsi="Calibri" w:cs="Arial"/>
        </w:rPr>
        <w:t>.</w:t>
      </w:r>
    </w:p>
    <w:p w14:paraId="77D8AE3B" w14:textId="104D631B"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Beschikbaar stellen van data via een platform als data.overheid.nl</w:t>
      </w:r>
      <w:r w:rsidR="00636020">
        <w:rPr>
          <w:rFonts w:ascii="Calibri" w:eastAsia="Calibri" w:hAnsi="Calibri" w:cs="Arial"/>
        </w:rPr>
        <w:t>.</w:t>
      </w:r>
      <w:r w:rsidRPr="00D11461">
        <w:rPr>
          <w:rFonts w:ascii="Calibri" w:eastAsia="Calibri" w:hAnsi="Calibri" w:cs="Arial"/>
        </w:rPr>
        <w:t xml:space="preserve"> </w:t>
      </w:r>
    </w:p>
    <w:p w14:paraId="4EA10F5C" w14:textId="03DFC054"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Foto’s waar geen gebruiksbeperkingen voor gelden beschikbaar stellen via een beeldbank (bijvoorbeeld Wikimedia)</w:t>
      </w:r>
      <w:r w:rsidR="00636020">
        <w:rPr>
          <w:rFonts w:ascii="Calibri" w:eastAsia="Calibri" w:hAnsi="Calibri" w:cs="Arial"/>
        </w:rPr>
        <w:t>.</w:t>
      </w:r>
    </w:p>
    <w:p w14:paraId="13D71511" w14:textId="39E20EDD" w:rsidR="00D11461" w:rsidRPr="00D11461" w:rsidRDefault="00D11461" w:rsidP="00636020">
      <w:pPr>
        <w:numPr>
          <w:ilvl w:val="0"/>
          <w:numId w:val="17"/>
        </w:numPr>
        <w:spacing w:after="0" w:line="240" w:lineRule="auto"/>
        <w:rPr>
          <w:rFonts w:ascii="Calibri" w:eastAsia="Calibri" w:hAnsi="Calibri" w:cs="Arial"/>
        </w:rPr>
      </w:pPr>
      <w:r w:rsidRPr="00D11461">
        <w:rPr>
          <w:rFonts w:ascii="Calibri" w:eastAsia="Calibri" w:hAnsi="Calibri" w:cs="Arial"/>
        </w:rPr>
        <w:t>Informatie actief openbaar maken via het platform PLOOI</w:t>
      </w:r>
      <w:r w:rsidR="00636020">
        <w:rPr>
          <w:rFonts w:ascii="Calibri" w:eastAsia="Calibri" w:hAnsi="Calibri" w:cs="Arial"/>
        </w:rPr>
        <w:t>.</w:t>
      </w:r>
    </w:p>
    <w:p w14:paraId="3D4FDC15" w14:textId="77777777" w:rsidR="00D11461" w:rsidRPr="00D11461" w:rsidRDefault="00D11461" w:rsidP="00D11461">
      <w:pPr>
        <w:spacing w:after="0" w:line="240" w:lineRule="auto"/>
        <w:rPr>
          <w:rFonts w:ascii="Calibri" w:eastAsia="Calibri" w:hAnsi="Calibri" w:cs="Arial"/>
          <w:b/>
        </w:rPr>
      </w:pPr>
    </w:p>
    <w:p w14:paraId="3BBAE03B" w14:textId="743264AA" w:rsidR="00D11461" w:rsidRPr="00D11461" w:rsidRDefault="00FE72D1" w:rsidP="00636020">
      <w:pPr>
        <w:pStyle w:val="Kop3"/>
        <w:rPr>
          <w:rFonts w:eastAsia="Calibri"/>
          <w:bCs/>
        </w:rPr>
      </w:pPr>
      <w:r>
        <w:rPr>
          <w:rFonts w:eastAsia="Calibri"/>
        </w:rPr>
        <w:t>Kaders</w:t>
      </w:r>
    </w:p>
    <w:p w14:paraId="0B38FFAB"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openbaarheid van bestuur/Wet open overheid</w:t>
      </w:r>
    </w:p>
    <w:p w14:paraId="24B4FA7F"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Archiefwet</w:t>
      </w:r>
    </w:p>
    <w:p w14:paraId="4DFA9687"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Wet hergebruik van overheidsinformatie</w:t>
      </w:r>
    </w:p>
    <w:p w14:paraId="216DA252" w14:textId="77777777" w:rsidR="00D11461" w:rsidRPr="00D11461" w:rsidRDefault="00D11461" w:rsidP="00636020">
      <w:pPr>
        <w:numPr>
          <w:ilvl w:val="0"/>
          <w:numId w:val="18"/>
        </w:numPr>
        <w:spacing w:after="0" w:line="240" w:lineRule="auto"/>
        <w:rPr>
          <w:rFonts w:ascii="Calibri" w:eastAsia="Calibri" w:hAnsi="Calibri" w:cs="Arial"/>
          <w:bCs/>
        </w:rPr>
      </w:pPr>
      <w:r w:rsidRPr="00D11461">
        <w:rPr>
          <w:rFonts w:ascii="Calibri" w:eastAsia="Calibri" w:hAnsi="Calibri" w:cs="Arial"/>
          <w:bCs/>
        </w:rPr>
        <w:t>Algemene verordening gegevensbescherming</w:t>
      </w:r>
    </w:p>
    <w:p w14:paraId="3794EFCC" w14:textId="4F40ED5B" w:rsidR="00D11461" w:rsidRDefault="00D11461" w:rsidP="000C4283">
      <w:pPr>
        <w:numPr>
          <w:ilvl w:val="0"/>
          <w:numId w:val="18"/>
        </w:numPr>
        <w:spacing w:after="0" w:line="240" w:lineRule="auto"/>
        <w:rPr>
          <w:rFonts w:ascii="Calibri" w:eastAsia="Calibri" w:hAnsi="Calibri" w:cs="Arial"/>
          <w:bCs/>
        </w:rPr>
      </w:pPr>
      <w:r w:rsidRPr="00D11461">
        <w:rPr>
          <w:rFonts w:ascii="Calibri" w:eastAsia="Calibri" w:hAnsi="Calibri" w:cs="Arial"/>
          <w:bCs/>
        </w:rPr>
        <w:t>BIO</w:t>
      </w:r>
    </w:p>
    <w:p w14:paraId="08DEA38A" w14:textId="300CB444" w:rsidR="000712BF" w:rsidRPr="000712BF" w:rsidRDefault="000712BF" w:rsidP="000712BF">
      <w:pPr>
        <w:pStyle w:val="Lijstalinea"/>
        <w:numPr>
          <w:ilvl w:val="0"/>
          <w:numId w:val="18"/>
        </w:numPr>
        <w:rPr>
          <w:rFonts w:ascii="Calibri" w:eastAsia="Calibri" w:hAnsi="Calibri" w:cs="Arial"/>
          <w:bCs/>
        </w:rPr>
      </w:pPr>
      <w:r w:rsidRPr="000712BF">
        <w:rPr>
          <w:rFonts w:ascii="Calibri" w:eastAsia="Calibri" w:hAnsi="Calibri" w:cs="Arial"/>
          <w:bCs/>
        </w:rPr>
        <w:t>NEN-ISO 15489-1:2016 (5.2.2.4. Bruikbaarheid)</w:t>
      </w:r>
    </w:p>
    <w:p w14:paraId="0F55EAD0" w14:textId="77777777" w:rsidR="000C4283" w:rsidRPr="000C4283" w:rsidRDefault="000C4283" w:rsidP="000C4283">
      <w:pPr>
        <w:spacing w:after="0" w:line="240" w:lineRule="auto"/>
        <w:ind w:left="720"/>
        <w:rPr>
          <w:rFonts w:ascii="Calibri" w:eastAsia="Calibri" w:hAnsi="Calibri" w:cs="Arial"/>
          <w:bCs/>
        </w:rPr>
      </w:pPr>
    </w:p>
    <w:p w14:paraId="35BE340D" w14:textId="77777777" w:rsidR="00636020" w:rsidRPr="00D11461" w:rsidRDefault="00636020" w:rsidP="00D11461">
      <w:pPr>
        <w:spacing w:after="0" w:line="240" w:lineRule="atLeast"/>
        <w:rPr>
          <w:rFonts w:ascii="Calibri" w:eastAsia="Times New Roman" w:hAnsi="Calibri" w:cs="Calibri"/>
          <w:lang w:eastAsia="nl-NL"/>
        </w:rPr>
      </w:pPr>
    </w:p>
    <w:p w14:paraId="67C033C8" w14:textId="77777777" w:rsidR="00D11461" w:rsidRPr="00636020" w:rsidRDefault="00D11461" w:rsidP="00D11461">
      <w:pPr>
        <w:pStyle w:val="Kop2"/>
        <w:rPr>
          <w:rFonts w:ascii="Calibri" w:eastAsia="Calibri" w:hAnsi="Calibri" w:cs="Arial"/>
          <w:b/>
          <w:bCs/>
        </w:rPr>
      </w:pPr>
      <w:r w:rsidRPr="00636020">
        <w:rPr>
          <w:rFonts w:eastAsia="Times New Roman"/>
          <w:b/>
          <w:bCs/>
        </w:rPr>
        <w:t>Leesbaar</w:t>
      </w:r>
    </w:p>
    <w:p w14:paraId="0B40849A" w14:textId="6F4D19BA" w:rsidR="00636020" w:rsidRDefault="00635009" w:rsidP="00D11461">
      <w:pPr>
        <w:spacing w:after="0" w:line="240" w:lineRule="atLeast"/>
        <w:rPr>
          <w:rFonts w:ascii="Calibri" w:eastAsia="Times New Roman" w:hAnsi="Calibri" w:cs="Calibri"/>
          <w:b/>
          <w:bCs/>
          <w:lang w:eastAsia="nl-NL"/>
        </w:rPr>
      </w:pPr>
      <w:r>
        <w:rPr>
          <w:rFonts w:ascii="Calibri" w:eastAsia="Times New Roman" w:hAnsi="Calibri" w:cs="Calibri"/>
          <w:b/>
          <w:bCs/>
          <w:noProof/>
          <w:lang w:eastAsia="nl-NL"/>
        </w:rPr>
        <w:drawing>
          <wp:inline distT="0" distB="0" distL="0" distR="0" wp14:anchorId="7BE0F418" wp14:editId="07604167">
            <wp:extent cx="1994400" cy="1121850"/>
            <wp:effectExtent l="19050" t="19050" r="25400" b="215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4400" cy="1121850"/>
                    </a:xfrm>
                    <a:prstGeom prst="rect">
                      <a:avLst/>
                    </a:prstGeom>
                    <a:ln>
                      <a:solidFill>
                        <a:schemeClr val="tx1"/>
                      </a:solidFill>
                    </a:ln>
                  </pic:spPr>
                </pic:pic>
              </a:graphicData>
            </a:graphic>
          </wp:inline>
        </w:drawing>
      </w:r>
    </w:p>
    <w:p w14:paraId="538F7538" w14:textId="5CDFA818" w:rsidR="00D11461" w:rsidRPr="00D11461" w:rsidRDefault="00D11461" w:rsidP="00636020">
      <w:pPr>
        <w:pStyle w:val="Kop3"/>
        <w:rPr>
          <w:rFonts w:eastAsia="Times New Roman"/>
          <w:lang w:eastAsia="nl-NL"/>
        </w:rPr>
      </w:pPr>
      <w:r w:rsidRPr="00D11461">
        <w:rPr>
          <w:rFonts w:eastAsia="Times New Roman"/>
          <w:lang w:eastAsia="nl-NL"/>
        </w:rPr>
        <w:t>Stelling</w:t>
      </w:r>
    </w:p>
    <w:p w14:paraId="4190BEF5" w14:textId="1BD10B78" w:rsidR="00D11461" w:rsidRPr="00D11461" w:rsidRDefault="00D11461" w:rsidP="00D11461">
      <w:pPr>
        <w:spacing w:after="0" w:line="240" w:lineRule="atLeast"/>
        <w:rPr>
          <w:rFonts w:ascii="Calibri" w:eastAsia="Times New Roman" w:hAnsi="Calibri" w:cs="Calibri"/>
          <w:lang w:eastAsia="nl-NL"/>
        </w:rPr>
      </w:pPr>
      <w:r w:rsidRPr="00D11461">
        <w:rPr>
          <w:rFonts w:ascii="Verdana" w:eastAsia="Times New Roman" w:hAnsi="Verdana" w:cs="Times New Roman"/>
          <w:sz w:val="18"/>
          <w:szCs w:val="24"/>
          <w:lang w:eastAsia="nl-NL"/>
        </w:rPr>
        <w:t>Informatie is weer te geven en te verwerken door mensen en/of machines.</w:t>
      </w:r>
    </w:p>
    <w:p w14:paraId="68FAA022" w14:textId="77777777" w:rsidR="00D11461" w:rsidRPr="00D11461" w:rsidRDefault="00D11461" w:rsidP="00D11461">
      <w:pPr>
        <w:spacing w:after="0" w:line="240" w:lineRule="atLeast"/>
        <w:rPr>
          <w:rFonts w:ascii="Calibri" w:eastAsia="Times New Roman" w:hAnsi="Calibri" w:cs="Calibri"/>
          <w:lang w:eastAsia="nl-NL"/>
        </w:rPr>
      </w:pPr>
    </w:p>
    <w:p w14:paraId="71DE1E1A" w14:textId="77777777" w:rsidR="00D11461" w:rsidRPr="00D11461" w:rsidRDefault="00D11461" w:rsidP="00FD3AD8">
      <w:pPr>
        <w:pStyle w:val="Kop3"/>
        <w:rPr>
          <w:rFonts w:eastAsia="Times New Roman"/>
          <w:lang w:eastAsia="nl-NL"/>
        </w:rPr>
      </w:pPr>
      <w:r w:rsidRPr="00D11461">
        <w:rPr>
          <w:rFonts w:eastAsia="Times New Roman"/>
          <w:lang w:eastAsia="nl-NL"/>
        </w:rPr>
        <w:t>Beschrijving</w:t>
      </w:r>
    </w:p>
    <w:p w14:paraId="7135BEE8" w14:textId="482FE066"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 xml:space="preserve">Informatie is leesbaar zonder dat daarvoor speciale toepassingen of hulpmiddelen nodig zijn. Dit betekent dat er gebruik gemaakt wordt van duurzame en open bestandsformaten voor </w:t>
      </w:r>
      <w:r w:rsidR="00655AEB">
        <w:rPr>
          <w:rFonts w:ascii="Calibri" w:eastAsia="Times New Roman" w:hAnsi="Calibri" w:cs="Calibri"/>
          <w:lang w:eastAsia="nl-NL"/>
        </w:rPr>
        <w:t>het beschikbaar stellen</w:t>
      </w:r>
      <w:r w:rsidRPr="00D11461">
        <w:rPr>
          <w:rFonts w:ascii="Calibri" w:eastAsia="Times New Roman" w:hAnsi="Calibri" w:cs="Calibri"/>
          <w:lang w:eastAsia="nl-NL"/>
        </w:rPr>
        <w:t xml:space="preserve"> van informatie. Bij doorontwikkeling van de gebruikte formaten (naar een nieuwe versie) blijft de in het oude gebruikte formaat opgeslagen informatie leesbaar of wordt deze actief gemigreerd naar het nieuwe formaat. Het kan zijn dat </w:t>
      </w:r>
      <w:r w:rsidR="006E08B2">
        <w:rPr>
          <w:rFonts w:ascii="Calibri" w:eastAsia="Times New Roman" w:hAnsi="Calibri" w:cs="Calibri"/>
          <w:lang w:eastAsia="nl-NL"/>
        </w:rPr>
        <w:t>i</w:t>
      </w:r>
      <w:r w:rsidRPr="00D11461">
        <w:rPr>
          <w:rFonts w:ascii="Calibri" w:eastAsia="Times New Roman" w:hAnsi="Calibri" w:cs="Calibri"/>
          <w:lang w:eastAsia="nl-NL"/>
        </w:rPr>
        <w:t>nformatie voor verschillende doeleinden (zoals preservering, of presentatie) in verschillende formaten wordt opgeslagen.</w:t>
      </w:r>
      <w:r w:rsidR="003041DD">
        <w:rPr>
          <w:rFonts w:ascii="Calibri" w:eastAsia="Times New Roman" w:hAnsi="Calibri" w:cs="Calibri"/>
          <w:lang w:eastAsia="nl-NL"/>
        </w:rPr>
        <w:t xml:space="preserve"> Voor machinematige verwerking van gegevens is het van belang dat het gegevensmodel is beschreven en gestandaardiseerd.</w:t>
      </w:r>
      <w:r w:rsidR="00655AEB" w:rsidRPr="00655AEB">
        <w:t xml:space="preserve"> </w:t>
      </w:r>
      <w:r w:rsidR="00655AEB" w:rsidRPr="00655AEB">
        <w:rPr>
          <w:rFonts w:ascii="Calibri" w:eastAsia="Times New Roman" w:hAnsi="Calibri" w:cs="Calibri"/>
          <w:lang w:eastAsia="nl-NL"/>
        </w:rPr>
        <w:t xml:space="preserve">En afgestemd op (mogelijke) inhoud en gebruik van </w:t>
      </w:r>
      <w:r w:rsidR="00655AEB">
        <w:rPr>
          <w:rFonts w:ascii="Calibri" w:eastAsia="Times New Roman" w:hAnsi="Calibri" w:cs="Calibri"/>
          <w:lang w:eastAsia="nl-NL"/>
        </w:rPr>
        <w:t xml:space="preserve">de informatie. </w:t>
      </w:r>
      <w:r w:rsidR="00655AEB" w:rsidRPr="00655AEB">
        <w:rPr>
          <w:rFonts w:ascii="Calibri" w:eastAsia="Times New Roman" w:hAnsi="Calibri" w:cs="Calibri"/>
          <w:lang w:eastAsia="nl-NL"/>
        </w:rPr>
        <w:t>Om de leesbaarheid te borgen zijn ook afspraken over schrift en leestekens van belang, zeker als documenten een internationaal karakter hebben (als onderdeel van (technisch) informatiemodel)</w:t>
      </w:r>
      <w:r w:rsidR="00655AEB">
        <w:rPr>
          <w:rFonts w:ascii="Calibri" w:eastAsia="Times New Roman" w:hAnsi="Calibri" w:cs="Calibri"/>
          <w:lang w:eastAsia="nl-NL"/>
        </w:rPr>
        <w:t>.</w:t>
      </w:r>
    </w:p>
    <w:p w14:paraId="35E9C70A" w14:textId="77777777" w:rsidR="00D11461" w:rsidRPr="00D11461" w:rsidRDefault="00D11461" w:rsidP="00D11461">
      <w:pPr>
        <w:spacing w:after="0" w:line="240" w:lineRule="atLeast"/>
        <w:rPr>
          <w:rFonts w:ascii="Calibri" w:eastAsia="Times New Roman" w:hAnsi="Calibri" w:cs="Calibri"/>
          <w:lang w:eastAsia="nl-NL"/>
        </w:rPr>
      </w:pPr>
    </w:p>
    <w:p w14:paraId="64858EBE" w14:textId="77777777" w:rsidR="00D11461" w:rsidRPr="00D11461" w:rsidRDefault="00D11461" w:rsidP="00FD3AD8">
      <w:pPr>
        <w:pStyle w:val="Kop3"/>
        <w:rPr>
          <w:rFonts w:eastAsia="Times New Roman"/>
          <w:lang w:eastAsia="nl-NL"/>
        </w:rPr>
      </w:pPr>
      <w:r w:rsidRPr="00D11461">
        <w:rPr>
          <w:rFonts w:eastAsia="Times New Roman"/>
          <w:lang w:eastAsia="nl-NL"/>
        </w:rPr>
        <w:t>Rationale</w:t>
      </w:r>
    </w:p>
    <w:p w14:paraId="72C1ED21" w14:textId="77777777" w:rsidR="00D11461" w:rsidRPr="00D11461" w:rsidRDefault="00D11461" w:rsidP="00D11461">
      <w:pPr>
        <w:spacing w:after="0" w:line="240" w:lineRule="atLeast"/>
        <w:rPr>
          <w:rFonts w:ascii="Calibri" w:eastAsia="Times New Roman" w:hAnsi="Calibri" w:cs="Calibri"/>
          <w:lang w:eastAsia="nl-NL"/>
        </w:rPr>
      </w:pPr>
      <w:r w:rsidRPr="00D11461">
        <w:rPr>
          <w:rFonts w:ascii="Calibri" w:eastAsia="Times New Roman" w:hAnsi="Calibri" w:cs="Calibri"/>
          <w:lang w:eastAsia="nl-NL"/>
        </w:rPr>
        <w:t>Informatie dient nu en in de toekomst leesbaar te zijn voor mens en/of machine.</w:t>
      </w:r>
    </w:p>
    <w:p w14:paraId="7BAA6866" w14:textId="77777777" w:rsidR="00721F78" w:rsidRDefault="00721F78" w:rsidP="00721F78">
      <w:pPr>
        <w:pStyle w:val="Kop3"/>
        <w:rPr>
          <w:rFonts w:eastAsia="Times New Roman"/>
          <w:lang w:eastAsia="nl-NL"/>
        </w:rPr>
      </w:pPr>
    </w:p>
    <w:p w14:paraId="7242DD0F" w14:textId="0AF1DCA5" w:rsidR="00721F78" w:rsidRDefault="00721F78" w:rsidP="00721F78">
      <w:pPr>
        <w:pStyle w:val="Kop3"/>
        <w:rPr>
          <w:rFonts w:ascii="Calibri" w:eastAsia="Times New Roman" w:hAnsi="Calibri" w:cs="Calibri"/>
          <w:lang w:eastAsia="nl-NL"/>
        </w:rPr>
      </w:pPr>
      <w:r>
        <w:rPr>
          <w:rFonts w:eastAsia="Times New Roman"/>
          <w:lang w:eastAsia="nl-NL"/>
        </w:rPr>
        <w:t>DUTO-relaties</w:t>
      </w:r>
    </w:p>
    <w:p w14:paraId="253EF893" w14:textId="293406E5"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25347426" w14:textId="58D84FF6" w:rsidR="00721F78" w:rsidRPr="001957A9" w:rsidRDefault="00721F78" w:rsidP="00721F78">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onderzoek kunnen uitvoeren, particip</w:t>
      </w:r>
      <w:r w:rsidR="00331A7C">
        <w:rPr>
          <w:rFonts w:ascii="Calibri" w:eastAsia="Times New Roman" w:hAnsi="Calibri" w:cs="Calibri"/>
          <w:lang w:eastAsia="nl-NL"/>
        </w:rPr>
        <w:t>eren</w:t>
      </w:r>
      <w:r>
        <w:rPr>
          <w:rFonts w:ascii="Calibri" w:eastAsia="Times New Roman" w:hAnsi="Calibri" w:cs="Calibri"/>
          <w:lang w:eastAsia="nl-NL"/>
        </w:rPr>
        <w:t xml:space="preserve"> in besluitvorming, </w:t>
      </w:r>
      <w:r w:rsidR="00331A7C">
        <w:rPr>
          <w:rFonts w:ascii="Calibri" w:eastAsia="Times New Roman" w:hAnsi="Calibri" w:cs="Calibri"/>
          <w:lang w:eastAsia="nl-NL"/>
        </w:rPr>
        <w:t>hergebruiken data t.b.v. economie en maatschappij</w:t>
      </w:r>
    </w:p>
    <w:p w14:paraId="68588E99" w14:textId="77777777" w:rsidR="00721F78" w:rsidRDefault="00721F78" w:rsidP="00721F78">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Organisatie: bevorderen van ketensamenwerking</w:t>
      </w:r>
    </w:p>
    <w:p w14:paraId="286377A6" w14:textId="0DCBB0FC" w:rsidR="00721F78" w:rsidRPr="00721F78" w:rsidRDefault="00721F78" w:rsidP="00721F78">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 kunnen re</w:t>
      </w:r>
      <w:r w:rsidR="00331A7C">
        <w:rPr>
          <w:rFonts w:ascii="Calibri" w:eastAsia="Times New Roman" w:hAnsi="Calibri" w:cs="Calibri"/>
          <w:lang w:eastAsia="nl-NL"/>
        </w:rPr>
        <w:t>construe</w:t>
      </w:r>
      <w:r w:rsidRPr="00721F78">
        <w:rPr>
          <w:rFonts w:ascii="Calibri" w:eastAsia="Times New Roman" w:hAnsi="Calibri" w:cs="Calibri"/>
          <w:lang w:eastAsia="nl-NL"/>
        </w:rPr>
        <w:t>ren van besluiten</w:t>
      </w:r>
    </w:p>
    <w:p w14:paraId="14B31097" w14:textId="77777777" w:rsidR="00D11461" w:rsidRPr="00D11461" w:rsidRDefault="00D11461" w:rsidP="00D11461">
      <w:pPr>
        <w:spacing w:after="0" w:line="240" w:lineRule="atLeast"/>
        <w:rPr>
          <w:rFonts w:ascii="Calibri" w:eastAsia="Times New Roman" w:hAnsi="Calibri" w:cs="Calibri"/>
          <w:lang w:eastAsia="nl-NL"/>
        </w:rPr>
      </w:pPr>
    </w:p>
    <w:p w14:paraId="34901F3D" w14:textId="779F3102" w:rsidR="00D11461" w:rsidRPr="00D11461" w:rsidRDefault="00655AEB" w:rsidP="00FD3AD8">
      <w:pPr>
        <w:pStyle w:val="Kop3"/>
        <w:rPr>
          <w:rFonts w:eastAsia="Times New Roman"/>
          <w:lang w:eastAsia="nl-NL"/>
        </w:rPr>
      </w:pPr>
      <w:r>
        <w:rPr>
          <w:rFonts w:eastAsia="Times New Roman"/>
          <w:lang w:eastAsia="nl-NL"/>
        </w:rPr>
        <w:t>Mogelijke i</w:t>
      </w:r>
      <w:r w:rsidR="00D11461" w:rsidRPr="00D11461">
        <w:rPr>
          <w:rFonts w:eastAsia="Times New Roman"/>
          <w:lang w:eastAsia="nl-NL"/>
        </w:rPr>
        <w:t>mplicaties</w:t>
      </w:r>
    </w:p>
    <w:p w14:paraId="180B2B59" w14:textId="3DB1BF01" w:rsidR="00D11461" w:rsidRPr="00D11461" w:rsidRDefault="00C25A45"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Stel i</w:t>
      </w:r>
      <w:r w:rsidR="00D11461" w:rsidRPr="00D11461">
        <w:rPr>
          <w:rFonts w:ascii="Calibri" w:eastAsia="Times New Roman" w:hAnsi="Calibri" w:cs="Calibri"/>
          <w:lang w:eastAsia="nl-NL"/>
        </w:rPr>
        <w:t>nformatie</w:t>
      </w:r>
      <w:r>
        <w:rPr>
          <w:rFonts w:ascii="Calibri" w:eastAsia="Times New Roman" w:hAnsi="Calibri" w:cs="Calibri"/>
          <w:lang w:eastAsia="nl-NL"/>
        </w:rPr>
        <w:t xml:space="preserve"> </w:t>
      </w:r>
      <w:r w:rsidR="00655AEB">
        <w:rPr>
          <w:rFonts w:ascii="Calibri" w:eastAsia="Times New Roman" w:hAnsi="Calibri" w:cs="Calibri"/>
          <w:lang w:eastAsia="nl-NL"/>
        </w:rPr>
        <w:t xml:space="preserve">ter beschikking </w:t>
      </w:r>
      <w:r w:rsidR="00D11461" w:rsidRPr="00D11461">
        <w:rPr>
          <w:rFonts w:ascii="Calibri" w:eastAsia="Times New Roman" w:hAnsi="Calibri" w:cs="Calibri"/>
          <w:lang w:eastAsia="nl-NL"/>
        </w:rPr>
        <w:t xml:space="preserve">in een marktconform bestandsformaat. </w:t>
      </w:r>
    </w:p>
    <w:p w14:paraId="072A0B7A" w14:textId="6438D97C"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Voor</w:t>
      </w:r>
      <w:r w:rsidR="00350988">
        <w:rPr>
          <w:rFonts w:ascii="Calibri" w:eastAsia="Times New Roman" w:hAnsi="Calibri" w:cs="Calibri"/>
          <w:lang w:eastAsia="nl-NL"/>
        </w:rPr>
        <w:t>kom leveranciersafhankelijkheid bij</w:t>
      </w:r>
      <w:r w:rsidRPr="00D11461">
        <w:rPr>
          <w:rFonts w:ascii="Calibri" w:eastAsia="Times New Roman" w:hAnsi="Calibri" w:cs="Calibri"/>
          <w:lang w:eastAsia="nl-NL"/>
        </w:rPr>
        <w:t xml:space="preserve"> het gebruik van een bestandsformaat.</w:t>
      </w:r>
    </w:p>
    <w:p w14:paraId="6D183E0E" w14:textId="42F0630B" w:rsidR="00D11461" w:rsidRPr="00D11461" w:rsidRDefault="0035098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Zorg dat h</w:t>
      </w:r>
      <w:r w:rsidR="00D11461" w:rsidRPr="00D11461">
        <w:rPr>
          <w:rFonts w:ascii="Calibri" w:eastAsia="Times New Roman" w:hAnsi="Calibri" w:cs="Calibri"/>
          <w:lang w:eastAsia="nl-NL"/>
        </w:rPr>
        <w:t>et gebruikte bestandsformaat onafhankelijk van hulpmiddelen of speciale toepassingen te gebruiken</w:t>
      </w:r>
      <w:r>
        <w:rPr>
          <w:rFonts w:ascii="Calibri" w:eastAsia="Times New Roman" w:hAnsi="Calibri" w:cs="Calibri"/>
          <w:lang w:eastAsia="nl-NL"/>
        </w:rPr>
        <w:t xml:space="preserve"> is</w:t>
      </w:r>
      <w:r w:rsidR="00D11461" w:rsidRPr="00D11461">
        <w:rPr>
          <w:rFonts w:ascii="Calibri" w:eastAsia="Times New Roman" w:hAnsi="Calibri" w:cs="Calibri"/>
          <w:lang w:eastAsia="nl-NL"/>
        </w:rPr>
        <w:t>.</w:t>
      </w:r>
    </w:p>
    <w:p w14:paraId="4EF5262A" w14:textId="13ADCD27" w:rsidR="003041DD" w:rsidRPr="00D11461" w:rsidRDefault="0035098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Maak gebruik</w:t>
      </w:r>
      <w:r w:rsidR="003041DD">
        <w:rPr>
          <w:rFonts w:ascii="Calibri" w:eastAsia="Times New Roman" w:hAnsi="Calibri" w:cs="Calibri"/>
          <w:lang w:eastAsia="nl-NL"/>
        </w:rPr>
        <w:t xml:space="preserve"> van gestandaardiseerde gegevensmodellen en gegevenswoordenboeken ten behoeve van machinematige verwerking van gegevens.</w:t>
      </w:r>
    </w:p>
    <w:p w14:paraId="7C55346C" w14:textId="77777777" w:rsidR="00D11461" w:rsidRPr="00D11461" w:rsidRDefault="00D11461" w:rsidP="00D11461">
      <w:pPr>
        <w:spacing w:after="0" w:line="240" w:lineRule="atLeast"/>
        <w:rPr>
          <w:rFonts w:ascii="Calibri" w:eastAsia="Times New Roman" w:hAnsi="Calibri" w:cs="Calibri"/>
          <w:lang w:eastAsia="nl-NL"/>
        </w:rPr>
      </w:pPr>
    </w:p>
    <w:p w14:paraId="6BC8FF47" w14:textId="77777777" w:rsidR="00D11461" w:rsidRPr="00D11461" w:rsidRDefault="00D11461" w:rsidP="00FD3AD8">
      <w:pPr>
        <w:pStyle w:val="Kop3"/>
        <w:rPr>
          <w:rFonts w:eastAsia="Times New Roman"/>
          <w:lang w:eastAsia="nl-NL"/>
        </w:rPr>
      </w:pPr>
      <w:r w:rsidRPr="00D11461">
        <w:rPr>
          <w:rFonts w:eastAsia="Times New Roman"/>
          <w:lang w:eastAsia="nl-NL"/>
        </w:rPr>
        <w:t>Voorbeelden</w:t>
      </w:r>
    </w:p>
    <w:p w14:paraId="18F6444D" w14:textId="35DAC4E9"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documenten in een viewer</w:t>
      </w:r>
      <w:r w:rsidR="00FD3AD8">
        <w:rPr>
          <w:rFonts w:ascii="Calibri" w:eastAsia="Times New Roman" w:hAnsi="Calibri" w:cs="Calibri"/>
          <w:lang w:eastAsia="nl-NL"/>
        </w:rPr>
        <w:t>.</w:t>
      </w:r>
    </w:p>
    <w:p w14:paraId="3AA6FB0A" w14:textId="24C0DFD6"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Afspelen van videomateriaal</w:t>
      </w:r>
      <w:r w:rsidR="00FD3AD8">
        <w:rPr>
          <w:rFonts w:ascii="Calibri" w:eastAsia="Times New Roman" w:hAnsi="Calibri" w:cs="Calibri"/>
          <w:lang w:eastAsia="nl-NL"/>
        </w:rPr>
        <w:t>.</w:t>
      </w:r>
    </w:p>
    <w:p w14:paraId="2A2BF92C" w14:textId="40D11C35" w:rsidR="00D11461" w:rsidRP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kunnen openen van webpagina’s in een browser</w:t>
      </w:r>
      <w:r w:rsidR="00FD3AD8">
        <w:rPr>
          <w:rFonts w:ascii="Calibri" w:eastAsia="Times New Roman" w:hAnsi="Calibri" w:cs="Calibri"/>
          <w:lang w:eastAsia="nl-NL"/>
        </w:rPr>
        <w:t>.</w:t>
      </w:r>
    </w:p>
    <w:p w14:paraId="7402E4CC" w14:textId="48ACD24F" w:rsidR="00D11461" w:rsidRDefault="00D11461" w:rsidP="00D11461">
      <w:pPr>
        <w:numPr>
          <w:ilvl w:val="0"/>
          <w:numId w:val="10"/>
        </w:numPr>
        <w:spacing w:after="0" w:line="240" w:lineRule="atLeast"/>
        <w:contextualSpacing/>
        <w:rPr>
          <w:rFonts w:ascii="Calibri" w:eastAsia="Times New Roman" w:hAnsi="Calibri" w:cs="Calibri"/>
          <w:lang w:eastAsia="nl-NL"/>
        </w:rPr>
      </w:pPr>
      <w:r w:rsidRPr="00D11461">
        <w:rPr>
          <w:rFonts w:ascii="Calibri" w:eastAsia="Times New Roman" w:hAnsi="Calibri" w:cs="Calibri"/>
          <w:lang w:eastAsia="nl-NL"/>
        </w:rPr>
        <w:t>Het inlezen van een bestand in een database</w:t>
      </w:r>
      <w:r w:rsidR="00FD3AD8">
        <w:rPr>
          <w:rFonts w:ascii="Calibri" w:eastAsia="Times New Roman" w:hAnsi="Calibri" w:cs="Calibri"/>
          <w:lang w:eastAsia="nl-NL"/>
        </w:rPr>
        <w:t>.</w:t>
      </w:r>
    </w:p>
    <w:p w14:paraId="290CF9CA" w14:textId="5CD4DCA5" w:rsidR="00E32648" w:rsidRPr="00D11461" w:rsidRDefault="00E32648" w:rsidP="00D11461">
      <w:pPr>
        <w:numPr>
          <w:ilvl w:val="0"/>
          <w:numId w:val="10"/>
        </w:numPr>
        <w:spacing w:after="0" w:line="240" w:lineRule="atLeast"/>
        <w:contextualSpacing/>
        <w:rPr>
          <w:rFonts w:ascii="Calibri" w:eastAsia="Times New Roman" w:hAnsi="Calibri" w:cs="Calibri"/>
          <w:lang w:eastAsia="nl-NL"/>
        </w:rPr>
      </w:pPr>
      <w:r>
        <w:rPr>
          <w:rFonts w:ascii="Calibri" w:eastAsia="Times New Roman" w:hAnsi="Calibri" w:cs="Calibri"/>
          <w:lang w:eastAsia="nl-NL"/>
        </w:rPr>
        <w:t>Het via een API ophalen van gegevens uit aan bronregister.</w:t>
      </w:r>
    </w:p>
    <w:p w14:paraId="2E1061D1" w14:textId="77777777" w:rsidR="00D11461" w:rsidRPr="00D11461" w:rsidRDefault="00D11461" w:rsidP="00D11461">
      <w:pPr>
        <w:spacing w:after="0" w:line="240" w:lineRule="atLeast"/>
        <w:rPr>
          <w:rFonts w:ascii="Calibri" w:eastAsia="Times New Roman" w:hAnsi="Calibri" w:cs="Calibri"/>
          <w:b/>
          <w:bCs/>
          <w:lang w:eastAsia="nl-NL"/>
        </w:rPr>
      </w:pPr>
    </w:p>
    <w:p w14:paraId="45856492" w14:textId="16D50D75" w:rsidR="00D11461" w:rsidRPr="00D11461" w:rsidRDefault="00FE72D1" w:rsidP="00FD3AD8">
      <w:pPr>
        <w:pStyle w:val="Kop3"/>
        <w:rPr>
          <w:rFonts w:eastAsia="Times New Roman"/>
          <w:lang w:eastAsia="nl-NL"/>
        </w:rPr>
      </w:pPr>
      <w:r>
        <w:rPr>
          <w:rFonts w:eastAsia="Times New Roman"/>
          <w:lang w:eastAsia="nl-NL"/>
        </w:rPr>
        <w:t>Kaders</w:t>
      </w:r>
    </w:p>
    <w:p w14:paraId="2970001E" w14:textId="2E3DB701" w:rsidR="00D11461" w:rsidRPr="008215A8" w:rsidRDefault="007D1CE7"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ISO 16175</w:t>
      </w:r>
    </w:p>
    <w:p w14:paraId="5C4EB8AC" w14:textId="6693FAA7" w:rsidR="00FE72D1" w:rsidRDefault="00FE72D1" w:rsidP="008215A8">
      <w:pPr>
        <w:pStyle w:val="Lijstalinea"/>
        <w:numPr>
          <w:ilvl w:val="0"/>
          <w:numId w:val="10"/>
        </w:numPr>
        <w:spacing w:after="0" w:line="240" w:lineRule="atLeast"/>
        <w:rPr>
          <w:rFonts w:ascii="Calibri" w:eastAsia="Times New Roman" w:hAnsi="Calibri" w:cs="Calibri"/>
          <w:lang w:eastAsia="nl-NL"/>
        </w:rPr>
      </w:pPr>
      <w:r w:rsidRPr="008215A8">
        <w:rPr>
          <w:rFonts w:ascii="Calibri" w:eastAsia="Times New Roman" w:hAnsi="Calibri" w:cs="Calibri"/>
          <w:lang w:eastAsia="nl-NL"/>
        </w:rPr>
        <w:t>WCAG</w:t>
      </w:r>
    </w:p>
    <w:p w14:paraId="48C158E3" w14:textId="77777777" w:rsidR="00D11461" w:rsidRPr="00D11461" w:rsidRDefault="00D11461" w:rsidP="00D11461">
      <w:pPr>
        <w:spacing w:after="0" w:line="240" w:lineRule="atLeast"/>
        <w:rPr>
          <w:rFonts w:ascii="Calibri" w:eastAsia="Times New Roman" w:hAnsi="Calibri" w:cs="Calibri"/>
          <w:lang w:eastAsia="nl-NL"/>
        </w:rPr>
      </w:pPr>
    </w:p>
    <w:p w14:paraId="3C7BDC13" w14:textId="77777777" w:rsidR="00D11461" w:rsidRPr="00D11461" w:rsidRDefault="00D11461" w:rsidP="00D11461">
      <w:pPr>
        <w:spacing w:after="0" w:line="240" w:lineRule="atLeast"/>
        <w:rPr>
          <w:rFonts w:ascii="Calibri" w:eastAsia="Times New Roman" w:hAnsi="Calibri" w:cs="Calibri"/>
          <w:lang w:eastAsia="nl-NL"/>
        </w:rPr>
      </w:pPr>
    </w:p>
    <w:p w14:paraId="76B6960C" w14:textId="77777777" w:rsidR="00D11461" w:rsidRPr="00680397" w:rsidRDefault="00D11461" w:rsidP="00680397">
      <w:pPr>
        <w:pStyle w:val="Kop2"/>
        <w:rPr>
          <w:rFonts w:eastAsia="Times New Roman"/>
          <w:b/>
          <w:bCs/>
        </w:rPr>
      </w:pPr>
      <w:r w:rsidRPr="00680397">
        <w:rPr>
          <w:rFonts w:eastAsia="Times New Roman"/>
          <w:b/>
          <w:bCs/>
        </w:rPr>
        <w:t>Interpreteerbaar</w:t>
      </w:r>
    </w:p>
    <w:p w14:paraId="215D4216" w14:textId="7A76AC32" w:rsidR="00FD3AD8" w:rsidRDefault="00635009" w:rsidP="00D11461">
      <w:pPr>
        <w:spacing w:after="0" w:line="240" w:lineRule="auto"/>
        <w:rPr>
          <w:rFonts w:ascii="Calibri" w:eastAsia="Calibri" w:hAnsi="Calibri" w:cs="Times New Roman"/>
          <w:b/>
        </w:rPr>
      </w:pPr>
      <w:r>
        <w:rPr>
          <w:rFonts w:ascii="Calibri" w:eastAsia="Calibri" w:hAnsi="Calibri" w:cs="Times New Roman"/>
          <w:b/>
          <w:noProof/>
        </w:rPr>
        <w:drawing>
          <wp:inline distT="0" distB="0" distL="0" distR="0" wp14:anchorId="35B90408" wp14:editId="66A24F71">
            <wp:extent cx="1994400" cy="1121851"/>
            <wp:effectExtent l="19050" t="19050" r="25400" b="215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94400" cy="1121851"/>
                    </a:xfrm>
                    <a:prstGeom prst="rect">
                      <a:avLst/>
                    </a:prstGeom>
                    <a:ln>
                      <a:solidFill>
                        <a:schemeClr val="tx1"/>
                      </a:solidFill>
                    </a:ln>
                  </pic:spPr>
                </pic:pic>
              </a:graphicData>
            </a:graphic>
          </wp:inline>
        </w:drawing>
      </w:r>
    </w:p>
    <w:p w14:paraId="55A73FB2" w14:textId="5196CDAD" w:rsidR="00D11461" w:rsidRPr="00D11461" w:rsidRDefault="00D11461" w:rsidP="00680397">
      <w:pPr>
        <w:pStyle w:val="Kop3"/>
        <w:rPr>
          <w:rFonts w:eastAsia="Calibri"/>
        </w:rPr>
      </w:pPr>
      <w:r w:rsidRPr="00D11461">
        <w:rPr>
          <w:rFonts w:eastAsia="Calibri"/>
        </w:rPr>
        <w:t>Stelling</w:t>
      </w:r>
    </w:p>
    <w:p w14:paraId="0C437AE4" w14:textId="225DAD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Het is duidelijk wat de betekenis van informatie is en wat de context is waarin het is ontvangen, gecreëerd en</w:t>
      </w:r>
      <w:r w:rsidR="00680397">
        <w:rPr>
          <w:rFonts w:ascii="Calibri" w:eastAsia="Calibri" w:hAnsi="Calibri" w:cs="Times New Roman"/>
        </w:rPr>
        <w:t>/of</w:t>
      </w:r>
      <w:r w:rsidRPr="00D11461">
        <w:rPr>
          <w:rFonts w:ascii="Calibri" w:eastAsia="Calibri" w:hAnsi="Calibri" w:cs="Times New Roman"/>
        </w:rPr>
        <w:t xml:space="preserve"> gebruikt.</w:t>
      </w:r>
    </w:p>
    <w:p w14:paraId="13CE2D89" w14:textId="77777777" w:rsidR="00D11461" w:rsidRPr="00D11461" w:rsidRDefault="00D11461" w:rsidP="00680397">
      <w:pPr>
        <w:pStyle w:val="Kop3"/>
        <w:rPr>
          <w:rFonts w:eastAsia="Calibri"/>
        </w:rPr>
      </w:pPr>
      <w:r w:rsidRPr="00D11461">
        <w:rPr>
          <w:rFonts w:eastAsia="Calibri"/>
        </w:rPr>
        <w:br/>
        <w:t>Beschrijving</w:t>
      </w:r>
    </w:p>
    <w:p w14:paraId="67B596CA" w14:textId="4CB08734"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Om informatie te kunnen interpreteren dient duidelijk te zijn wat de betekenis van de informatie en de onderliggende gegevens zijn. En in welke context zij ontvangen dan wel gecreëerd zijn. Om dit voor elkaar te krijgen </w:t>
      </w:r>
      <w:r w:rsidR="00655AEB">
        <w:rPr>
          <w:rFonts w:ascii="Calibri" w:eastAsia="Calibri" w:hAnsi="Calibri" w:cs="Times New Roman"/>
        </w:rPr>
        <w:t>is het nodig om</w:t>
      </w:r>
      <w:r w:rsidRPr="00D11461">
        <w:rPr>
          <w:rFonts w:ascii="Calibri" w:eastAsia="Calibri" w:hAnsi="Calibri" w:cs="Times New Roman"/>
        </w:rPr>
        <w:t xml:space="preserve"> metadata vastleggen en beschikbaar stellen. Met behulp van metadata kunnen bijvoorbeeld de volgende vragen beantwoord worden:</w:t>
      </w:r>
    </w:p>
    <w:p w14:paraId="3C66C22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Waar gaat de informatie over?</w:t>
      </w:r>
    </w:p>
    <w:p w14:paraId="4D33859F"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Wanneer is het aangemaakt en/of aangepast?</w:t>
      </w:r>
    </w:p>
    <w:p w14:paraId="4C99FFB9"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In het kader van welke activiteiten werd de informatie aangemaakt of ontvangen?</w:t>
      </w:r>
    </w:p>
    <w:p w14:paraId="4AF449AD"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Over wie of welke locatie gaat de informatie?</w:t>
      </w:r>
    </w:p>
    <w:p w14:paraId="18BB5A27"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Is informatie aan elkaar gerelateerd? En hoe?</w:t>
      </w:r>
    </w:p>
    <w:p w14:paraId="667E37A6" w14:textId="77777777" w:rsidR="00D11461" w:rsidRPr="00D11461" w:rsidRDefault="00D11461" w:rsidP="00D11461">
      <w:pPr>
        <w:numPr>
          <w:ilvl w:val="0"/>
          <w:numId w:val="13"/>
        </w:numPr>
        <w:spacing w:after="0" w:line="240" w:lineRule="auto"/>
        <w:rPr>
          <w:rFonts w:ascii="Calibri" w:eastAsia="Calibri" w:hAnsi="Calibri" w:cs="Times New Roman"/>
        </w:rPr>
      </w:pPr>
      <w:r w:rsidRPr="00D11461">
        <w:rPr>
          <w:rFonts w:ascii="Calibri" w:eastAsia="Calibri" w:hAnsi="Calibri" w:cs="Times New Roman"/>
        </w:rPr>
        <w:t>Welke gebeurtenissen (zoals beheermaatregelen) met betrekking tot informatie hebben plaatsgevonden?</w:t>
      </w:r>
    </w:p>
    <w:p w14:paraId="1329BEF6" w14:textId="77777777" w:rsidR="00D11461" w:rsidRPr="00D11461" w:rsidRDefault="00D11461" w:rsidP="00D11461">
      <w:pPr>
        <w:spacing w:after="0" w:line="240" w:lineRule="auto"/>
        <w:ind w:left="720"/>
        <w:rPr>
          <w:rFonts w:ascii="Calibri" w:eastAsia="Calibri" w:hAnsi="Calibri" w:cs="Times New Roman"/>
        </w:rPr>
      </w:pPr>
    </w:p>
    <w:p w14:paraId="438FAD2C" w14:textId="27592CC2" w:rsidR="00D11461" w:rsidRPr="00D11461" w:rsidRDefault="00D11461" w:rsidP="00D11461">
      <w:pPr>
        <w:rPr>
          <w:rFonts w:ascii="Calibri" w:eastAsia="Calibri" w:hAnsi="Calibri" w:cs="Times New Roman"/>
        </w:rPr>
      </w:pPr>
      <w:r w:rsidRPr="00D11461">
        <w:rPr>
          <w:rFonts w:ascii="Calibri" w:eastAsia="Calibri" w:hAnsi="Calibri" w:cs="Times New Roman"/>
        </w:rPr>
        <w:t xml:space="preserve">Het beantwoorden van deze vragen is niet een eenmalige aangelegenheid, maar een continu proces. Informatie kan door de tijd heen bijvoorbeeld in verschillende contexten (her)gebruikt worden. Of er </w:t>
      </w:r>
      <w:r w:rsidRPr="00D11461">
        <w:rPr>
          <w:rFonts w:ascii="Calibri" w:eastAsia="Calibri" w:hAnsi="Calibri" w:cs="Times New Roman"/>
        </w:rPr>
        <w:lastRenderedPageBreak/>
        <w:t>kunnen beheermaatregelen getroffen worden (zoals een migratie), die moeten worden vastgelegd. De samenhang met andere informatie is ook belangrijk om inzichtelijk te maken.</w:t>
      </w:r>
    </w:p>
    <w:p w14:paraId="79F34799" w14:textId="77777777" w:rsidR="00D11461" w:rsidRPr="00D11461" w:rsidRDefault="00D11461" w:rsidP="00680397">
      <w:pPr>
        <w:pStyle w:val="Kop3"/>
        <w:rPr>
          <w:rFonts w:eastAsia="Calibri"/>
        </w:rPr>
      </w:pPr>
      <w:r w:rsidRPr="00D11461">
        <w:rPr>
          <w:rFonts w:eastAsia="Calibri"/>
        </w:rPr>
        <w:t>Rationale</w:t>
      </w:r>
    </w:p>
    <w:p w14:paraId="050EB7E4" w14:textId="77777777" w:rsidR="00D11461" w:rsidRPr="00D11461" w:rsidRDefault="00D11461" w:rsidP="00D11461">
      <w:pPr>
        <w:spacing w:after="0" w:line="240" w:lineRule="auto"/>
        <w:rPr>
          <w:rFonts w:ascii="Calibri" w:eastAsia="Calibri" w:hAnsi="Calibri" w:cs="Times New Roman"/>
          <w:b/>
        </w:rPr>
      </w:pPr>
      <w:r w:rsidRPr="00D11461">
        <w:rPr>
          <w:rFonts w:ascii="Calibri" w:eastAsia="Calibri" w:hAnsi="Calibri" w:cs="Times New Roman"/>
        </w:rPr>
        <w:t xml:space="preserve">Om informatie in te kunnen zetten voor verschillende doeleinden is het belangrijk om de informatie te kunnen interpreteren. Als de informatie niet binnen de juiste context kan worden geplaatst betekent dat ook dat er minder waarde kan worden gegeven aan die informatie. </w:t>
      </w:r>
    </w:p>
    <w:p w14:paraId="37244A4F" w14:textId="77777777" w:rsidR="00BA2B17" w:rsidRDefault="00BA2B17" w:rsidP="00BA2B17">
      <w:pPr>
        <w:pStyle w:val="Kop3"/>
        <w:rPr>
          <w:rFonts w:eastAsia="Times New Roman"/>
          <w:lang w:eastAsia="nl-NL"/>
        </w:rPr>
      </w:pPr>
    </w:p>
    <w:p w14:paraId="572CBF99" w14:textId="3BA80067" w:rsidR="00BA2B17" w:rsidRDefault="00BA2B17" w:rsidP="00BA2B17">
      <w:pPr>
        <w:pStyle w:val="Kop3"/>
        <w:rPr>
          <w:rFonts w:ascii="Calibri" w:eastAsia="Times New Roman" w:hAnsi="Calibri" w:cs="Calibri"/>
          <w:lang w:eastAsia="nl-NL"/>
        </w:rPr>
      </w:pPr>
      <w:r>
        <w:rPr>
          <w:rFonts w:eastAsia="Times New Roman"/>
          <w:lang w:eastAsia="nl-NL"/>
        </w:rPr>
        <w:t>DUTO-relaties</w:t>
      </w:r>
    </w:p>
    <w:p w14:paraId="2FF0E036" w14:textId="4052987D"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46015DEB" w14:textId="06447111" w:rsidR="00BA2B17" w:rsidRPr="001957A9" w:rsidRDefault="00BA2B17" w:rsidP="00BA2B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goede dienstverlening</w:t>
      </w:r>
      <w:r w:rsidR="00331A7C">
        <w:rPr>
          <w:rFonts w:ascii="Calibri" w:eastAsia="Times New Roman" w:hAnsi="Calibri" w:cs="Calibri"/>
          <w:lang w:eastAsia="nl-NL"/>
        </w:rPr>
        <w:t xml:space="preserve"> ervaren</w:t>
      </w:r>
      <w:r>
        <w:rPr>
          <w:rFonts w:ascii="Calibri" w:eastAsia="Times New Roman" w:hAnsi="Calibri" w:cs="Calibri"/>
          <w:lang w:eastAsia="nl-NL"/>
        </w:rPr>
        <w:t xml:space="preserve">, onderzoek kunnen uitvoeren, behouden van erfgoed, participeren in besluitvorming, </w:t>
      </w:r>
      <w:r w:rsidR="00331A7C">
        <w:rPr>
          <w:rFonts w:ascii="Calibri" w:eastAsia="Times New Roman" w:hAnsi="Calibri" w:cs="Calibri"/>
          <w:lang w:eastAsia="nl-NL"/>
        </w:rPr>
        <w:t>hergebruiken data t.b.v. economie en maatschappij</w:t>
      </w:r>
      <w:r>
        <w:rPr>
          <w:rFonts w:ascii="Calibri" w:eastAsia="Times New Roman" w:hAnsi="Calibri" w:cs="Calibri"/>
          <w:lang w:eastAsia="nl-NL"/>
        </w:rPr>
        <w:t xml:space="preserve"> </w:t>
      </w:r>
    </w:p>
    <w:p w14:paraId="3D7CE467" w14:textId="11A45AC4" w:rsidR="00BA2B17" w:rsidRPr="00BA2B17" w:rsidRDefault="00BA2B17" w:rsidP="00BA2B17">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w:t>
      </w:r>
      <w:r w:rsidR="00331A7C">
        <w:rPr>
          <w:rFonts w:ascii="Calibri" w:eastAsia="Times New Roman" w:hAnsi="Calibri" w:cs="Calibri"/>
          <w:lang w:eastAsia="nl-NL"/>
        </w:rPr>
        <w:t xml:space="preserve">taken </w:t>
      </w:r>
      <w:r>
        <w:rPr>
          <w:rFonts w:ascii="Calibri" w:eastAsia="Times New Roman" w:hAnsi="Calibri" w:cs="Calibri"/>
          <w:lang w:eastAsia="nl-NL"/>
        </w:rPr>
        <w:t>efficiënt en effectie</w:t>
      </w:r>
      <w:r w:rsidR="00331A7C">
        <w:rPr>
          <w:rFonts w:ascii="Calibri" w:eastAsia="Times New Roman" w:hAnsi="Calibri" w:cs="Calibri"/>
          <w:lang w:eastAsia="nl-NL"/>
        </w:rPr>
        <w:t>f</w:t>
      </w:r>
      <w:r>
        <w:rPr>
          <w:rFonts w:ascii="Calibri" w:eastAsia="Times New Roman" w:hAnsi="Calibri" w:cs="Calibri"/>
          <w:lang w:eastAsia="nl-NL"/>
        </w:rPr>
        <w:t xml:space="preserve"> uitvoer</w:t>
      </w:r>
      <w:r w:rsidR="00331A7C">
        <w:rPr>
          <w:rFonts w:ascii="Calibri" w:eastAsia="Times New Roman" w:hAnsi="Calibri" w:cs="Calibri"/>
          <w:lang w:eastAsia="nl-NL"/>
        </w:rPr>
        <w:t>en</w:t>
      </w:r>
      <w:r>
        <w:rPr>
          <w:rFonts w:ascii="Calibri" w:eastAsia="Times New Roman" w:hAnsi="Calibri" w:cs="Calibri"/>
          <w:lang w:eastAsia="nl-NL"/>
        </w:rPr>
        <w:t xml:space="preserve">, </w:t>
      </w:r>
      <w:r w:rsidR="00331A7C">
        <w:rPr>
          <w:rFonts w:ascii="Calibri" w:eastAsia="Times New Roman" w:hAnsi="Calibri" w:cs="Calibri"/>
          <w:lang w:eastAsia="nl-NL"/>
        </w:rPr>
        <w:t>beheersen van kansen en risico’s</w:t>
      </w:r>
      <w:r>
        <w:rPr>
          <w:rFonts w:ascii="Calibri" w:eastAsia="Times New Roman" w:hAnsi="Calibri" w:cs="Calibri"/>
          <w:lang w:eastAsia="nl-NL"/>
        </w:rPr>
        <w:t xml:space="preserve">, </w:t>
      </w:r>
      <w:r w:rsidRPr="00BA2B17">
        <w:rPr>
          <w:rFonts w:ascii="Calibri" w:eastAsia="Times New Roman" w:hAnsi="Calibri" w:cs="Calibri"/>
          <w:lang w:eastAsia="nl-NL"/>
        </w:rPr>
        <w:t>bevorderen van ketensamenwerking</w:t>
      </w:r>
    </w:p>
    <w:p w14:paraId="7B5309B3" w14:textId="4D3611C9" w:rsidR="00BA2B17" w:rsidRPr="00721F78" w:rsidRDefault="00BA2B17" w:rsidP="00BA2B17">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 xml:space="preserve">Legitimiteit: </w:t>
      </w:r>
      <w:r>
        <w:rPr>
          <w:rFonts w:ascii="Calibri" w:eastAsia="Times New Roman" w:hAnsi="Calibri" w:cs="Calibri"/>
          <w:lang w:eastAsia="nl-NL"/>
        </w:rPr>
        <w:t xml:space="preserve">rechtszekerheid bieden, </w:t>
      </w:r>
      <w:r w:rsidRPr="00721F78">
        <w:rPr>
          <w:rFonts w:ascii="Calibri" w:eastAsia="Times New Roman" w:hAnsi="Calibri" w:cs="Calibri"/>
          <w:lang w:eastAsia="nl-NL"/>
        </w:rPr>
        <w:t xml:space="preserve">kunnen </w:t>
      </w:r>
      <w:r w:rsidR="00331A7C">
        <w:rPr>
          <w:rFonts w:ascii="Calibri" w:eastAsia="Times New Roman" w:hAnsi="Calibri" w:cs="Calibri"/>
          <w:lang w:eastAsia="nl-NL"/>
        </w:rPr>
        <w:t>reconstrueren</w:t>
      </w:r>
      <w:r w:rsidRPr="00721F78">
        <w:rPr>
          <w:rFonts w:ascii="Calibri" w:eastAsia="Times New Roman" w:hAnsi="Calibri" w:cs="Calibri"/>
          <w:lang w:eastAsia="nl-NL"/>
        </w:rPr>
        <w:t xml:space="preserve"> van besluiten</w:t>
      </w:r>
      <w:r>
        <w:rPr>
          <w:rFonts w:ascii="Calibri" w:eastAsia="Times New Roman" w:hAnsi="Calibri" w:cs="Calibri"/>
          <w:lang w:eastAsia="nl-NL"/>
        </w:rPr>
        <w:t>, verantwoording kunnen afleggen, voldoen aan</w:t>
      </w:r>
      <w:r w:rsidR="00331A7C">
        <w:rPr>
          <w:rFonts w:ascii="Calibri" w:eastAsia="Times New Roman" w:hAnsi="Calibri" w:cs="Calibri"/>
          <w:lang w:eastAsia="nl-NL"/>
        </w:rPr>
        <w:t xml:space="preserve"> integrale</w:t>
      </w:r>
      <w:r>
        <w:rPr>
          <w:rFonts w:ascii="Calibri" w:eastAsia="Times New Roman" w:hAnsi="Calibri" w:cs="Calibri"/>
          <w:lang w:eastAsia="nl-NL"/>
        </w:rPr>
        <w:t xml:space="preserve"> wet- en regelgeving</w:t>
      </w:r>
    </w:p>
    <w:p w14:paraId="20B14A52" w14:textId="77777777" w:rsidR="00D11461" w:rsidRPr="00D11461" w:rsidRDefault="00D11461" w:rsidP="00D11461">
      <w:pPr>
        <w:spacing w:after="0" w:line="240" w:lineRule="auto"/>
        <w:rPr>
          <w:rFonts w:ascii="Calibri" w:eastAsia="Calibri" w:hAnsi="Calibri" w:cs="Times New Roman"/>
        </w:rPr>
      </w:pPr>
    </w:p>
    <w:p w14:paraId="4C7CF0DF" w14:textId="554AC03F" w:rsidR="00D11461" w:rsidRPr="00D11461" w:rsidRDefault="001358DF" w:rsidP="00680397">
      <w:pPr>
        <w:pStyle w:val="Kop3"/>
        <w:rPr>
          <w:rFonts w:eastAsia="Calibri"/>
        </w:rPr>
      </w:pPr>
      <w:r>
        <w:rPr>
          <w:rFonts w:eastAsia="Calibri"/>
        </w:rPr>
        <w:t>Mogelijke i</w:t>
      </w:r>
      <w:r w:rsidR="00D11461" w:rsidRPr="00D11461">
        <w:rPr>
          <w:rFonts w:eastAsia="Calibri"/>
        </w:rPr>
        <w:t>mplicaties</w:t>
      </w:r>
    </w:p>
    <w:p w14:paraId="703186FB" w14:textId="5F64C73B"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Leg m</w:t>
      </w:r>
      <w:r w:rsidR="00D11461" w:rsidRPr="00D11461">
        <w:rPr>
          <w:rFonts w:ascii="Calibri" w:eastAsia="Calibri" w:hAnsi="Calibri" w:cs="Times New Roman"/>
        </w:rPr>
        <w:t>etagegevens over informatie en de context van die informatie worden vast</w:t>
      </w:r>
      <w:r w:rsidR="00680397">
        <w:rPr>
          <w:rFonts w:ascii="Calibri" w:eastAsia="Calibri" w:hAnsi="Calibri" w:cs="Times New Roman"/>
        </w:rPr>
        <w:t>.</w:t>
      </w:r>
      <w:r w:rsidR="00D11461" w:rsidRPr="00D11461">
        <w:rPr>
          <w:rFonts w:ascii="Calibri" w:eastAsia="Calibri" w:hAnsi="Calibri" w:cs="Times New Roman"/>
        </w:rPr>
        <w:t xml:space="preserve">  </w:t>
      </w:r>
    </w:p>
    <w:p w14:paraId="37144192" w14:textId="6CC650BB"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Stel d</w:t>
      </w:r>
      <w:r w:rsidR="001358DF">
        <w:rPr>
          <w:rFonts w:ascii="Calibri" w:eastAsia="Calibri" w:hAnsi="Calibri" w:cs="Times New Roman"/>
        </w:rPr>
        <w:t>ocumenten</w:t>
      </w:r>
      <w:r w:rsidR="00D11461" w:rsidRPr="00D11461">
        <w:rPr>
          <w:rFonts w:ascii="Calibri" w:eastAsia="Calibri" w:hAnsi="Calibri" w:cs="Times New Roman"/>
        </w:rPr>
        <w:t xml:space="preserve"> samen met </w:t>
      </w:r>
      <w:r w:rsidR="001358DF">
        <w:rPr>
          <w:rFonts w:ascii="Calibri" w:eastAsia="Calibri" w:hAnsi="Calibri" w:cs="Times New Roman"/>
        </w:rPr>
        <w:t>metagegevens</w:t>
      </w:r>
      <w:r w:rsidR="00D11461" w:rsidRPr="00D11461">
        <w:rPr>
          <w:rFonts w:ascii="Calibri" w:eastAsia="Calibri" w:hAnsi="Calibri" w:cs="Times New Roman"/>
        </w:rPr>
        <w:t xml:space="preserve"> beschikbaar gesteld aan gebruikers</w:t>
      </w:r>
      <w:r w:rsidR="00680397">
        <w:rPr>
          <w:rFonts w:ascii="Calibri" w:eastAsia="Calibri" w:hAnsi="Calibri" w:cs="Times New Roman"/>
        </w:rPr>
        <w:t>.</w:t>
      </w:r>
    </w:p>
    <w:p w14:paraId="1F245795" w14:textId="29963DE8" w:rsidR="00D11461" w:rsidRPr="00D11461" w:rsidRDefault="00A30045" w:rsidP="00D11461">
      <w:pPr>
        <w:numPr>
          <w:ilvl w:val="0"/>
          <w:numId w:val="3"/>
        </w:numPr>
        <w:spacing w:after="0" w:line="240" w:lineRule="auto"/>
        <w:rPr>
          <w:rFonts w:ascii="Calibri" w:eastAsia="Calibri" w:hAnsi="Calibri" w:cs="Times New Roman"/>
        </w:rPr>
      </w:pPr>
      <w:r>
        <w:rPr>
          <w:rFonts w:ascii="Calibri" w:eastAsia="Calibri" w:hAnsi="Calibri" w:cs="Times New Roman"/>
        </w:rPr>
        <w:t xml:space="preserve">Maak </w:t>
      </w:r>
      <w:r w:rsidR="00D11461" w:rsidRPr="00D11461">
        <w:rPr>
          <w:rFonts w:ascii="Calibri" w:eastAsia="Calibri" w:hAnsi="Calibri" w:cs="Times New Roman"/>
        </w:rPr>
        <w:t>gebruikers duidelijk wat de onderlinge samenhang van informatie is</w:t>
      </w:r>
      <w:r w:rsidR="00680397">
        <w:rPr>
          <w:rFonts w:ascii="Calibri" w:eastAsia="Calibri" w:hAnsi="Calibri" w:cs="Times New Roman"/>
        </w:rPr>
        <w:t>.</w:t>
      </w:r>
    </w:p>
    <w:p w14:paraId="5040A4ED" w14:textId="77777777" w:rsidR="00D11461" w:rsidRPr="00D11461" w:rsidRDefault="00D11461" w:rsidP="00D11461">
      <w:pPr>
        <w:spacing w:after="0" w:line="240" w:lineRule="auto"/>
        <w:rPr>
          <w:rFonts w:ascii="Calibri" w:eastAsia="Calibri" w:hAnsi="Calibri" w:cs="Times New Roman"/>
          <w:b/>
        </w:rPr>
      </w:pPr>
    </w:p>
    <w:p w14:paraId="5B0401F8" w14:textId="77777777" w:rsidR="00D11461" w:rsidRPr="00D11461" w:rsidRDefault="00D11461" w:rsidP="00680397">
      <w:pPr>
        <w:pStyle w:val="Kop3"/>
        <w:rPr>
          <w:rFonts w:eastAsia="Calibri"/>
        </w:rPr>
      </w:pPr>
      <w:r w:rsidRPr="00D11461">
        <w:rPr>
          <w:rFonts w:eastAsia="Calibri"/>
        </w:rPr>
        <w:t>Voorbeelden</w:t>
      </w:r>
    </w:p>
    <w:p w14:paraId="43CC7A2F" w14:textId="0E110972"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Bij de publicatie van een officieel besluit is het voor een gebruiker duidelijk wanneer het besluit genomen is,  door wie en</w:t>
      </w:r>
      <w:r w:rsidR="00EE7DC0">
        <w:rPr>
          <w:rFonts w:ascii="Calibri" w:eastAsia="Calibri" w:hAnsi="Calibri" w:cs="Times New Roman"/>
        </w:rPr>
        <w:t xml:space="preserve"> </w:t>
      </w:r>
      <w:r w:rsidRPr="00D11461">
        <w:rPr>
          <w:rFonts w:ascii="Calibri" w:eastAsia="Calibri" w:hAnsi="Calibri" w:cs="Times New Roman"/>
        </w:rPr>
        <w:t>waar het besluit betrekking op heeft</w:t>
      </w:r>
      <w:r w:rsidR="00680397">
        <w:rPr>
          <w:rFonts w:ascii="Calibri" w:eastAsia="Calibri" w:hAnsi="Calibri" w:cs="Times New Roman"/>
        </w:rPr>
        <w:t>.</w:t>
      </w:r>
      <w:r w:rsidRPr="00D11461">
        <w:rPr>
          <w:rFonts w:ascii="Calibri" w:eastAsia="Calibri" w:hAnsi="Calibri" w:cs="Times New Roman"/>
        </w:rPr>
        <w:t xml:space="preserve"> </w:t>
      </w:r>
    </w:p>
    <w:p w14:paraId="167836EB" w14:textId="0FBBC15B" w:rsidR="00D11461" w:rsidRPr="00D11461" w:rsidRDefault="00D11461" w:rsidP="00D11461">
      <w:pPr>
        <w:numPr>
          <w:ilvl w:val="0"/>
          <w:numId w:val="3"/>
        </w:numPr>
        <w:spacing w:after="0" w:line="240" w:lineRule="auto"/>
        <w:rPr>
          <w:rFonts w:ascii="Calibri" w:eastAsia="Calibri" w:hAnsi="Calibri" w:cs="Times New Roman"/>
        </w:rPr>
      </w:pPr>
      <w:r w:rsidRPr="00D11461">
        <w:rPr>
          <w:rFonts w:ascii="Calibri" w:eastAsia="Calibri" w:hAnsi="Calibri" w:cs="Times New Roman"/>
        </w:rPr>
        <w:t>Idealiter is het voor gebruikers mogelijk om alle informatie die betrekking heeft op de totstandkoming van het besluit (zoals ontwerpen, zienswijzen) in samenhang te raadplegen en te interpreteren</w:t>
      </w:r>
      <w:r w:rsidR="00680397">
        <w:rPr>
          <w:rFonts w:ascii="Calibri" w:eastAsia="Calibri" w:hAnsi="Calibri" w:cs="Times New Roman"/>
        </w:rPr>
        <w:t>.</w:t>
      </w:r>
    </w:p>
    <w:p w14:paraId="1CDF80AF" w14:textId="77777777" w:rsidR="00D11461" w:rsidRPr="00D11461" w:rsidRDefault="00D11461" w:rsidP="00D11461">
      <w:pPr>
        <w:spacing w:after="0" w:line="240" w:lineRule="auto"/>
        <w:rPr>
          <w:rFonts w:ascii="Calibri" w:eastAsia="Calibri" w:hAnsi="Calibri" w:cs="Times New Roman"/>
          <w:b/>
        </w:rPr>
      </w:pPr>
    </w:p>
    <w:p w14:paraId="1BB259BF" w14:textId="4151B460" w:rsidR="008215A8" w:rsidRDefault="001358DF" w:rsidP="00D11461">
      <w:pPr>
        <w:spacing w:after="0" w:line="240" w:lineRule="auto"/>
        <w:rPr>
          <w:rFonts w:ascii="Calibri" w:eastAsia="Calibri" w:hAnsi="Calibri" w:cs="Times New Roman"/>
        </w:rPr>
      </w:pPr>
      <w:r>
        <w:rPr>
          <w:rStyle w:val="Kop3Char"/>
        </w:rPr>
        <w:t>Kaders</w:t>
      </w:r>
    </w:p>
    <w:p w14:paraId="45586C9A" w14:textId="7681A714" w:rsidR="00D11461" w:rsidRDefault="00D11461" w:rsidP="008215A8">
      <w:pPr>
        <w:pStyle w:val="Lijstalinea"/>
        <w:numPr>
          <w:ilvl w:val="0"/>
          <w:numId w:val="27"/>
        </w:numPr>
        <w:spacing w:after="0" w:line="240" w:lineRule="auto"/>
        <w:rPr>
          <w:rFonts w:ascii="Calibri" w:eastAsia="Calibri" w:hAnsi="Calibri" w:cs="Times New Roman"/>
        </w:rPr>
      </w:pPr>
      <w:r w:rsidRPr="008215A8">
        <w:rPr>
          <w:rFonts w:ascii="Calibri" w:eastAsia="Calibri" w:hAnsi="Calibri" w:cs="Times New Roman"/>
        </w:rPr>
        <w:t>NEN-ISO 23081-1</w:t>
      </w:r>
    </w:p>
    <w:p w14:paraId="66F3B328" w14:textId="1778279A" w:rsidR="008215A8" w:rsidRPr="008215A8" w:rsidRDefault="008215A8" w:rsidP="008215A8">
      <w:pPr>
        <w:pStyle w:val="Lijstalinea"/>
        <w:numPr>
          <w:ilvl w:val="0"/>
          <w:numId w:val="27"/>
        </w:numPr>
        <w:rPr>
          <w:rFonts w:ascii="Calibri" w:eastAsia="Calibri" w:hAnsi="Calibri" w:cs="Times New Roman"/>
        </w:rPr>
      </w:pPr>
      <w:r w:rsidRPr="008215A8">
        <w:rPr>
          <w:rFonts w:ascii="Calibri" w:eastAsia="Calibri" w:hAnsi="Calibri" w:cs="Times New Roman"/>
        </w:rPr>
        <w:t>NEN-ISO 15489-1:2016</w:t>
      </w:r>
      <w:r w:rsidR="000C4283">
        <w:rPr>
          <w:rFonts w:ascii="Calibri" w:eastAsia="Calibri" w:hAnsi="Calibri" w:cs="Times New Roman"/>
        </w:rPr>
        <w:t xml:space="preserve"> (5.2.2.1. Authenticiteit</w:t>
      </w:r>
      <w:r w:rsidR="000712BF">
        <w:rPr>
          <w:rFonts w:ascii="Calibri" w:eastAsia="Calibri" w:hAnsi="Calibri" w:cs="Times New Roman"/>
        </w:rPr>
        <w:t xml:space="preserve"> en 5.2.2.4. Bruikbaarheid</w:t>
      </w:r>
      <w:r w:rsidR="000C4283">
        <w:rPr>
          <w:rFonts w:ascii="Calibri" w:eastAsia="Calibri" w:hAnsi="Calibri" w:cs="Times New Roman"/>
        </w:rPr>
        <w:t>)</w:t>
      </w:r>
    </w:p>
    <w:p w14:paraId="6C4B1E2B" w14:textId="77777777" w:rsidR="00D11461" w:rsidRPr="008215A8" w:rsidRDefault="00B14054" w:rsidP="008215A8">
      <w:pPr>
        <w:pStyle w:val="Lijstalinea"/>
        <w:numPr>
          <w:ilvl w:val="0"/>
          <w:numId w:val="27"/>
        </w:numPr>
        <w:spacing w:after="0" w:line="240" w:lineRule="auto"/>
        <w:rPr>
          <w:rFonts w:ascii="Calibri" w:eastAsia="Calibri" w:hAnsi="Calibri" w:cs="Times New Roman"/>
          <w:bCs/>
          <w:color w:val="0563C1"/>
          <w:u w:val="single"/>
        </w:rPr>
      </w:pPr>
      <w:hyperlink r:id="rId20" w:history="1">
        <w:r w:rsidR="00D11461" w:rsidRPr="008215A8">
          <w:rPr>
            <w:rFonts w:ascii="Calibri" w:eastAsia="Calibri" w:hAnsi="Calibri" w:cs="Times New Roman"/>
            <w:bCs/>
            <w:color w:val="0563C1"/>
            <w:u w:val="single"/>
          </w:rPr>
          <w:t>Artikel 17 Archiefregeling</w:t>
        </w:r>
      </w:hyperlink>
    </w:p>
    <w:p w14:paraId="03716F14" w14:textId="77777777" w:rsid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AVG</w:t>
      </w:r>
    </w:p>
    <w:p w14:paraId="18032FCF" w14:textId="77777777" w:rsid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BIO</w:t>
      </w:r>
    </w:p>
    <w:p w14:paraId="18D149BD" w14:textId="33BEFF37" w:rsidR="00D11461" w:rsidRPr="008215A8" w:rsidRDefault="00D11461" w:rsidP="008215A8">
      <w:pPr>
        <w:pStyle w:val="Lijstalinea"/>
        <w:numPr>
          <w:ilvl w:val="0"/>
          <w:numId w:val="27"/>
        </w:numPr>
        <w:rPr>
          <w:rFonts w:ascii="Calibri" w:eastAsia="Calibri" w:hAnsi="Calibri" w:cs="Times New Roman"/>
        </w:rPr>
      </w:pPr>
      <w:r w:rsidRPr="008215A8">
        <w:rPr>
          <w:rFonts w:ascii="Calibri" w:eastAsia="Calibri" w:hAnsi="Calibri" w:cs="Times New Roman"/>
        </w:rPr>
        <w:t>Woo</w:t>
      </w:r>
      <w:r w:rsidRPr="008215A8">
        <w:rPr>
          <w:rFonts w:ascii="Calibri" w:eastAsia="Calibri" w:hAnsi="Calibri" w:cs="Times New Roman"/>
        </w:rPr>
        <w:br/>
      </w:r>
    </w:p>
    <w:p w14:paraId="3006A3B7" w14:textId="77777777" w:rsidR="00D11461" w:rsidRPr="00D11461" w:rsidRDefault="00D11461" w:rsidP="00D11461">
      <w:pPr>
        <w:spacing w:after="0" w:line="240" w:lineRule="atLeast"/>
        <w:rPr>
          <w:rFonts w:ascii="Calibri" w:eastAsia="Times New Roman" w:hAnsi="Calibri" w:cs="Calibri"/>
          <w:lang w:eastAsia="nl-NL"/>
        </w:rPr>
      </w:pPr>
    </w:p>
    <w:p w14:paraId="09C364F9" w14:textId="77777777" w:rsidR="00D11461" w:rsidRPr="00EE7DC0" w:rsidRDefault="00D11461" w:rsidP="00D11461">
      <w:pPr>
        <w:pStyle w:val="Kop2"/>
        <w:rPr>
          <w:rFonts w:eastAsia="Times New Roman"/>
          <w:b/>
          <w:bCs/>
        </w:rPr>
      </w:pPr>
      <w:r w:rsidRPr="00EE7DC0">
        <w:rPr>
          <w:rFonts w:eastAsia="Times New Roman"/>
          <w:b/>
          <w:bCs/>
        </w:rPr>
        <w:t>Betrouwbaar</w:t>
      </w:r>
    </w:p>
    <w:p w14:paraId="375F4DDF" w14:textId="3C25E37B" w:rsidR="00EE7DC0" w:rsidRDefault="00635009" w:rsidP="00D11461">
      <w:pPr>
        <w:spacing w:after="0" w:line="240" w:lineRule="auto"/>
        <w:rPr>
          <w:rFonts w:ascii="Calibri" w:eastAsia="Calibri" w:hAnsi="Calibri" w:cs="Times New Roman"/>
          <w:b/>
        </w:rPr>
      </w:pPr>
      <w:r>
        <w:rPr>
          <w:rFonts w:ascii="Calibri" w:eastAsia="Calibri" w:hAnsi="Calibri" w:cs="Times New Roman"/>
          <w:b/>
          <w:noProof/>
        </w:rPr>
        <w:drawing>
          <wp:inline distT="0" distB="0" distL="0" distR="0" wp14:anchorId="1494CC1D" wp14:editId="4431491D">
            <wp:extent cx="1994400" cy="1121850"/>
            <wp:effectExtent l="19050" t="19050" r="25400" b="215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94400" cy="1121850"/>
                    </a:xfrm>
                    <a:prstGeom prst="rect">
                      <a:avLst/>
                    </a:prstGeom>
                    <a:ln>
                      <a:solidFill>
                        <a:schemeClr val="tx1"/>
                      </a:solidFill>
                    </a:ln>
                  </pic:spPr>
                </pic:pic>
              </a:graphicData>
            </a:graphic>
          </wp:inline>
        </w:drawing>
      </w:r>
    </w:p>
    <w:p w14:paraId="28054E7E" w14:textId="3EA41250" w:rsidR="00D11461" w:rsidRPr="00D11461" w:rsidRDefault="00D11461" w:rsidP="00EE7DC0">
      <w:pPr>
        <w:pStyle w:val="Kop3"/>
        <w:rPr>
          <w:rFonts w:eastAsia="Calibri"/>
        </w:rPr>
      </w:pPr>
      <w:r w:rsidRPr="00D11461">
        <w:rPr>
          <w:rFonts w:eastAsia="Calibri"/>
        </w:rPr>
        <w:t>Stelling</w:t>
      </w:r>
    </w:p>
    <w:p w14:paraId="6EA10DCA" w14:textId="62D970BB"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is volledig en gebaseerd op feitelijk correcte gegevens.</w:t>
      </w:r>
    </w:p>
    <w:p w14:paraId="339AEC4E" w14:textId="77777777" w:rsidR="00D11461" w:rsidRPr="00D11461" w:rsidRDefault="00D11461" w:rsidP="00EE7DC0">
      <w:pPr>
        <w:pStyle w:val="Kop3"/>
        <w:rPr>
          <w:rFonts w:eastAsia="Calibri"/>
        </w:rPr>
      </w:pPr>
      <w:r w:rsidRPr="00D11461">
        <w:rPr>
          <w:rFonts w:eastAsia="Calibri"/>
        </w:rPr>
        <w:lastRenderedPageBreak/>
        <w:br/>
        <w:t>Beschrijving</w:t>
      </w:r>
    </w:p>
    <w:p w14:paraId="596831CB"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Duurzaam toegankelijke informatie betekent de zekerheid dat digitale informatie daadwerkelijk is opgeslagen op het aangegeven moment, overeenkomt met de werkelijkheid en dat er daarna niets onrechtmatig aan de inhoud is gewijzigd. De informatie die wordt vastgelegd is:</w:t>
      </w:r>
    </w:p>
    <w:p w14:paraId="0D4B2133" w14:textId="477E6B8B"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Juist, actueel en compleet (in de zin van beschikbaarheid)</w:t>
      </w:r>
      <w:r w:rsidR="00EE7DC0">
        <w:rPr>
          <w:rFonts w:ascii="Calibri" w:eastAsia="Calibri" w:hAnsi="Calibri" w:cs="Times New Roman"/>
        </w:rPr>
        <w:t>.</w:t>
      </w:r>
      <w:r w:rsidRPr="00D11461">
        <w:rPr>
          <w:rFonts w:ascii="Calibri" w:eastAsia="Calibri" w:hAnsi="Calibri" w:cs="Times New Roman"/>
        </w:rPr>
        <w:t xml:space="preserve"> </w:t>
      </w:r>
    </w:p>
    <w:p w14:paraId="16455CF3" w14:textId="57F07EB9"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Integer, authentiek en herleidbaar (in de zin van de bron)</w:t>
      </w:r>
      <w:r w:rsidR="00EE7DC0">
        <w:rPr>
          <w:rFonts w:ascii="Calibri" w:eastAsia="Calibri" w:hAnsi="Calibri" w:cs="Times New Roman"/>
        </w:rPr>
        <w:t>.</w:t>
      </w:r>
      <w:r w:rsidRPr="00D11461">
        <w:rPr>
          <w:rFonts w:ascii="Calibri" w:eastAsia="Calibri" w:hAnsi="Calibri" w:cs="Times New Roman"/>
        </w:rPr>
        <w:t xml:space="preserve"> </w:t>
      </w:r>
    </w:p>
    <w:p w14:paraId="7E0B8B53" w14:textId="339CF91F" w:rsidR="00D11461" w:rsidRPr="00D11461" w:rsidRDefault="00D11461" w:rsidP="00EE7DC0">
      <w:pPr>
        <w:numPr>
          <w:ilvl w:val="0"/>
          <w:numId w:val="19"/>
        </w:numPr>
        <w:spacing w:after="0" w:line="240" w:lineRule="auto"/>
        <w:rPr>
          <w:rFonts w:ascii="Calibri" w:eastAsia="Calibri" w:hAnsi="Calibri" w:cs="Times New Roman"/>
        </w:rPr>
      </w:pPr>
      <w:r w:rsidRPr="00D11461">
        <w:rPr>
          <w:rFonts w:ascii="Calibri" w:eastAsia="Calibri" w:hAnsi="Calibri" w:cs="Times New Roman"/>
        </w:rPr>
        <w:t>Traceerbaar en beheersbaar (</w:t>
      </w:r>
      <w:r w:rsidR="001358DF">
        <w:rPr>
          <w:rFonts w:ascii="Calibri" w:eastAsia="Calibri" w:hAnsi="Calibri" w:cs="Times New Roman"/>
        </w:rPr>
        <w:t>inzicht in welke</w:t>
      </w:r>
      <w:r w:rsidRPr="00D11461">
        <w:rPr>
          <w:rFonts w:ascii="Calibri" w:eastAsia="Calibri" w:hAnsi="Calibri" w:cs="Times New Roman"/>
        </w:rPr>
        <w:t xml:space="preserve"> wijzigingen hebben plaatsgevonden</w:t>
      </w:r>
      <w:r w:rsidR="001358DF">
        <w:rPr>
          <w:rFonts w:ascii="Calibri" w:eastAsia="Calibri" w:hAnsi="Calibri" w:cs="Times New Roman"/>
        </w:rPr>
        <w:t xml:space="preserve"> en of deze geautoriseerd zijn</w:t>
      </w:r>
      <w:r w:rsidRPr="00D11461">
        <w:rPr>
          <w:rFonts w:ascii="Calibri" w:eastAsia="Calibri" w:hAnsi="Calibri" w:cs="Times New Roman"/>
        </w:rPr>
        <w:t xml:space="preserve">). </w:t>
      </w:r>
    </w:p>
    <w:p w14:paraId="695CE230" w14:textId="6657CC98" w:rsidR="00D11461" w:rsidRPr="004B7FB4" w:rsidRDefault="00D11461" w:rsidP="004B7FB4">
      <w:pPr>
        <w:numPr>
          <w:ilvl w:val="0"/>
          <w:numId w:val="19"/>
        </w:numPr>
        <w:spacing w:after="0" w:line="240" w:lineRule="auto"/>
        <w:rPr>
          <w:rFonts w:ascii="Calibri" w:eastAsia="Calibri" w:hAnsi="Calibri" w:cs="Times New Roman"/>
        </w:rPr>
      </w:pPr>
      <w:r w:rsidRPr="00D11461">
        <w:rPr>
          <w:rFonts w:ascii="Calibri" w:eastAsia="Calibri" w:hAnsi="Calibri" w:cs="Times New Roman"/>
        </w:rPr>
        <w:t>Feitelijk en plausibel (in de zin van kwaliteit)</w:t>
      </w:r>
      <w:r w:rsidR="00EE7DC0">
        <w:rPr>
          <w:rFonts w:ascii="Calibri" w:eastAsia="Calibri" w:hAnsi="Calibri" w:cs="Times New Roman"/>
        </w:rPr>
        <w:t>.</w:t>
      </w:r>
    </w:p>
    <w:p w14:paraId="2B5E2880" w14:textId="77777777" w:rsidR="00D11461" w:rsidRPr="00D11461" w:rsidRDefault="00D11461" w:rsidP="00D11461">
      <w:pPr>
        <w:spacing w:after="0" w:line="240" w:lineRule="auto"/>
        <w:rPr>
          <w:rFonts w:ascii="Calibri" w:eastAsia="Calibri" w:hAnsi="Calibri" w:cs="Times New Roman"/>
        </w:rPr>
      </w:pPr>
    </w:p>
    <w:p w14:paraId="564480E7" w14:textId="77777777" w:rsidR="00D11461" w:rsidRPr="00D11461" w:rsidRDefault="00D11461" w:rsidP="00EE7DC0">
      <w:pPr>
        <w:pStyle w:val="Kop3"/>
        <w:rPr>
          <w:rFonts w:eastAsia="Calibri"/>
        </w:rPr>
      </w:pPr>
      <w:r w:rsidRPr="00D11461">
        <w:rPr>
          <w:rFonts w:eastAsia="Calibri"/>
        </w:rPr>
        <w:t>Rationale</w:t>
      </w:r>
    </w:p>
    <w:p w14:paraId="1D1205EC" w14:textId="77777777" w:rsidR="00D11461" w:rsidRPr="00D11461" w:rsidRDefault="00D11461" w:rsidP="00D11461">
      <w:pPr>
        <w:spacing w:after="0" w:line="240" w:lineRule="auto"/>
        <w:rPr>
          <w:rFonts w:ascii="Calibri" w:eastAsia="Calibri" w:hAnsi="Calibri" w:cs="Times New Roman"/>
        </w:rPr>
      </w:pPr>
      <w:r w:rsidRPr="00D11461">
        <w:rPr>
          <w:rFonts w:ascii="Calibri" w:eastAsia="Calibri" w:hAnsi="Calibri" w:cs="Times New Roman"/>
        </w:rPr>
        <w:t xml:space="preserve">Duurzaam toegankelijke informatie heeft alleen waarde als de betrouwbaarheid, vanaf het ontstaan en voor zo lang als noodzakelijk, blijvend kan worden gegarandeerd. </w:t>
      </w:r>
    </w:p>
    <w:p w14:paraId="5779E6B4" w14:textId="7AF35B4F" w:rsidR="00D11461" w:rsidRDefault="00D11461" w:rsidP="00D11461">
      <w:pPr>
        <w:spacing w:after="0" w:line="240" w:lineRule="auto"/>
        <w:rPr>
          <w:rFonts w:ascii="Calibri" w:eastAsia="Calibri" w:hAnsi="Calibri" w:cs="Times New Roman"/>
        </w:rPr>
      </w:pPr>
    </w:p>
    <w:p w14:paraId="39F2EF69" w14:textId="77777777" w:rsidR="001618C6" w:rsidRDefault="001618C6" w:rsidP="001618C6">
      <w:pPr>
        <w:pStyle w:val="Kop3"/>
        <w:rPr>
          <w:rFonts w:ascii="Calibri" w:eastAsia="Times New Roman" w:hAnsi="Calibri" w:cs="Calibri"/>
          <w:lang w:eastAsia="nl-NL"/>
        </w:rPr>
      </w:pPr>
      <w:r>
        <w:rPr>
          <w:rFonts w:eastAsia="Times New Roman"/>
          <w:lang w:eastAsia="nl-NL"/>
        </w:rPr>
        <w:t>DUTO-relaties</w:t>
      </w:r>
    </w:p>
    <w:p w14:paraId="034B9FC7" w14:textId="16A583C9" w:rsidR="00D209E7"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5A87E3E3" w14:textId="468FE128" w:rsidR="001618C6" w:rsidRPr="001957A9" w:rsidRDefault="001618C6" w:rsidP="001618C6">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Publieke waarde: goede dienstverlening</w:t>
      </w:r>
      <w:r w:rsidR="00331A7C">
        <w:rPr>
          <w:rFonts w:ascii="Calibri" w:eastAsia="Times New Roman" w:hAnsi="Calibri" w:cs="Calibri"/>
          <w:lang w:eastAsia="nl-NL"/>
        </w:rPr>
        <w:t xml:space="preserve"> ervaren</w:t>
      </w:r>
      <w:r>
        <w:rPr>
          <w:rFonts w:ascii="Calibri" w:eastAsia="Times New Roman" w:hAnsi="Calibri" w:cs="Calibri"/>
          <w:lang w:eastAsia="nl-NL"/>
        </w:rPr>
        <w:t xml:space="preserve">, participeren in besluitvorming, </w:t>
      </w:r>
      <w:r w:rsidR="00331A7C">
        <w:rPr>
          <w:rFonts w:ascii="Calibri" w:eastAsia="Times New Roman" w:hAnsi="Calibri" w:cs="Calibri"/>
          <w:lang w:eastAsia="nl-NL"/>
        </w:rPr>
        <w:t>hergebruiken data t.b.v. economie en maatschappij</w:t>
      </w:r>
    </w:p>
    <w:p w14:paraId="2A3E596D" w14:textId="43FF7C92" w:rsidR="001618C6" w:rsidRPr="00BA2B17" w:rsidRDefault="001618C6" w:rsidP="001618C6">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w:t>
      </w:r>
      <w:r w:rsidR="00331A7C">
        <w:rPr>
          <w:rFonts w:ascii="Calibri" w:eastAsia="Times New Roman" w:hAnsi="Calibri" w:cs="Calibri"/>
          <w:lang w:eastAsia="nl-NL"/>
        </w:rPr>
        <w:t xml:space="preserve">taken </w:t>
      </w:r>
      <w:r>
        <w:rPr>
          <w:rFonts w:ascii="Calibri" w:eastAsia="Times New Roman" w:hAnsi="Calibri" w:cs="Calibri"/>
          <w:lang w:eastAsia="nl-NL"/>
        </w:rPr>
        <w:t xml:space="preserve">efficiënt en </w:t>
      </w:r>
      <w:r w:rsidR="00331A7C">
        <w:rPr>
          <w:rFonts w:ascii="Calibri" w:eastAsia="Times New Roman" w:hAnsi="Calibri" w:cs="Calibri"/>
          <w:lang w:eastAsia="nl-NL"/>
        </w:rPr>
        <w:t>effectief uitvoeren</w:t>
      </w:r>
      <w:r>
        <w:rPr>
          <w:rFonts w:ascii="Calibri" w:eastAsia="Times New Roman" w:hAnsi="Calibri" w:cs="Calibri"/>
          <w:lang w:eastAsia="nl-NL"/>
        </w:rPr>
        <w:t xml:space="preserve">, </w:t>
      </w:r>
      <w:r w:rsidRPr="00BA2B17">
        <w:rPr>
          <w:rFonts w:ascii="Calibri" w:eastAsia="Times New Roman" w:hAnsi="Calibri" w:cs="Calibri"/>
          <w:lang w:eastAsia="nl-NL"/>
        </w:rPr>
        <w:t>bevorderen van ketensamenwerking</w:t>
      </w:r>
    </w:p>
    <w:p w14:paraId="34F97BE5" w14:textId="7DB06E2C" w:rsidR="001618C6" w:rsidRPr="00721F78" w:rsidRDefault="001618C6" w:rsidP="001618C6">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 xml:space="preserve">Legitimiteit: </w:t>
      </w:r>
      <w:r>
        <w:rPr>
          <w:rFonts w:ascii="Calibri" w:eastAsia="Times New Roman" w:hAnsi="Calibri" w:cs="Calibri"/>
          <w:lang w:eastAsia="nl-NL"/>
        </w:rPr>
        <w:t xml:space="preserve">rechtszekerheid bieden, </w:t>
      </w:r>
      <w:r w:rsidRPr="00721F78">
        <w:rPr>
          <w:rFonts w:ascii="Calibri" w:eastAsia="Times New Roman" w:hAnsi="Calibri" w:cs="Calibri"/>
          <w:lang w:eastAsia="nl-NL"/>
        </w:rPr>
        <w:t>kunnen re</w:t>
      </w:r>
      <w:r w:rsidR="00331A7C">
        <w:rPr>
          <w:rFonts w:ascii="Calibri" w:eastAsia="Times New Roman" w:hAnsi="Calibri" w:cs="Calibri"/>
          <w:lang w:eastAsia="nl-NL"/>
        </w:rPr>
        <w:t>constru</w:t>
      </w:r>
      <w:r w:rsidRPr="00721F78">
        <w:rPr>
          <w:rFonts w:ascii="Calibri" w:eastAsia="Times New Roman" w:hAnsi="Calibri" w:cs="Calibri"/>
          <w:lang w:eastAsia="nl-NL"/>
        </w:rPr>
        <w:t>eren van besluiten</w:t>
      </w:r>
      <w:r>
        <w:rPr>
          <w:rFonts w:ascii="Calibri" w:eastAsia="Times New Roman" w:hAnsi="Calibri" w:cs="Calibri"/>
          <w:lang w:eastAsia="nl-NL"/>
        </w:rPr>
        <w:t>, verantwoording kunnen afleggen, voldoen aan</w:t>
      </w:r>
      <w:r w:rsidR="00331A7C">
        <w:rPr>
          <w:rFonts w:ascii="Calibri" w:eastAsia="Times New Roman" w:hAnsi="Calibri" w:cs="Calibri"/>
          <w:lang w:eastAsia="nl-NL"/>
        </w:rPr>
        <w:t xml:space="preserve"> integrale</w:t>
      </w:r>
      <w:r>
        <w:rPr>
          <w:rFonts w:ascii="Calibri" w:eastAsia="Times New Roman" w:hAnsi="Calibri" w:cs="Calibri"/>
          <w:lang w:eastAsia="nl-NL"/>
        </w:rPr>
        <w:t xml:space="preserve"> wet- en regelgeving</w:t>
      </w:r>
    </w:p>
    <w:p w14:paraId="6502DD5C" w14:textId="77777777" w:rsidR="001618C6" w:rsidRPr="00D11461" w:rsidRDefault="001618C6" w:rsidP="00D11461">
      <w:pPr>
        <w:spacing w:after="0" w:line="240" w:lineRule="auto"/>
        <w:rPr>
          <w:rFonts w:ascii="Calibri" w:eastAsia="Calibri" w:hAnsi="Calibri" w:cs="Times New Roman"/>
        </w:rPr>
      </w:pPr>
    </w:p>
    <w:p w14:paraId="7A947B87" w14:textId="27F0136C" w:rsidR="00D11461" w:rsidRPr="00D11461" w:rsidRDefault="001358DF" w:rsidP="00EE7DC0">
      <w:pPr>
        <w:pStyle w:val="Kop3"/>
        <w:rPr>
          <w:rFonts w:eastAsia="Calibri"/>
        </w:rPr>
      </w:pPr>
      <w:r>
        <w:rPr>
          <w:rFonts w:eastAsia="Calibri"/>
        </w:rPr>
        <w:t>Mogelijke i</w:t>
      </w:r>
      <w:r w:rsidR="00D11461" w:rsidRPr="00D11461">
        <w:rPr>
          <w:rFonts w:eastAsia="Calibri"/>
        </w:rPr>
        <w:t>mplicaties</w:t>
      </w:r>
    </w:p>
    <w:p w14:paraId="28BD58FE" w14:textId="7B3F0502" w:rsidR="00D11461" w:rsidRPr="00EE7DC0" w:rsidRDefault="00F24748" w:rsidP="00EE7DC0">
      <w:pPr>
        <w:pStyle w:val="Lijstalinea"/>
        <w:numPr>
          <w:ilvl w:val="0"/>
          <w:numId w:val="16"/>
        </w:numPr>
        <w:autoSpaceDE w:val="0"/>
        <w:autoSpaceDN w:val="0"/>
        <w:adjustRightInd w:val="0"/>
        <w:spacing w:after="0" w:line="240" w:lineRule="auto"/>
        <w:rPr>
          <w:rFonts w:ascii="Calibri" w:eastAsia="Calibri" w:hAnsi="Calibri" w:cs="Times New Roman"/>
        </w:rPr>
      </w:pPr>
      <w:r>
        <w:rPr>
          <w:rFonts w:ascii="Avenir-Medium" w:eastAsia="Calibri" w:hAnsi="Avenir-Medium" w:cs="Avenir-Medium"/>
        </w:rPr>
        <w:t>Monitor, controleer en valideer de</w:t>
      </w:r>
      <w:r w:rsidR="00D11461" w:rsidRPr="00EE7DC0">
        <w:rPr>
          <w:rFonts w:ascii="Avenir-Medium" w:eastAsia="Calibri" w:hAnsi="Avenir-Medium" w:cs="Avenir-Medium"/>
        </w:rPr>
        <w:t xml:space="preserve"> informatie tijdens de gehele </w:t>
      </w:r>
      <w:r>
        <w:rPr>
          <w:rFonts w:ascii="Avenir-Medium" w:eastAsia="Calibri" w:hAnsi="Avenir-Medium" w:cs="Avenir-Medium"/>
        </w:rPr>
        <w:t>levenscyclus</w:t>
      </w:r>
      <w:r w:rsidR="00D11461" w:rsidRPr="00EE7DC0">
        <w:rPr>
          <w:rFonts w:ascii="Avenir-Medium" w:eastAsia="Calibri" w:hAnsi="Avenir-Medium" w:cs="Avenir-Medium"/>
        </w:rPr>
        <w:t xml:space="preserve">. </w:t>
      </w:r>
      <w:r w:rsidR="00A30045">
        <w:rPr>
          <w:rFonts w:ascii="Avenir-Medium" w:eastAsia="Calibri" w:hAnsi="Avenir-Medium" w:cs="Avenir-Medium"/>
        </w:rPr>
        <w:t>Rapporteer a</w:t>
      </w:r>
      <w:r w:rsidR="00D11461" w:rsidRPr="00EE7DC0">
        <w:rPr>
          <w:rFonts w:ascii="Avenir-Medium" w:eastAsia="Calibri" w:hAnsi="Avenir-Medium" w:cs="Avenir-Medium"/>
        </w:rPr>
        <w:t xml:space="preserve">fwijkingen en </w:t>
      </w:r>
      <w:r w:rsidR="00A30045">
        <w:rPr>
          <w:rFonts w:ascii="Avenir-Medium" w:eastAsia="Calibri" w:hAnsi="Avenir-Medium" w:cs="Avenir-Medium"/>
        </w:rPr>
        <w:t>tref</w:t>
      </w:r>
      <w:r w:rsidR="00D11461" w:rsidRPr="00EE7DC0">
        <w:rPr>
          <w:rFonts w:ascii="Avenir-Medium" w:eastAsia="Calibri" w:hAnsi="Avenir-Medium" w:cs="Avenir-Medium"/>
        </w:rPr>
        <w:t xml:space="preserve"> de juiste maatregelen om de betrouwbaarheid te waarborgen.</w:t>
      </w:r>
    </w:p>
    <w:p w14:paraId="030BC498" w14:textId="3BB0056E" w:rsidR="00D11461" w:rsidRDefault="00F24748"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Pr>
          <w:rFonts w:ascii="Avenir-Medium" w:eastAsia="Calibri" w:hAnsi="Avenir-Medium" w:cs="Avenir-Medium"/>
        </w:rPr>
        <w:t>Zorg dat d</w:t>
      </w:r>
      <w:r w:rsidR="00D11461" w:rsidRPr="00EE7DC0">
        <w:rPr>
          <w:rFonts w:ascii="Avenir-Medium" w:eastAsia="Calibri" w:hAnsi="Avenir-Medium" w:cs="Avenir-Medium"/>
        </w:rPr>
        <w:t>e informatie kan worden gevolgd vanaf de oorsprong tot aan het verwerken, opslaan, bewerken en beschikbaar stellen (datalineage)</w:t>
      </w:r>
      <w:r w:rsidR="00EE7DC0">
        <w:rPr>
          <w:rFonts w:ascii="Avenir-Medium" w:eastAsia="Calibri" w:hAnsi="Avenir-Medium" w:cs="Avenir-Medium"/>
        </w:rPr>
        <w:t>.</w:t>
      </w:r>
    </w:p>
    <w:p w14:paraId="6ACD0F6C" w14:textId="6A55A884" w:rsidR="00A30045" w:rsidRPr="00EE7DC0" w:rsidRDefault="00A30045" w:rsidP="00EE7DC0">
      <w:pPr>
        <w:pStyle w:val="Lijstalinea"/>
        <w:numPr>
          <w:ilvl w:val="0"/>
          <w:numId w:val="16"/>
        </w:numPr>
        <w:autoSpaceDE w:val="0"/>
        <w:autoSpaceDN w:val="0"/>
        <w:adjustRightInd w:val="0"/>
        <w:spacing w:after="0" w:line="240" w:lineRule="auto"/>
        <w:rPr>
          <w:rFonts w:ascii="Avenir-Medium" w:eastAsia="Calibri" w:hAnsi="Avenir-Medium" w:cs="Avenir-Medium"/>
        </w:rPr>
      </w:pPr>
      <w:r>
        <w:rPr>
          <w:rFonts w:ascii="Avenir-Medium" w:eastAsia="Calibri" w:hAnsi="Avenir-Medium" w:cs="Avenir-Medium"/>
        </w:rPr>
        <w:t>Maak wijzigingen traceerbaar.</w:t>
      </w:r>
    </w:p>
    <w:p w14:paraId="7581B729" w14:textId="77777777" w:rsidR="00D11461" w:rsidRPr="00D11461" w:rsidRDefault="00D11461" w:rsidP="00D11461">
      <w:pPr>
        <w:autoSpaceDE w:val="0"/>
        <w:autoSpaceDN w:val="0"/>
        <w:adjustRightInd w:val="0"/>
        <w:spacing w:after="0" w:line="240" w:lineRule="auto"/>
        <w:rPr>
          <w:rFonts w:ascii="Avenir-Medium" w:eastAsia="Calibri" w:hAnsi="Avenir-Medium" w:cs="Avenir-Medium"/>
        </w:rPr>
      </w:pPr>
    </w:p>
    <w:p w14:paraId="0C5C85BA" w14:textId="77777777" w:rsidR="00D11461" w:rsidRPr="00D11461" w:rsidRDefault="00D11461" w:rsidP="00EE7DC0">
      <w:pPr>
        <w:pStyle w:val="Kop3"/>
        <w:rPr>
          <w:rFonts w:eastAsia="Calibri"/>
        </w:rPr>
      </w:pPr>
      <w:r w:rsidRPr="00D11461">
        <w:rPr>
          <w:rFonts w:eastAsia="Calibri"/>
        </w:rPr>
        <w:t>Voorbeelden</w:t>
      </w:r>
    </w:p>
    <w:p w14:paraId="3F089449" w14:textId="7579D979" w:rsidR="00D11461" w:rsidRPr="00EE7DC0" w:rsidRDefault="00D11461" w:rsidP="00EE7DC0">
      <w:pPr>
        <w:pStyle w:val="Lijstalinea"/>
        <w:numPr>
          <w:ilvl w:val="0"/>
          <w:numId w:val="14"/>
        </w:numPr>
        <w:autoSpaceDE w:val="0"/>
        <w:autoSpaceDN w:val="0"/>
        <w:adjustRightInd w:val="0"/>
        <w:spacing w:after="0" w:line="240" w:lineRule="auto"/>
        <w:rPr>
          <w:rFonts w:ascii="Avenir-Medium" w:eastAsia="Calibri" w:hAnsi="Avenir-Medium" w:cs="Avenir-Medium"/>
        </w:rPr>
      </w:pPr>
      <w:r w:rsidRPr="00EE7DC0">
        <w:rPr>
          <w:rFonts w:ascii="Avenir-Medium" w:eastAsia="Calibri" w:hAnsi="Avenir-Medium" w:cs="Avenir-Medium"/>
        </w:rPr>
        <w:t>Vastleggen van herkomst, doorgevoerde aanpassing en/of wijziging zoals b.v. het bestandsformaat</w:t>
      </w:r>
      <w:r w:rsidR="00EE7DC0">
        <w:rPr>
          <w:rFonts w:ascii="Avenir-Medium" w:eastAsia="Calibri" w:hAnsi="Avenir-Medium" w:cs="Avenir-Medium"/>
        </w:rPr>
        <w:t>.</w:t>
      </w:r>
    </w:p>
    <w:p w14:paraId="3B591E79" w14:textId="00322466" w:rsidR="00D11461" w:rsidRPr="00F24748" w:rsidRDefault="00D11461" w:rsidP="00BC1D82">
      <w:pPr>
        <w:numPr>
          <w:ilvl w:val="0"/>
          <w:numId w:val="14"/>
        </w:numPr>
        <w:autoSpaceDE w:val="0"/>
        <w:autoSpaceDN w:val="0"/>
        <w:adjustRightInd w:val="0"/>
        <w:spacing w:after="0" w:line="240" w:lineRule="auto"/>
        <w:contextualSpacing/>
        <w:rPr>
          <w:rFonts w:ascii="Avenir-Medium" w:eastAsia="Calibri" w:hAnsi="Avenir-Medium" w:cs="Avenir-Medium"/>
        </w:rPr>
      </w:pPr>
      <w:r w:rsidRPr="00F24748">
        <w:rPr>
          <w:rFonts w:ascii="Avenir-Medium" w:eastAsia="Calibri" w:hAnsi="Avenir-Medium" w:cs="Avenir-Medium"/>
        </w:rPr>
        <w:t>Audi</w:t>
      </w:r>
      <w:r w:rsidR="00F24748">
        <w:rPr>
          <w:rFonts w:ascii="Avenir-Medium" w:eastAsia="Calibri" w:hAnsi="Avenir-Medium" w:cs="Avenir-Medium"/>
        </w:rPr>
        <w:t>ts en r</w:t>
      </w:r>
      <w:r w:rsidRPr="00F24748">
        <w:rPr>
          <w:rFonts w:ascii="Avenir-Medium" w:eastAsia="Calibri" w:hAnsi="Avenir-Medium" w:cs="Avenir-Medium"/>
        </w:rPr>
        <w:t>apportages t.a.v. kwaliteit en compliance</w:t>
      </w:r>
      <w:r w:rsidR="00EE7DC0" w:rsidRPr="00F24748">
        <w:rPr>
          <w:rFonts w:ascii="Avenir-Medium" w:eastAsia="Calibri" w:hAnsi="Avenir-Medium" w:cs="Avenir-Medium"/>
        </w:rPr>
        <w:t>.</w:t>
      </w:r>
    </w:p>
    <w:p w14:paraId="64F2CF5D" w14:textId="31570D0A" w:rsidR="00D11461" w:rsidRPr="00D11461" w:rsidRDefault="00D11461" w:rsidP="00EE7DC0">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Periodieke controles (op juistheid en volledigheid)</w:t>
      </w:r>
      <w:r w:rsidR="00EE7DC0">
        <w:rPr>
          <w:rFonts w:ascii="Avenir-Medium" w:eastAsia="Calibri" w:hAnsi="Avenir-Medium" w:cs="Avenir-Medium"/>
        </w:rPr>
        <w:t>.</w:t>
      </w:r>
    </w:p>
    <w:p w14:paraId="64C5B0F1" w14:textId="3D582C05" w:rsidR="00D11461" w:rsidRPr="00F24748" w:rsidRDefault="00D11461" w:rsidP="00F24748">
      <w:pPr>
        <w:numPr>
          <w:ilvl w:val="0"/>
          <w:numId w:val="14"/>
        </w:numPr>
        <w:autoSpaceDE w:val="0"/>
        <w:autoSpaceDN w:val="0"/>
        <w:adjustRightInd w:val="0"/>
        <w:spacing w:after="0" w:line="240" w:lineRule="auto"/>
        <w:contextualSpacing/>
        <w:rPr>
          <w:rFonts w:ascii="Avenir-Medium" w:eastAsia="Calibri" w:hAnsi="Avenir-Medium" w:cs="Avenir-Medium"/>
        </w:rPr>
      </w:pPr>
      <w:r w:rsidRPr="00D11461">
        <w:rPr>
          <w:rFonts w:ascii="Avenir-Medium" w:eastAsia="Calibri" w:hAnsi="Avenir-Medium" w:cs="Avenir-Medium"/>
        </w:rPr>
        <w:t>Gebruik maken van authentieke bronnen</w:t>
      </w:r>
      <w:r w:rsidR="00EE7DC0">
        <w:rPr>
          <w:rFonts w:ascii="Avenir-Medium" w:eastAsia="Calibri" w:hAnsi="Avenir-Medium" w:cs="Avenir-Medium"/>
        </w:rPr>
        <w:t>.</w:t>
      </w:r>
    </w:p>
    <w:p w14:paraId="780C2F2B" w14:textId="74608FF2" w:rsidR="00D11461" w:rsidRPr="004B7FB4" w:rsidRDefault="00F24748" w:rsidP="004B7FB4">
      <w:pPr>
        <w:numPr>
          <w:ilvl w:val="0"/>
          <w:numId w:val="14"/>
        </w:numPr>
        <w:autoSpaceDE w:val="0"/>
        <w:autoSpaceDN w:val="0"/>
        <w:adjustRightInd w:val="0"/>
        <w:spacing w:after="0" w:line="240" w:lineRule="auto"/>
        <w:contextualSpacing/>
        <w:rPr>
          <w:rFonts w:ascii="Avenir-Medium" w:eastAsia="Calibri" w:hAnsi="Avenir-Medium" w:cs="Avenir-Medium"/>
        </w:rPr>
      </w:pPr>
      <w:r>
        <w:rPr>
          <w:rFonts w:ascii="Avenir-Medium" w:eastAsia="Calibri" w:hAnsi="Avenir-Medium" w:cs="Avenir-Medium"/>
        </w:rPr>
        <w:t xml:space="preserve">Een audit-trail waarin wijzigingen inzichtelijk worden gemaakt. </w:t>
      </w:r>
    </w:p>
    <w:p w14:paraId="067A7C10" w14:textId="77777777" w:rsidR="00D11461" w:rsidRPr="00D11461" w:rsidRDefault="00D11461" w:rsidP="00D11461">
      <w:pPr>
        <w:autoSpaceDE w:val="0"/>
        <w:autoSpaceDN w:val="0"/>
        <w:adjustRightInd w:val="0"/>
        <w:spacing w:after="0" w:line="240" w:lineRule="auto"/>
        <w:ind w:left="720"/>
        <w:contextualSpacing/>
        <w:rPr>
          <w:rFonts w:ascii="Avenir-Medium" w:eastAsia="Calibri" w:hAnsi="Avenir-Medium" w:cs="Avenir-Medium"/>
        </w:rPr>
      </w:pPr>
    </w:p>
    <w:p w14:paraId="23F6139B" w14:textId="708D42AA" w:rsidR="00D11461" w:rsidRPr="00D11461" w:rsidRDefault="00D764FB" w:rsidP="00EE7DC0">
      <w:pPr>
        <w:pStyle w:val="Kop3"/>
        <w:rPr>
          <w:rFonts w:eastAsia="Calibri"/>
          <w:bCs/>
        </w:rPr>
      </w:pPr>
      <w:r>
        <w:rPr>
          <w:rFonts w:eastAsia="Calibri"/>
        </w:rPr>
        <w:t>Kaders</w:t>
      </w:r>
    </w:p>
    <w:p w14:paraId="325AF814" w14:textId="3D235A5B" w:rsidR="00D11461" w:rsidRPr="00D11461" w:rsidRDefault="00D11461" w:rsidP="00EE7DC0">
      <w:pPr>
        <w:numPr>
          <w:ilvl w:val="0"/>
          <w:numId w:val="22"/>
        </w:numPr>
        <w:spacing w:after="0" w:line="240" w:lineRule="auto"/>
        <w:rPr>
          <w:rFonts w:ascii="Calibri" w:eastAsia="Calibri" w:hAnsi="Calibri" w:cs="Times New Roman"/>
          <w:bCs/>
        </w:rPr>
      </w:pPr>
      <w:bookmarkStart w:id="3" w:name="_Hlk103088090"/>
      <w:r w:rsidRPr="00D11461">
        <w:rPr>
          <w:rFonts w:ascii="Calibri" w:eastAsia="Calibri" w:hAnsi="Calibri" w:cs="Times New Roman"/>
          <w:bCs/>
        </w:rPr>
        <w:t>Archiefwet, -regeling en -besluit</w:t>
      </w:r>
    </w:p>
    <w:p w14:paraId="66EBD7C7" w14:textId="77777777" w:rsidR="00D11461" w:rsidRPr="00D11461" w:rsidRDefault="00D11461" w:rsidP="00EE7DC0">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openbaarheid van bestuur/ Wet open overheid</w:t>
      </w:r>
    </w:p>
    <w:p w14:paraId="00C1D632" w14:textId="77777777" w:rsidR="00D11461" w:rsidRPr="00D11461"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bCs/>
        </w:rPr>
        <w:t>Wet hergebruik van overheidsinformatie</w:t>
      </w:r>
      <w:bookmarkEnd w:id="3"/>
    </w:p>
    <w:p w14:paraId="2742FB08" w14:textId="6BFA5CD6" w:rsidR="00D11461" w:rsidRPr="008215A8" w:rsidRDefault="00D11461" w:rsidP="00EE7DC0">
      <w:pPr>
        <w:numPr>
          <w:ilvl w:val="0"/>
          <w:numId w:val="22"/>
        </w:numPr>
        <w:spacing w:after="0" w:line="240" w:lineRule="auto"/>
        <w:rPr>
          <w:rFonts w:ascii="Calibri" w:eastAsia="Calibri" w:hAnsi="Calibri" w:cs="Times New Roman"/>
          <w:b/>
          <w:bCs/>
        </w:rPr>
      </w:pPr>
      <w:r w:rsidRPr="00D11461">
        <w:rPr>
          <w:rFonts w:ascii="Calibri" w:eastAsia="Calibri" w:hAnsi="Calibri" w:cs="Times New Roman"/>
        </w:rPr>
        <w:t>Wet elektronisch bestuurlijk verkeer</w:t>
      </w:r>
    </w:p>
    <w:p w14:paraId="7EC87446" w14:textId="7A024F5E" w:rsidR="008215A8" w:rsidRPr="008215A8" w:rsidRDefault="008215A8" w:rsidP="008215A8">
      <w:pPr>
        <w:pStyle w:val="Lijstalinea"/>
        <w:numPr>
          <w:ilvl w:val="0"/>
          <w:numId w:val="22"/>
        </w:numPr>
        <w:rPr>
          <w:rFonts w:ascii="Calibri" w:eastAsia="Calibri" w:hAnsi="Calibri" w:cs="Times New Roman"/>
        </w:rPr>
      </w:pPr>
      <w:r w:rsidRPr="008215A8">
        <w:rPr>
          <w:rFonts w:ascii="Calibri" w:eastAsia="Calibri" w:hAnsi="Calibri" w:cs="Times New Roman"/>
        </w:rPr>
        <w:t>NEN-ISO 15489-1:2016</w:t>
      </w:r>
      <w:r w:rsidR="000C4283">
        <w:rPr>
          <w:rFonts w:ascii="Calibri" w:eastAsia="Calibri" w:hAnsi="Calibri" w:cs="Times New Roman"/>
        </w:rPr>
        <w:t xml:space="preserve"> (5.2.2.2. Betrouwbaarheid</w:t>
      </w:r>
      <w:r w:rsidR="004341A9">
        <w:rPr>
          <w:rFonts w:ascii="Calibri" w:eastAsia="Calibri" w:hAnsi="Calibri" w:cs="Times New Roman"/>
        </w:rPr>
        <w:t xml:space="preserve"> en 5.2.2.3. Integriteit</w:t>
      </w:r>
      <w:r w:rsidR="000C4283">
        <w:rPr>
          <w:rFonts w:ascii="Calibri" w:eastAsia="Calibri" w:hAnsi="Calibri" w:cs="Times New Roman"/>
        </w:rPr>
        <w:t>)</w:t>
      </w:r>
    </w:p>
    <w:p w14:paraId="4FA52498" w14:textId="77777777" w:rsidR="00D11461" w:rsidRPr="00D11461" w:rsidRDefault="00D11461" w:rsidP="00D11461">
      <w:pPr>
        <w:spacing w:after="0" w:line="240" w:lineRule="auto"/>
        <w:ind w:left="720"/>
        <w:rPr>
          <w:rFonts w:ascii="Calibri" w:eastAsia="Calibri" w:hAnsi="Calibri" w:cs="Times New Roman"/>
          <w:b/>
          <w:bCs/>
        </w:rPr>
      </w:pPr>
    </w:p>
    <w:p w14:paraId="10E8E4D0" w14:textId="77777777" w:rsidR="00D11461" w:rsidRPr="00D11461" w:rsidRDefault="00D11461" w:rsidP="00D11461">
      <w:pPr>
        <w:rPr>
          <w:rFonts w:ascii="Calibri" w:eastAsia="Times New Roman" w:hAnsi="Calibri" w:cs="Calibri"/>
          <w:color w:val="2E74B5"/>
        </w:rPr>
      </w:pPr>
    </w:p>
    <w:p w14:paraId="519EBDD4" w14:textId="77777777" w:rsidR="00D11461" w:rsidRPr="00EE7DC0" w:rsidRDefault="00D11461" w:rsidP="00EE7DC0">
      <w:pPr>
        <w:pStyle w:val="Kop2"/>
        <w:rPr>
          <w:rFonts w:eastAsia="Times New Roman"/>
          <w:b/>
          <w:bCs/>
        </w:rPr>
      </w:pPr>
      <w:r w:rsidRPr="00EE7DC0">
        <w:rPr>
          <w:rFonts w:eastAsia="Times New Roman"/>
          <w:b/>
          <w:bCs/>
        </w:rPr>
        <w:lastRenderedPageBreak/>
        <w:t>Toekomstbestendig</w:t>
      </w:r>
    </w:p>
    <w:p w14:paraId="4A725EB3" w14:textId="5F7DD0A7" w:rsidR="00EE7DC0" w:rsidRDefault="00635009" w:rsidP="00D11461">
      <w:pPr>
        <w:spacing w:after="0" w:line="240" w:lineRule="auto"/>
        <w:rPr>
          <w:rFonts w:ascii="Calibri" w:eastAsia="Calibri" w:hAnsi="Calibri" w:cs="Calibri"/>
          <w:b/>
        </w:rPr>
      </w:pPr>
      <w:r>
        <w:rPr>
          <w:rFonts w:ascii="Calibri" w:eastAsia="Calibri" w:hAnsi="Calibri" w:cs="Calibri"/>
          <w:b/>
          <w:noProof/>
        </w:rPr>
        <w:drawing>
          <wp:inline distT="0" distB="0" distL="0" distR="0" wp14:anchorId="78BA833C" wp14:editId="0645DFFC">
            <wp:extent cx="1994400" cy="1121851"/>
            <wp:effectExtent l="19050" t="19050" r="25400" b="2159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94400" cy="1121851"/>
                    </a:xfrm>
                    <a:prstGeom prst="rect">
                      <a:avLst/>
                    </a:prstGeom>
                    <a:ln>
                      <a:solidFill>
                        <a:schemeClr val="tx1"/>
                      </a:solidFill>
                    </a:ln>
                  </pic:spPr>
                </pic:pic>
              </a:graphicData>
            </a:graphic>
          </wp:inline>
        </w:drawing>
      </w:r>
    </w:p>
    <w:p w14:paraId="51E545AE" w14:textId="3ECFF18C" w:rsidR="00D11461" w:rsidRPr="00D11461" w:rsidRDefault="00D11461" w:rsidP="00EE7DC0">
      <w:pPr>
        <w:pStyle w:val="Kop3"/>
        <w:rPr>
          <w:rFonts w:eastAsia="Calibri"/>
        </w:rPr>
      </w:pPr>
      <w:r w:rsidRPr="00D11461">
        <w:rPr>
          <w:rFonts w:eastAsia="Calibri"/>
        </w:rPr>
        <w:t>Stelling</w:t>
      </w:r>
    </w:p>
    <w:p w14:paraId="63AF11FB"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Duurzaam toegankelijke informatie is nu en in de toekomst te verwerken voor iedereen die daar belang bij heeft, voor zo lang als noodzakelijk.</w:t>
      </w:r>
      <w:r w:rsidRPr="00D11461">
        <w:rPr>
          <w:rFonts w:ascii="Calibri" w:eastAsia="Calibri" w:hAnsi="Calibri" w:cs="Calibri"/>
          <w:i/>
          <w:iCs/>
          <w:color w:val="222222"/>
        </w:rPr>
        <w:t xml:space="preserve"> </w:t>
      </w:r>
    </w:p>
    <w:p w14:paraId="4E51A7FE" w14:textId="77777777" w:rsidR="00D11461" w:rsidRPr="00D11461" w:rsidRDefault="00D11461" w:rsidP="00D11461">
      <w:pPr>
        <w:spacing w:after="0" w:line="240" w:lineRule="auto"/>
        <w:rPr>
          <w:rFonts w:ascii="Calibri" w:eastAsia="Calibri" w:hAnsi="Calibri" w:cs="Calibri"/>
        </w:rPr>
      </w:pPr>
    </w:p>
    <w:p w14:paraId="2DA6A500" w14:textId="77777777" w:rsidR="00D11461" w:rsidRPr="00D11461" w:rsidRDefault="00D11461" w:rsidP="00EE7DC0">
      <w:pPr>
        <w:pStyle w:val="Kop3"/>
        <w:rPr>
          <w:rFonts w:eastAsia="Calibri"/>
        </w:rPr>
      </w:pPr>
      <w:r w:rsidRPr="00D11461">
        <w:rPr>
          <w:rFonts w:eastAsia="Calibri"/>
        </w:rPr>
        <w:t>Beschrijving</w:t>
      </w:r>
    </w:p>
    <w:p w14:paraId="6D14AFCA" w14:textId="7134F42F" w:rsidR="00D11461" w:rsidRPr="00D11461" w:rsidRDefault="00214635" w:rsidP="00D11461">
      <w:pPr>
        <w:spacing w:after="0" w:line="240" w:lineRule="auto"/>
        <w:rPr>
          <w:rFonts w:ascii="Calibri" w:eastAsia="Calibri" w:hAnsi="Calibri" w:cs="Calibri"/>
        </w:rPr>
      </w:pPr>
      <w:r w:rsidRPr="00214635">
        <w:rPr>
          <w:rFonts w:ascii="Calibri" w:eastAsia="Calibri" w:hAnsi="Calibri" w:cs="Calibri"/>
        </w:rPr>
        <w:t>Organisatie, beleid, techniek en processen zijn ingericht op het vindbaar, beschikbaar, leesbaar, interpreteerbaar en betrouwbaar maken en houden van informatie gedurende de gehele levensduur</w:t>
      </w:r>
      <w:r>
        <w:rPr>
          <w:rFonts w:ascii="Calibri" w:eastAsia="Calibri" w:hAnsi="Calibri" w:cs="Calibri"/>
        </w:rPr>
        <w:t>.</w:t>
      </w:r>
      <w:r w:rsidRPr="00214635">
        <w:rPr>
          <w:rFonts w:ascii="Calibri" w:eastAsia="Calibri" w:hAnsi="Calibri" w:cs="Calibri"/>
        </w:rPr>
        <w:t xml:space="preserve"> </w:t>
      </w:r>
      <w:r>
        <w:rPr>
          <w:rFonts w:ascii="Calibri" w:eastAsia="Calibri" w:hAnsi="Calibri" w:cs="Calibri"/>
        </w:rPr>
        <w:t>Op die manier</w:t>
      </w:r>
      <w:r w:rsidR="00D11461" w:rsidRPr="00D11461">
        <w:rPr>
          <w:rFonts w:ascii="Calibri" w:eastAsia="Calibri" w:hAnsi="Calibri" w:cs="Calibri"/>
        </w:rPr>
        <w:t xml:space="preserve"> worden maatregelen getroffen om (onacceptabel en onbedoeld) informatieverlies te voorkomen.</w:t>
      </w:r>
    </w:p>
    <w:p w14:paraId="4DA8BA77" w14:textId="77777777" w:rsidR="00D11461" w:rsidRPr="00D11461" w:rsidRDefault="00D11461" w:rsidP="00D11461">
      <w:pPr>
        <w:spacing w:after="0" w:line="240" w:lineRule="auto"/>
        <w:rPr>
          <w:rFonts w:ascii="Calibri" w:eastAsia="Calibri" w:hAnsi="Calibri" w:cs="Calibri"/>
        </w:rPr>
      </w:pPr>
    </w:p>
    <w:p w14:paraId="5D06383A" w14:textId="0B20FC8D"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Zo wordt er bij het ontwerp van informatiesystemen vooraf nagedacht (by design) vanuit een analyse van de omgeving en van technologische ontwikkelingen. Welke technieken ga je bijvoorbeeld gebruiken. Op die manier is te voorkomen dat gewerkt wordt met de techniek van gisteren dan wel met nog onvoldoende robuuste en volwassen technieken. Het gebruik van open standaarden en formaten kan zorgen voor minder informatieverlies tijdens migratie.</w:t>
      </w:r>
    </w:p>
    <w:p w14:paraId="52A7F078" w14:textId="77777777" w:rsidR="00D11461" w:rsidRPr="00D11461" w:rsidRDefault="00D11461" w:rsidP="00D11461">
      <w:pPr>
        <w:spacing w:after="0" w:line="240" w:lineRule="auto"/>
        <w:rPr>
          <w:rFonts w:ascii="Calibri" w:eastAsia="Calibri" w:hAnsi="Calibri" w:cs="Calibri"/>
        </w:rPr>
      </w:pPr>
    </w:p>
    <w:p w14:paraId="0FC11EE9" w14:textId="77777777" w:rsidR="00D11461" w:rsidRPr="00D11461" w:rsidRDefault="00D11461" w:rsidP="00EE7DC0">
      <w:pPr>
        <w:pStyle w:val="Kop3"/>
        <w:rPr>
          <w:rFonts w:eastAsia="Calibri"/>
        </w:rPr>
      </w:pPr>
      <w:r w:rsidRPr="00D11461">
        <w:rPr>
          <w:rFonts w:eastAsia="Calibri"/>
        </w:rPr>
        <w:t>Rationale</w:t>
      </w:r>
    </w:p>
    <w:p w14:paraId="7ECB9906" w14:textId="3850C9CF"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Veranderingen in techniek, organisatie of gebruikerswensen mogen </w:t>
      </w:r>
      <w:r w:rsidR="007D1CE7">
        <w:rPr>
          <w:rFonts w:ascii="Calibri" w:eastAsia="Calibri" w:hAnsi="Calibri" w:cs="Calibri"/>
        </w:rPr>
        <w:t>niet van negatieve invloed zijn op</w:t>
      </w:r>
      <w:r w:rsidRPr="00D11461">
        <w:rPr>
          <w:rFonts w:ascii="Calibri" w:eastAsia="Calibri" w:hAnsi="Calibri" w:cs="Calibri"/>
        </w:rPr>
        <w:t xml:space="preserve"> de duurzame toegankelijkheid van informatie.</w:t>
      </w:r>
      <w:r w:rsidR="007D1CE7">
        <w:rPr>
          <w:rFonts w:ascii="Calibri" w:eastAsia="Calibri" w:hAnsi="Calibri" w:cs="Calibri"/>
        </w:rPr>
        <w:t xml:space="preserve"> Hetzelfde geldt voor bitrot.</w:t>
      </w:r>
      <w:r w:rsidRPr="00D11461">
        <w:rPr>
          <w:rFonts w:ascii="Calibri" w:eastAsia="Calibri" w:hAnsi="Calibri" w:cs="Calibri"/>
        </w:rPr>
        <w:t xml:space="preserve"> Dit betekent dat er vooraf maatregelen genomen worden om informatie toekomstbestendig te maken</w:t>
      </w:r>
      <w:r w:rsidR="007D1CE7">
        <w:rPr>
          <w:rFonts w:ascii="Calibri" w:eastAsia="Calibri" w:hAnsi="Calibri" w:cs="Calibri"/>
        </w:rPr>
        <w:t>, zodat deze toegankelijk blijft voor de van toepassing zijnde vormen van (her)gebruik</w:t>
      </w:r>
      <w:r w:rsidRPr="00D11461">
        <w:rPr>
          <w:rFonts w:ascii="Calibri" w:eastAsia="Calibri" w:hAnsi="Calibri" w:cs="Calibri"/>
        </w:rPr>
        <w:t>.</w:t>
      </w:r>
    </w:p>
    <w:p w14:paraId="010893CA" w14:textId="28883A1B" w:rsidR="00D11461" w:rsidRDefault="00D11461" w:rsidP="00D11461">
      <w:pPr>
        <w:spacing w:after="0" w:line="240" w:lineRule="auto"/>
        <w:rPr>
          <w:rFonts w:ascii="Calibri" w:eastAsia="Calibri" w:hAnsi="Calibri" w:cs="Calibri"/>
          <w:b/>
        </w:rPr>
      </w:pPr>
    </w:p>
    <w:p w14:paraId="42490294" w14:textId="77777777" w:rsidR="007B4D11" w:rsidRDefault="007B4D11" w:rsidP="007B4D11">
      <w:pPr>
        <w:pStyle w:val="Kop3"/>
        <w:rPr>
          <w:rFonts w:ascii="Calibri" w:eastAsia="Times New Roman" w:hAnsi="Calibri" w:cs="Calibri"/>
          <w:lang w:eastAsia="nl-NL"/>
        </w:rPr>
      </w:pPr>
      <w:r>
        <w:rPr>
          <w:rFonts w:eastAsia="Times New Roman"/>
          <w:lang w:eastAsia="nl-NL"/>
        </w:rPr>
        <w:t>DUTO-relaties</w:t>
      </w:r>
    </w:p>
    <w:p w14:paraId="1B4696E1" w14:textId="55982B3C" w:rsidR="007B4D11" w:rsidRPr="00D209E7" w:rsidRDefault="00D209E7" w:rsidP="00D209E7">
      <w:pPr>
        <w:spacing w:after="0" w:line="240" w:lineRule="atLeast"/>
        <w:rPr>
          <w:rFonts w:ascii="Calibri" w:eastAsia="Times New Roman" w:hAnsi="Calibri" w:cs="Calibri"/>
          <w:lang w:eastAsia="nl-NL"/>
        </w:rPr>
      </w:pPr>
      <w:r w:rsidRPr="00D209E7">
        <w:rPr>
          <w:rFonts w:ascii="Calibri" w:eastAsia="Times New Roman" w:hAnsi="Calibri" w:cs="Calibri"/>
          <w:lang w:eastAsia="nl-NL"/>
        </w:rPr>
        <w:t xml:space="preserve">Dit DUTO-kenmerk </w:t>
      </w:r>
      <w:r w:rsidR="00E16C92">
        <w:rPr>
          <w:rFonts w:ascii="Calibri" w:eastAsia="Times New Roman" w:hAnsi="Calibri" w:cs="Calibri"/>
          <w:lang w:eastAsia="nl-NL"/>
        </w:rPr>
        <w:t>draagt bij</w:t>
      </w:r>
      <w:r w:rsidRPr="00D209E7">
        <w:rPr>
          <w:rFonts w:ascii="Calibri" w:eastAsia="Times New Roman" w:hAnsi="Calibri" w:cs="Calibri"/>
          <w:lang w:eastAsia="nl-NL"/>
        </w:rPr>
        <w:t xml:space="preserve"> aan het creëren van publieke waarde. Het accent ligt daarbij op:</w:t>
      </w:r>
    </w:p>
    <w:p w14:paraId="7E16E743" w14:textId="730D91EA" w:rsidR="007B4D11" w:rsidRPr="00BA2B17" w:rsidRDefault="007B4D11" w:rsidP="007B4D11">
      <w:pPr>
        <w:pStyle w:val="Lijstalinea"/>
        <w:numPr>
          <w:ilvl w:val="0"/>
          <w:numId w:val="28"/>
        </w:numPr>
        <w:spacing w:after="0" w:line="240" w:lineRule="atLeast"/>
        <w:rPr>
          <w:rFonts w:ascii="Calibri" w:eastAsia="Times New Roman" w:hAnsi="Calibri" w:cs="Calibri"/>
          <w:lang w:eastAsia="nl-NL"/>
        </w:rPr>
      </w:pPr>
      <w:r>
        <w:rPr>
          <w:rFonts w:ascii="Calibri" w:eastAsia="Times New Roman" w:hAnsi="Calibri" w:cs="Calibri"/>
          <w:lang w:eastAsia="nl-NL"/>
        </w:rPr>
        <w:t xml:space="preserve">Organisatie: </w:t>
      </w:r>
      <w:r w:rsidR="00331A7C">
        <w:rPr>
          <w:rFonts w:ascii="Calibri" w:eastAsia="Times New Roman" w:hAnsi="Calibri" w:cs="Calibri"/>
          <w:lang w:eastAsia="nl-NL"/>
        </w:rPr>
        <w:t xml:space="preserve">taken </w:t>
      </w:r>
      <w:r>
        <w:rPr>
          <w:rFonts w:ascii="Calibri" w:eastAsia="Times New Roman" w:hAnsi="Calibri" w:cs="Calibri"/>
          <w:lang w:eastAsia="nl-NL"/>
        </w:rPr>
        <w:t xml:space="preserve">efficiënt en </w:t>
      </w:r>
      <w:r w:rsidR="00331A7C">
        <w:rPr>
          <w:rFonts w:ascii="Calibri" w:eastAsia="Times New Roman" w:hAnsi="Calibri" w:cs="Calibri"/>
          <w:lang w:eastAsia="nl-NL"/>
        </w:rPr>
        <w:t>effectief uitvoeren</w:t>
      </w:r>
      <w:r>
        <w:rPr>
          <w:rFonts w:ascii="Calibri" w:eastAsia="Times New Roman" w:hAnsi="Calibri" w:cs="Calibri"/>
          <w:lang w:eastAsia="nl-NL"/>
        </w:rPr>
        <w:t xml:space="preserve">, </w:t>
      </w:r>
      <w:r w:rsidR="00331A7C">
        <w:rPr>
          <w:rFonts w:ascii="Calibri" w:eastAsia="Times New Roman" w:hAnsi="Calibri" w:cs="Calibri"/>
          <w:lang w:eastAsia="nl-NL"/>
        </w:rPr>
        <w:t>beheersen van kansen en risico’s</w:t>
      </w:r>
    </w:p>
    <w:p w14:paraId="4FB2F804" w14:textId="41B555AD" w:rsidR="007B4D11" w:rsidRPr="00721F78" w:rsidRDefault="007B4D11" w:rsidP="007B4D11">
      <w:pPr>
        <w:pStyle w:val="Lijstalinea"/>
        <w:numPr>
          <w:ilvl w:val="0"/>
          <w:numId w:val="28"/>
        </w:numPr>
        <w:spacing w:after="0" w:line="240" w:lineRule="auto"/>
        <w:rPr>
          <w:rFonts w:ascii="Calibri" w:eastAsia="Calibri" w:hAnsi="Calibri" w:cs="Arial"/>
          <w:b/>
        </w:rPr>
      </w:pPr>
      <w:r w:rsidRPr="00721F78">
        <w:rPr>
          <w:rFonts w:ascii="Calibri" w:eastAsia="Times New Roman" w:hAnsi="Calibri" w:cs="Calibri"/>
          <w:lang w:eastAsia="nl-NL"/>
        </w:rPr>
        <w:t>Legitimiteit:</w:t>
      </w:r>
      <w:r>
        <w:rPr>
          <w:rFonts w:ascii="Calibri" w:eastAsia="Times New Roman" w:hAnsi="Calibri" w:cs="Calibri"/>
          <w:lang w:eastAsia="nl-NL"/>
        </w:rPr>
        <w:t xml:space="preserve"> </w:t>
      </w:r>
      <w:r w:rsidRPr="00721F78">
        <w:rPr>
          <w:rFonts w:ascii="Calibri" w:eastAsia="Times New Roman" w:hAnsi="Calibri" w:cs="Calibri"/>
          <w:lang w:eastAsia="nl-NL"/>
        </w:rPr>
        <w:t>kunnen re</w:t>
      </w:r>
      <w:r w:rsidR="00331A7C">
        <w:rPr>
          <w:rFonts w:ascii="Calibri" w:eastAsia="Times New Roman" w:hAnsi="Calibri" w:cs="Calibri"/>
          <w:lang w:eastAsia="nl-NL"/>
        </w:rPr>
        <w:t>construeren</w:t>
      </w:r>
      <w:r w:rsidRPr="00721F78">
        <w:rPr>
          <w:rFonts w:ascii="Calibri" w:eastAsia="Times New Roman" w:hAnsi="Calibri" w:cs="Calibri"/>
          <w:lang w:eastAsia="nl-NL"/>
        </w:rPr>
        <w:t xml:space="preserve"> van besluiten</w:t>
      </w:r>
      <w:r>
        <w:rPr>
          <w:rFonts w:ascii="Calibri" w:eastAsia="Times New Roman" w:hAnsi="Calibri" w:cs="Calibri"/>
          <w:lang w:eastAsia="nl-NL"/>
        </w:rPr>
        <w:t>, verantwoording kunnen afleggen, voldoen aan</w:t>
      </w:r>
      <w:r w:rsidR="00331A7C">
        <w:rPr>
          <w:rFonts w:ascii="Calibri" w:eastAsia="Times New Roman" w:hAnsi="Calibri" w:cs="Calibri"/>
          <w:lang w:eastAsia="nl-NL"/>
        </w:rPr>
        <w:t xml:space="preserve"> integrale</w:t>
      </w:r>
      <w:r>
        <w:rPr>
          <w:rFonts w:ascii="Calibri" w:eastAsia="Times New Roman" w:hAnsi="Calibri" w:cs="Calibri"/>
          <w:lang w:eastAsia="nl-NL"/>
        </w:rPr>
        <w:t xml:space="preserve"> wet- en regelgeving</w:t>
      </w:r>
    </w:p>
    <w:p w14:paraId="44A67E53" w14:textId="77777777" w:rsidR="007B4D11" w:rsidRPr="00D11461" w:rsidRDefault="007B4D11" w:rsidP="00D11461">
      <w:pPr>
        <w:spacing w:after="0" w:line="240" w:lineRule="auto"/>
        <w:rPr>
          <w:rFonts w:ascii="Calibri" w:eastAsia="Calibri" w:hAnsi="Calibri" w:cs="Calibri"/>
          <w:b/>
        </w:rPr>
      </w:pPr>
    </w:p>
    <w:p w14:paraId="411A50A6" w14:textId="0C3CE62B" w:rsidR="00D11461" w:rsidRPr="00D11461" w:rsidRDefault="00214635" w:rsidP="00EE7DC0">
      <w:pPr>
        <w:pStyle w:val="Kop3"/>
        <w:rPr>
          <w:rFonts w:eastAsia="Calibri"/>
          <w:color w:val="00B050"/>
        </w:rPr>
      </w:pPr>
      <w:r>
        <w:rPr>
          <w:rFonts w:eastAsia="Calibri"/>
        </w:rPr>
        <w:t>Mogelijke i</w:t>
      </w:r>
      <w:r w:rsidR="00D11461" w:rsidRPr="00D11461">
        <w:rPr>
          <w:rFonts w:eastAsia="Calibri"/>
        </w:rPr>
        <w:t xml:space="preserve">mplicaties </w:t>
      </w:r>
    </w:p>
    <w:p w14:paraId="2994C6DA" w14:textId="2C98B2D2" w:rsidR="00D11461" w:rsidRPr="00EE7DC0" w:rsidRDefault="004910C5" w:rsidP="00EE7DC0">
      <w:pPr>
        <w:pStyle w:val="Lijstalinea"/>
        <w:numPr>
          <w:ilvl w:val="0"/>
          <w:numId w:val="23"/>
        </w:numPr>
        <w:spacing w:after="0" w:line="240" w:lineRule="auto"/>
        <w:rPr>
          <w:rFonts w:ascii="Calibri" w:eastAsia="Calibri" w:hAnsi="Calibri" w:cs="Calibri"/>
        </w:rPr>
      </w:pPr>
      <w:r>
        <w:rPr>
          <w:rFonts w:ascii="Calibri" w:eastAsia="Calibri" w:hAnsi="Calibri" w:cs="Calibri"/>
        </w:rPr>
        <w:t>Zorg dat i</w:t>
      </w:r>
      <w:r w:rsidR="00D11461" w:rsidRPr="00EE7DC0">
        <w:rPr>
          <w:rFonts w:ascii="Calibri" w:eastAsia="Calibri" w:hAnsi="Calibri" w:cs="Calibri"/>
        </w:rPr>
        <w:t xml:space="preserve">nformatie in de toekomst </w:t>
      </w:r>
      <w:r>
        <w:rPr>
          <w:rFonts w:ascii="Calibri" w:eastAsia="Calibri" w:hAnsi="Calibri" w:cs="Calibri"/>
        </w:rPr>
        <w:t>ge</w:t>
      </w:r>
      <w:r w:rsidR="00D11461" w:rsidRPr="00EE7DC0">
        <w:rPr>
          <w:rFonts w:ascii="Calibri" w:eastAsia="Calibri" w:hAnsi="Calibri" w:cs="Calibri"/>
        </w:rPr>
        <w:t>reproduce</w:t>
      </w:r>
      <w:r>
        <w:rPr>
          <w:rFonts w:ascii="Calibri" w:eastAsia="Calibri" w:hAnsi="Calibri" w:cs="Calibri"/>
        </w:rPr>
        <w:t>erd</w:t>
      </w:r>
      <w:r w:rsidR="00D11461" w:rsidRPr="00EE7DC0">
        <w:rPr>
          <w:rFonts w:ascii="Calibri" w:eastAsia="Calibri" w:hAnsi="Calibri" w:cs="Calibri"/>
        </w:rPr>
        <w:t xml:space="preserve"> en gedeeld</w:t>
      </w:r>
      <w:r>
        <w:rPr>
          <w:rFonts w:ascii="Calibri" w:eastAsia="Calibri" w:hAnsi="Calibri" w:cs="Calibri"/>
        </w:rPr>
        <w:t xml:space="preserve"> kan</w:t>
      </w:r>
      <w:r w:rsidR="00D11461" w:rsidRPr="00EE7DC0">
        <w:rPr>
          <w:rFonts w:ascii="Calibri" w:eastAsia="Calibri" w:hAnsi="Calibri" w:cs="Calibri"/>
        </w:rPr>
        <w:t xml:space="preserve"> worden. </w:t>
      </w:r>
    </w:p>
    <w:p w14:paraId="30AE849A" w14:textId="5B60C174" w:rsidR="004910C5" w:rsidRPr="004910C5" w:rsidRDefault="004910C5" w:rsidP="004910C5">
      <w:pPr>
        <w:numPr>
          <w:ilvl w:val="0"/>
          <w:numId w:val="23"/>
        </w:numPr>
        <w:spacing w:after="0" w:line="240" w:lineRule="auto"/>
        <w:rPr>
          <w:rFonts w:ascii="Calibri" w:eastAsia="Calibri" w:hAnsi="Calibri" w:cs="Calibri"/>
        </w:rPr>
      </w:pPr>
      <w:r>
        <w:rPr>
          <w:rFonts w:ascii="Calibri" w:eastAsia="Calibri" w:hAnsi="Calibri" w:cs="Calibri"/>
        </w:rPr>
        <w:t>Analyseer welke gevolgen</w:t>
      </w:r>
      <w:r w:rsidR="00D11461" w:rsidRPr="00D11461">
        <w:rPr>
          <w:rFonts w:ascii="Calibri" w:eastAsia="Calibri" w:hAnsi="Calibri" w:cs="Calibri"/>
        </w:rPr>
        <w:t xml:space="preserve"> veranderingen (in techniek, organisatie, of gebruikerswensen) </w:t>
      </w:r>
      <w:r>
        <w:rPr>
          <w:rFonts w:ascii="Calibri" w:eastAsia="Calibri" w:hAnsi="Calibri" w:cs="Calibri"/>
        </w:rPr>
        <w:t>hebben</w:t>
      </w:r>
      <w:r w:rsidR="00D11461" w:rsidRPr="00D11461">
        <w:rPr>
          <w:rFonts w:ascii="Calibri" w:eastAsia="Calibri" w:hAnsi="Calibri" w:cs="Calibri"/>
        </w:rPr>
        <w:t xml:space="preserve"> voor de duurzame toegankelijkheid van informatie. </w:t>
      </w:r>
    </w:p>
    <w:p w14:paraId="143924C5" w14:textId="66EE9FAA" w:rsidR="00D11461" w:rsidRPr="00D11461" w:rsidRDefault="00F46235" w:rsidP="00EE7DC0">
      <w:pPr>
        <w:numPr>
          <w:ilvl w:val="0"/>
          <w:numId w:val="23"/>
        </w:numPr>
        <w:spacing w:after="0" w:line="240" w:lineRule="atLeast"/>
        <w:contextualSpacing/>
        <w:rPr>
          <w:rFonts w:ascii="Calibri" w:eastAsia="Calibri" w:hAnsi="Calibri" w:cs="Calibri"/>
          <w:b/>
        </w:rPr>
      </w:pPr>
      <w:r>
        <w:rPr>
          <w:rFonts w:ascii="Calibri" w:eastAsia="Calibri" w:hAnsi="Calibri" w:cs="Calibri"/>
        </w:rPr>
        <w:t>Beperk leveranciersafhankelijkheid</w:t>
      </w:r>
      <w:r w:rsidR="00D11461" w:rsidRPr="00D11461">
        <w:rPr>
          <w:rFonts w:ascii="Calibri" w:eastAsia="Calibri" w:hAnsi="Calibri" w:cs="Calibri"/>
        </w:rPr>
        <w:t xml:space="preserve">.  </w:t>
      </w:r>
    </w:p>
    <w:p w14:paraId="6F445CB3" w14:textId="77777777" w:rsidR="00D11461" w:rsidRPr="00D11461" w:rsidRDefault="00D11461" w:rsidP="00D11461">
      <w:pPr>
        <w:spacing w:after="0" w:line="240" w:lineRule="auto"/>
        <w:rPr>
          <w:rFonts w:ascii="Calibri" w:eastAsia="Calibri" w:hAnsi="Calibri" w:cs="Calibri"/>
          <w:b/>
        </w:rPr>
      </w:pPr>
    </w:p>
    <w:p w14:paraId="2CA535A4" w14:textId="77777777" w:rsidR="00D11461" w:rsidRPr="00D11461" w:rsidRDefault="00D11461" w:rsidP="00EE7DC0">
      <w:pPr>
        <w:pStyle w:val="Kop3"/>
        <w:rPr>
          <w:rFonts w:eastAsia="Calibri"/>
        </w:rPr>
      </w:pPr>
      <w:r w:rsidRPr="00D11461">
        <w:rPr>
          <w:rFonts w:eastAsia="Calibri"/>
        </w:rPr>
        <w:t>Voorbeelden</w:t>
      </w:r>
    </w:p>
    <w:p w14:paraId="59079CBC"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Relevante wijzigingen die gevolgen kunnen hebben voor de toekomstbestendigheid van informatie zijn: </w:t>
      </w:r>
    </w:p>
    <w:p w14:paraId="1414AF11" w14:textId="77777777" w:rsidR="00D11461" w:rsidRPr="00D11461" w:rsidRDefault="00D11461" w:rsidP="00D11461">
      <w:pPr>
        <w:spacing w:after="0" w:line="240" w:lineRule="auto"/>
        <w:rPr>
          <w:rFonts w:ascii="Calibri" w:eastAsia="Calibri" w:hAnsi="Calibri" w:cs="Calibri"/>
        </w:rPr>
      </w:pPr>
    </w:p>
    <w:p w14:paraId="788CDFB0"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Techniek </w:t>
      </w:r>
    </w:p>
    <w:p w14:paraId="4F6E4BD6" w14:textId="74D07C72"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Verandering in applicaties ( verandering in functie of uitfasering)</w:t>
      </w:r>
      <w:r w:rsidR="00583F24">
        <w:rPr>
          <w:rFonts w:ascii="Calibri" w:eastAsia="Calibri" w:hAnsi="Calibri" w:cs="Calibri"/>
        </w:rPr>
        <w:t>.</w:t>
      </w:r>
    </w:p>
    <w:p w14:paraId="556035F8" w14:textId="27A45BFE" w:rsidR="00D11461" w:rsidRPr="00D11461" w:rsidRDefault="00D11461" w:rsidP="00583F24">
      <w:pPr>
        <w:numPr>
          <w:ilvl w:val="0"/>
          <w:numId w:val="24"/>
        </w:numPr>
        <w:spacing w:after="0" w:line="240" w:lineRule="auto"/>
        <w:rPr>
          <w:rFonts w:ascii="Calibri" w:eastAsia="Calibri" w:hAnsi="Calibri" w:cs="Calibri"/>
        </w:rPr>
      </w:pPr>
      <w:r w:rsidRPr="00D11461">
        <w:rPr>
          <w:rFonts w:ascii="Calibri" w:eastAsia="Calibri" w:hAnsi="Calibri" w:cs="Calibri"/>
        </w:rPr>
        <w:t>Veroudering van bestandsformaten, software of informatiedragers</w:t>
      </w:r>
      <w:r w:rsidR="00583F24">
        <w:rPr>
          <w:rFonts w:ascii="Calibri" w:eastAsia="Calibri" w:hAnsi="Calibri" w:cs="Calibri"/>
        </w:rPr>
        <w:t>.</w:t>
      </w:r>
    </w:p>
    <w:p w14:paraId="67035424" w14:textId="6769F823" w:rsidR="00D11461" w:rsidRPr="00D11461" w:rsidRDefault="00D11461" w:rsidP="00583F24">
      <w:pPr>
        <w:numPr>
          <w:ilvl w:val="1"/>
          <w:numId w:val="24"/>
        </w:numPr>
        <w:spacing w:after="0" w:line="240" w:lineRule="atLeast"/>
        <w:contextualSpacing/>
        <w:rPr>
          <w:rFonts w:ascii="Calibri" w:eastAsia="Calibri" w:hAnsi="Calibri" w:cs="Calibri"/>
        </w:rPr>
      </w:pPr>
      <w:r w:rsidRPr="00D11461">
        <w:rPr>
          <w:rFonts w:ascii="Calibri" w:eastAsia="Calibri" w:hAnsi="Calibri" w:cs="Calibri"/>
        </w:rPr>
        <w:t>Bitrot: het 'omvallen' van bits en bytes door technisch verval van het opslagmedium</w:t>
      </w:r>
      <w:r w:rsidR="00583F24">
        <w:rPr>
          <w:rFonts w:ascii="Calibri" w:eastAsia="Calibri" w:hAnsi="Calibri" w:cs="Calibri"/>
        </w:rPr>
        <w:t>.</w:t>
      </w:r>
    </w:p>
    <w:p w14:paraId="05BFDC3F" w14:textId="77777777" w:rsidR="00D11461" w:rsidRPr="00D11461" w:rsidRDefault="00D11461" w:rsidP="00583F24">
      <w:pPr>
        <w:numPr>
          <w:ilvl w:val="0"/>
          <w:numId w:val="24"/>
        </w:numPr>
        <w:spacing w:after="0" w:line="240" w:lineRule="atLeast"/>
        <w:contextualSpacing/>
        <w:rPr>
          <w:rFonts w:ascii="Calibri" w:eastAsia="Calibri" w:hAnsi="Calibri" w:cs="Calibri"/>
        </w:rPr>
      </w:pPr>
      <w:r w:rsidRPr="00D11461">
        <w:rPr>
          <w:rFonts w:ascii="Calibri" w:eastAsia="Calibri" w:hAnsi="Calibri" w:cs="Calibri"/>
        </w:rPr>
        <w:lastRenderedPageBreak/>
        <w:t>Nieuwe technieken als AI, blockchain, cloud-opslag (SAAS) e.d.</w:t>
      </w:r>
    </w:p>
    <w:p w14:paraId="2C711755" w14:textId="77777777" w:rsidR="00D11461" w:rsidRPr="00D11461" w:rsidRDefault="00D11461" w:rsidP="00D11461">
      <w:pPr>
        <w:spacing w:after="0" w:line="240" w:lineRule="auto"/>
        <w:rPr>
          <w:rFonts w:ascii="Calibri" w:eastAsia="Calibri" w:hAnsi="Calibri" w:cs="Calibri"/>
        </w:rPr>
      </w:pPr>
    </w:p>
    <w:p w14:paraId="0998E56F"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Organisatie </w:t>
      </w:r>
    </w:p>
    <w:p w14:paraId="49A686BA" w14:textId="676140E3"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Organisatorische veranderingen zoals een reorganisatie, gewijzigd beleid, (andere koers, prioriteiten), wijzigingen in architectuur en verandering in rollen/functies</w:t>
      </w:r>
      <w:r w:rsidR="00583F24">
        <w:rPr>
          <w:rFonts w:ascii="Calibri" w:eastAsia="Calibri" w:hAnsi="Calibri" w:cs="Calibri"/>
        </w:rPr>
        <w:t>.</w:t>
      </w:r>
    </w:p>
    <w:p w14:paraId="148B5847" w14:textId="77777777" w:rsidR="00D11461" w:rsidRPr="00D11461" w:rsidRDefault="00D11461" w:rsidP="00D11461">
      <w:pPr>
        <w:spacing w:after="0" w:line="240" w:lineRule="auto"/>
        <w:ind w:left="720"/>
        <w:rPr>
          <w:rFonts w:ascii="Calibri" w:eastAsia="Calibri" w:hAnsi="Calibri" w:cs="Calibri"/>
        </w:rPr>
      </w:pPr>
    </w:p>
    <w:p w14:paraId="40C652F1" w14:textId="77777777" w:rsidR="00D11461" w:rsidRPr="00D11461" w:rsidRDefault="00D11461" w:rsidP="00D11461">
      <w:pPr>
        <w:spacing w:after="0" w:line="240" w:lineRule="auto"/>
        <w:rPr>
          <w:rFonts w:ascii="Calibri" w:eastAsia="Calibri" w:hAnsi="Calibri" w:cs="Calibri"/>
        </w:rPr>
      </w:pPr>
      <w:r w:rsidRPr="00D11461">
        <w:rPr>
          <w:rFonts w:ascii="Calibri" w:eastAsia="Calibri" w:hAnsi="Calibri" w:cs="Calibri"/>
        </w:rPr>
        <w:t xml:space="preserve">Gebruikerswensen </w:t>
      </w:r>
    </w:p>
    <w:p w14:paraId="1368B568" w14:textId="18FF062C" w:rsidR="00D11461" w:rsidRPr="00D11461" w:rsidRDefault="00D11461" w:rsidP="00D11461">
      <w:pPr>
        <w:numPr>
          <w:ilvl w:val="0"/>
          <w:numId w:val="9"/>
        </w:numPr>
        <w:spacing w:after="0" w:line="240" w:lineRule="auto"/>
        <w:rPr>
          <w:rFonts w:ascii="Calibri" w:eastAsia="Calibri" w:hAnsi="Calibri" w:cs="Calibri"/>
        </w:rPr>
      </w:pPr>
      <w:r w:rsidRPr="00D11461">
        <w:rPr>
          <w:rFonts w:ascii="Calibri" w:eastAsia="Calibri" w:hAnsi="Calibri" w:cs="Calibri"/>
        </w:rPr>
        <w:t>Vraag naar nieuwe applicaties</w:t>
      </w:r>
      <w:r w:rsidR="00583F24">
        <w:rPr>
          <w:rFonts w:ascii="Calibri" w:eastAsia="Calibri" w:hAnsi="Calibri" w:cs="Calibri"/>
        </w:rPr>
        <w:t>,</w:t>
      </w:r>
      <w:r w:rsidRPr="00D11461">
        <w:rPr>
          <w:rFonts w:ascii="Calibri" w:eastAsia="Calibri" w:hAnsi="Calibri" w:cs="Calibri"/>
        </w:rPr>
        <w:t xml:space="preserve"> technieken</w:t>
      </w:r>
      <w:r w:rsidR="00583F24">
        <w:rPr>
          <w:rFonts w:ascii="Calibri" w:eastAsia="Calibri" w:hAnsi="Calibri" w:cs="Calibri"/>
        </w:rPr>
        <w:t xml:space="preserve"> of methodes om het werk te ondersteunen.</w:t>
      </w:r>
      <w:r w:rsidRPr="00D11461">
        <w:rPr>
          <w:rFonts w:ascii="Calibri" w:eastAsia="Calibri" w:hAnsi="Calibri" w:cs="Calibri"/>
        </w:rPr>
        <w:t xml:space="preserve"> </w:t>
      </w:r>
      <w:r w:rsidR="00583F24">
        <w:rPr>
          <w:rFonts w:ascii="Calibri" w:eastAsia="Calibri" w:hAnsi="Calibri" w:cs="Calibri"/>
        </w:rPr>
        <w:t>Z</w:t>
      </w:r>
      <w:r w:rsidRPr="00D11461">
        <w:rPr>
          <w:rFonts w:ascii="Calibri" w:eastAsia="Calibri" w:hAnsi="Calibri" w:cs="Calibri"/>
        </w:rPr>
        <w:t>oals zoeken en vinden</w:t>
      </w:r>
      <w:r w:rsidR="00583F24">
        <w:rPr>
          <w:rFonts w:ascii="Calibri" w:eastAsia="Calibri" w:hAnsi="Calibri" w:cs="Calibri"/>
        </w:rPr>
        <w:t xml:space="preserve"> of</w:t>
      </w:r>
      <w:r w:rsidRPr="00D11461">
        <w:rPr>
          <w:rFonts w:ascii="Calibri" w:eastAsia="Calibri" w:hAnsi="Calibri" w:cs="Calibri"/>
        </w:rPr>
        <w:t xml:space="preserve"> datagedreven werken</w:t>
      </w:r>
      <w:r w:rsidR="00583F24">
        <w:rPr>
          <w:rFonts w:ascii="Calibri" w:eastAsia="Calibri" w:hAnsi="Calibri" w:cs="Calibri"/>
        </w:rPr>
        <w:t>.</w:t>
      </w:r>
    </w:p>
    <w:p w14:paraId="3303FFB1" w14:textId="77777777" w:rsidR="00D11461" w:rsidRPr="00D11461" w:rsidRDefault="00D11461" w:rsidP="00D11461">
      <w:pPr>
        <w:spacing w:after="0" w:line="240" w:lineRule="auto"/>
        <w:rPr>
          <w:rFonts w:ascii="Calibri" w:eastAsia="Calibri" w:hAnsi="Calibri" w:cs="Calibri"/>
          <w:b/>
        </w:rPr>
      </w:pPr>
    </w:p>
    <w:p w14:paraId="1E44EEB5" w14:textId="67833126" w:rsidR="00583F24" w:rsidRDefault="00214635" w:rsidP="00583F24">
      <w:pPr>
        <w:spacing w:after="0" w:line="240" w:lineRule="auto"/>
        <w:rPr>
          <w:rFonts w:ascii="Calibri" w:eastAsia="Calibri" w:hAnsi="Calibri" w:cs="Times New Roman"/>
          <w:bCs/>
        </w:rPr>
      </w:pPr>
      <w:r>
        <w:rPr>
          <w:rStyle w:val="Kop3Char"/>
        </w:rPr>
        <w:t>Kaders</w:t>
      </w:r>
    </w:p>
    <w:p w14:paraId="73B1C6C4" w14:textId="21CBB0A8" w:rsidR="00583F24" w:rsidRPr="00583F24" w:rsidRDefault="00583F24" w:rsidP="00583F24">
      <w:pPr>
        <w:pStyle w:val="Lijstalinea"/>
        <w:numPr>
          <w:ilvl w:val="0"/>
          <w:numId w:val="9"/>
        </w:numPr>
        <w:spacing w:after="0" w:line="240" w:lineRule="auto"/>
        <w:rPr>
          <w:rFonts w:ascii="Calibri" w:eastAsia="Calibri" w:hAnsi="Calibri" w:cs="Times New Roman"/>
          <w:bCs/>
        </w:rPr>
      </w:pPr>
      <w:r w:rsidRPr="00583F24">
        <w:rPr>
          <w:rFonts w:ascii="Calibri" w:eastAsia="Calibri" w:hAnsi="Calibri" w:cs="Times New Roman"/>
          <w:bCs/>
        </w:rPr>
        <w:t>Archiefwet, -regeling en - besluit</w:t>
      </w:r>
    </w:p>
    <w:p w14:paraId="06234205" w14:textId="067E1C06" w:rsidR="00583F24" w:rsidRPr="00D11461" w:rsidRDefault="00583F24" w:rsidP="00583F24">
      <w:pPr>
        <w:numPr>
          <w:ilvl w:val="0"/>
          <w:numId w:val="22"/>
        </w:numPr>
        <w:spacing w:after="0" w:line="240" w:lineRule="auto"/>
        <w:rPr>
          <w:rFonts w:ascii="Calibri" w:eastAsia="Calibri" w:hAnsi="Calibri" w:cs="Times New Roman"/>
          <w:bCs/>
        </w:rPr>
      </w:pPr>
      <w:r w:rsidRPr="00D11461">
        <w:rPr>
          <w:rFonts w:ascii="Calibri" w:eastAsia="Calibri" w:hAnsi="Calibri" w:cs="Times New Roman"/>
          <w:bCs/>
        </w:rPr>
        <w:t>Wet open overheid</w:t>
      </w:r>
    </w:p>
    <w:p w14:paraId="3B7509E2" w14:textId="2C7D9DB6" w:rsidR="00D11461" w:rsidRPr="00583F24" w:rsidRDefault="00D11461" w:rsidP="00583F24">
      <w:pPr>
        <w:pStyle w:val="Lijstalinea"/>
        <w:numPr>
          <w:ilvl w:val="0"/>
          <w:numId w:val="22"/>
        </w:numPr>
        <w:spacing w:after="0" w:line="240" w:lineRule="auto"/>
        <w:rPr>
          <w:rFonts w:ascii="Calibri" w:eastAsia="Calibri" w:hAnsi="Calibri" w:cs="Calibri"/>
          <w:b/>
          <w:bCs/>
          <w:lang w:val="en-US"/>
        </w:rPr>
      </w:pPr>
      <w:r w:rsidRPr="00583F24">
        <w:rPr>
          <w:rFonts w:ascii="Calibri" w:eastAsia="Calibri" w:hAnsi="Calibri" w:cs="Calibri"/>
          <w:bCs/>
          <w:lang w:val="en-US"/>
        </w:rPr>
        <w:t>Principes archiv</w:t>
      </w:r>
      <w:r w:rsidR="00583F24" w:rsidRPr="00583F24">
        <w:rPr>
          <w:rFonts w:ascii="Calibri" w:eastAsia="Calibri" w:hAnsi="Calibri" w:cs="Calibri"/>
          <w:bCs/>
          <w:lang w:val="en-US"/>
        </w:rPr>
        <w:t>eren</w:t>
      </w:r>
      <w:r w:rsidRPr="00583F24">
        <w:rPr>
          <w:rFonts w:ascii="Calibri" w:eastAsia="Calibri" w:hAnsi="Calibri" w:cs="Calibri"/>
          <w:bCs/>
          <w:lang w:val="en-US"/>
        </w:rPr>
        <w:t xml:space="preserve"> by desig</w:t>
      </w:r>
      <w:r w:rsidR="00583F24">
        <w:rPr>
          <w:rFonts w:ascii="Calibri" w:eastAsia="Calibri" w:hAnsi="Calibri" w:cs="Calibri"/>
          <w:bCs/>
          <w:lang w:val="en-US"/>
        </w:rPr>
        <w:t>n</w:t>
      </w:r>
    </w:p>
    <w:p w14:paraId="38A2D24D" w14:textId="77777777" w:rsidR="00D11461" w:rsidRPr="00D11461" w:rsidRDefault="00D11461" w:rsidP="00D11461">
      <w:pPr>
        <w:spacing w:after="0" w:line="240" w:lineRule="atLeast"/>
        <w:rPr>
          <w:rFonts w:ascii="Calibri" w:eastAsia="Times New Roman" w:hAnsi="Calibri" w:cs="Calibri"/>
          <w:lang w:val="en-US" w:eastAsia="nl-NL"/>
        </w:rPr>
      </w:pPr>
    </w:p>
    <w:p w14:paraId="34EA030D" w14:textId="710EB9AB" w:rsidR="00FF6673" w:rsidRPr="00583F24" w:rsidRDefault="00FF6673" w:rsidP="00114A72">
      <w:pPr>
        <w:pStyle w:val="Geenafstand"/>
        <w:rPr>
          <w:rFonts w:cstheme="minorHAnsi"/>
          <w:b/>
          <w:bCs/>
          <w:lang w:val="en-US"/>
        </w:rPr>
      </w:pPr>
    </w:p>
    <w:sectPr w:rsidR="00FF6673" w:rsidRPr="00583F24">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A6DD" w14:textId="77777777" w:rsidR="007D1CE7" w:rsidRDefault="007D1CE7" w:rsidP="007D1CE7">
      <w:pPr>
        <w:spacing w:after="0" w:line="240" w:lineRule="auto"/>
      </w:pPr>
      <w:r>
        <w:separator/>
      </w:r>
    </w:p>
  </w:endnote>
  <w:endnote w:type="continuationSeparator" w:id="0">
    <w:p w14:paraId="17D20111" w14:textId="77777777" w:rsidR="007D1CE7" w:rsidRDefault="007D1CE7" w:rsidP="007D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2E78" w14:textId="77777777" w:rsidR="006958E3" w:rsidRDefault="006958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06A8" w14:textId="0FC33918" w:rsidR="006958E3" w:rsidRDefault="00A60940">
    <w:pPr>
      <w:pStyle w:val="Voettekst"/>
    </w:pPr>
    <w:r>
      <w:t xml:space="preserve">Deze conceptmodule hoort bij het kennisproduct DUTO-raamwerk van het Nationaal Archief. Voor meer informatie, zie </w:t>
    </w:r>
    <w:hyperlink r:id="rId1" w:history="1">
      <w:r w:rsidR="00B14054" w:rsidRPr="00855F10">
        <w:rPr>
          <w:rStyle w:val="Hyperlink"/>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D4FD" w14:textId="77777777" w:rsidR="006958E3" w:rsidRDefault="006958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BFCE" w14:textId="77777777" w:rsidR="007D1CE7" w:rsidRDefault="007D1CE7" w:rsidP="007D1CE7">
      <w:pPr>
        <w:spacing w:after="0" w:line="240" w:lineRule="auto"/>
      </w:pPr>
      <w:r>
        <w:separator/>
      </w:r>
    </w:p>
  </w:footnote>
  <w:footnote w:type="continuationSeparator" w:id="0">
    <w:p w14:paraId="7AE51B3F" w14:textId="77777777" w:rsidR="007D1CE7" w:rsidRDefault="007D1CE7" w:rsidP="007D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E071" w14:textId="4F117CD9" w:rsidR="006958E3" w:rsidRDefault="00B14054">
    <w:pPr>
      <w:pStyle w:val="Koptekst"/>
    </w:pPr>
    <w:r>
      <w:rPr>
        <w:noProof/>
      </w:rPr>
      <w:pict w14:anchorId="365AA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5188"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293B" w14:textId="7A0F18F3" w:rsidR="006958E3" w:rsidRDefault="00B14054">
    <w:pPr>
      <w:pStyle w:val="Koptekst"/>
    </w:pPr>
    <w:r>
      <w:rPr>
        <w:noProof/>
      </w:rPr>
      <w:pict w14:anchorId="34CEB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5189"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0DF4" w14:textId="7355E900" w:rsidR="006958E3" w:rsidRDefault="00B14054">
    <w:pPr>
      <w:pStyle w:val="Koptekst"/>
    </w:pPr>
    <w:r>
      <w:rPr>
        <w:noProof/>
      </w:rPr>
      <w:pict w14:anchorId="7F080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5187"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FD"/>
    <w:multiLevelType w:val="hybridMultilevel"/>
    <w:tmpl w:val="0430151C"/>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C755B1"/>
    <w:multiLevelType w:val="hybridMultilevel"/>
    <w:tmpl w:val="3F502D0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703D1"/>
    <w:multiLevelType w:val="hybridMultilevel"/>
    <w:tmpl w:val="23DABCA2"/>
    <w:lvl w:ilvl="0" w:tplc="44F6125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F045165"/>
    <w:multiLevelType w:val="hybridMultilevel"/>
    <w:tmpl w:val="369A2D5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C1F31"/>
    <w:multiLevelType w:val="hybridMultilevel"/>
    <w:tmpl w:val="153AD070"/>
    <w:lvl w:ilvl="0" w:tplc="DEFE4F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C2586"/>
    <w:multiLevelType w:val="hybridMultilevel"/>
    <w:tmpl w:val="7A1AD950"/>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906AAF10">
      <w:numFmt w:val="bullet"/>
      <w:lvlText w:val="•"/>
      <w:lvlJc w:val="left"/>
      <w:pPr>
        <w:ind w:left="2505" w:hanging="705"/>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F25D53"/>
    <w:multiLevelType w:val="hybridMultilevel"/>
    <w:tmpl w:val="B6E60896"/>
    <w:lvl w:ilvl="0" w:tplc="F66087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29703A"/>
    <w:multiLevelType w:val="hybridMultilevel"/>
    <w:tmpl w:val="722EC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212253"/>
    <w:multiLevelType w:val="hybridMultilevel"/>
    <w:tmpl w:val="F16688DC"/>
    <w:lvl w:ilvl="0" w:tplc="45E25434">
      <w:numFmt w:val="bullet"/>
      <w:lvlText w:val="-"/>
      <w:lvlJc w:val="left"/>
      <w:pPr>
        <w:ind w:left="720" w:hanging="360"/>
      </w:pPr>
      <w:rPr>
        <w:rFonts w:ascii="Calibri" w:eastAsiaTheme="minorHAnsi" w:hAnsi="Calibri" w:cs="Calibr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534F66"/>
    <w:multiLevelType w:val="hybridMultilevel"/>
    <w:tmpl w:val="7662152A"/>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2A1648"/>
    <w:multiLevelType w:val="hybridMultilevel"/>
    <w:tmpl w:val="238C3BF4"/>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E64EC7"/>
    <w:multiLevelType w:val="hybridMultilevel"/>
    <w:tmpl w:val="BC1E7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5C77F5"/>
    <w:multiLevelType w:val="hybridMultilevel"/>
    <w:tmpl w:val="6B1EF408"/>
    <w:lvl w:ilvl="0" w:tplc="45E2543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3" w15:restartNumberingAfterBreak="0">
    <w:nsid w:val="383469A5"/>
    <w:multiLevelType w:val="hybridMultilevel"/>
    <w:tmpl w:val="EE5E3114"/>
    <w:lvl w:ilvl="0" w:tplc="0AC44F4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960480"/>
    <w:multiLevelType w:val="hybridMultilevel"/>
    <w:tmpl w:val="B9D26228"/>
    <w:lvl w:ilvl="0" w:tplc="25F230D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A41EAE"/>
    <w:multiLevelType w:val="hybridMultilevel"/>
    <w:tmpl w:val="7C485A58"/>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983DFE"/>
    <w:multiLevelType w:val="hybridMultilevel"/>
    <w:tmpl w:val="EFF67332"/>
    <w:lvl w:ilvl="0" w:tplc="45E2543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068" w:hanging="360"/>
      </w:pPr>
      <w:rPr>
        <w:rFonts w:ascii="Courier New" w:hAnsi="Courier New" w:cs="Courier New" w:hint="default"/>
      </w:rPr>
    </w:lvl>
    <w:lvl w:ilvl="2" w:tplc="04130005" w:tentative="1">
      <w:start w:val="1"/>
      <w:numFmt w:val="bullet"/>
      <w:lvlText w:val=""/>
      <w:lvlJc w:val="left"/>
      <w:pPr>
        <w:ind w:left="1788" w:hanging="360"/>
      </w:pPr>
      <w:rPr>
        <w:rFonts w:ascii="Wingdings" w:hAnsi="Wingdings" w:hint="default"/>
      </w:rPr>
    </w:lvl>
    <w:lvl w:ilvl="3" w:tplc="04130001" w:tentative="1">
      <w:start w:val="1"/>
      <w:numFmt w:val="bullet"/>
      <w:lvlText w:val=""/>
      <w:lvlJc w:val="left"/>
      <w:pPr>
        <w:ind w:left="2508" w:hanging="360"/>
      </w:pPr>
      <w:rPr>
        <w:rFonts w:ascii="Symbol" w:hAnsi="Symbol" w:hint="default"/>
      </w:rPr>
    </w:lvl>
    <w:lvl w:ilvl="4" w:tplc="04130003" w:tentative="1">
      <w:start w:val="1"/>
      <w:numFmt w:val="bullet"/>
      <w:lvlText w:val="o"/>
      <w:lvlJc w:val="left"/>
      <w:pPr>
        <w:ind w:left="3228" w:hanging="360"/>
      </w:pPr>
      <w:rPr>
        <w:rFonts w:ascii="Courier New" w:hAnsi="Courier New" w:cs="Courier New" w:hint="default"/>
      </w:rPr>
    </w:lvl>
    <w:lvl w:ilvl="5" w:tplc="04130005" w:tentative="1">
      <w:start w:val="1"/>
      <w:numFmt w:val="bullet"/>
      <w:lvlText w:val=""/>
      <w:lvlJc w:val="left"/>
      <w:pPr>
        <w:ind w:left="3948" w:hanging="360"/>
      </w:pPr>
      <w:rPr>
        <w:rFonts w:ascii="Wingdings" w:hAnsi="Wingdings" w:hint="default"/>
      </w:rPr>
    </w:lvl>
    <w:lvl w:ilvl="6" w:tplc="04130001" w:tentative="1">
      <w:start w:val="1"/>
      <w:numFmt w:val="bullet"/>
      <w:lvlText w:val=""/>
      <w:lvlJc w:val="left"/>
      <w:pPr>
        <w:ind w:left="4668" w:hanging="360"/>
      </w:pPr>
      <w:rPr>
        <w:rFonts w:ascii="Symbol" w:hAnsi="Symbol" w:hint="default"/>
      </w:rPr>
    </w:lvl>
    <w:lvl w:ilvl="7" w:tplc="04130003" w:tentative="1">
      <w:start w:val="1"/>
      <w:numFmt w:val="bullet"/>
      <w:lvlText w:val="o"/>
      <w:lvlJc w:val="left"/>
      <w:pPr>
        <w:ind w:left="5388" w:hanging="360"/>
      </w:pPr>
      <w:rPr>
        <w:rFonts w:ascii="Courier New" w:hAnsi="Courier New" w:cs="Courier New" w:hint="default"/>
      </w:rPr>
    </w:lvl>
    <w:lvl w:ilvl="8" w:tplc="04130005" w:tentative="1">
      <w:start w:val="1"/>
      <w:numFmt w:val="bullet"/>
      <w:lvlText w:val=""/>
      <w:lvlJc w:val="left"/>
      <w:pPr>
        <w:ind w:left="6108" w:hanging="360"/>
      </w:pPr>
      <w:rPr>
        <w:rFonts w:ascii="Wingdings" w:hAnsi="Wingdings" w:hint="default"/>
      </w:rPr>
    </w:lvl>
  </w:abstractNum>
  <w:abstractNum w:abstractNumId="17" w15:restartNumberingAfterBreak="0">
    <w:nsid w:val="471F4544"/>
    <w:multiLevelType w:val="hybridMultilevel"/>
    <w:tmpl w:val="078AB210"/>
    <w:lvl w:ilvl="0" w:tplc="99AAAE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082460"/>
    <w:multiLevelType w:val="hybridMultilevel"/>
    <w:tmpl w:val="5E72B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4946B5"/>
    <w:multiLevelType w:val="hybridMultilevel"/>
    <w:tmpl w:val="B1F6DB44"/>
    <w:lvl w:ilvl="0" w:tplc="3BEC1D02">
      <w:start w:val="1"/>
      <w:numFmt w:val="bullet"/>
      <w:lvlText w:val=""/>
      <w:lvlJc w:val="left"/>
      <w:pPr>
        <w:ind w:left="720" w:hanging="360"/>
      </w:pPr>
      <w:rPr>
        <w:rFonts w:ascii="Symbol" w:hAnsi="Symbol" w:hint="default"/>
        <w:color w:val="auto"/>
      </w:rPr>
    </w:lvl>
    <w:lvl w:ilvl="1" w:tplc="3AA2E2C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FE75B0E"/>
    <w:multiLevelType w:val="hybridMultilevel"/>
    <w:tmpl w:val="A7805078"/>
    <w:lvl w:ilvl="0" w:tplc="2EC47E2A">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2D3E6B"/>
    <w:multiLevelType w:val="hybridMultilevel"/>
    <w:tmpl w:val="8A681886"/>
    <w:lvl w:ilvl="0" w:tplc="45E25434">
      <w:numFmt w:val="bullet"/>
      <w:lvlText w:val="-"/>
      <w:lvlJc w:val="left"/>
      <w:pPr>
        <w:ind w:left="720" w:hanging="360"/>
      </w:pPr>
      <w:rPr>
        <w:rFonts w:ascii="Calibri" w:eastAsiaTheme="minorHAnsi" w:hAnsi="Calibri" w:cs="Calibri" w:hint="default"/>
      </w:rPr>
    </w:lvl>
    <w:lvl w:ilvl="1" w:tplc="F984E44C">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437351"/>
    <w:multiLevelType w:val="hybridMultilevel"/>
    <w:tmpl w:val="AB0A3744"/>
    <w:lvl w:ilvl="0" w:tplc="F984E4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0C92C8C"/>
    <w:multiLevelType w:val="hybridMultilevel"/>
    <w:tmpl w:val="6960E6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3255D4"/>
    <w:multiLevelType w:val="hybridMultilevel"/>
    <w:tmpl w:val="CFB4A71A"/>
    <w:lvl w:ilvl="0" w:tplc="23946C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7E2F1B"/>
    <w:multiLevelType w:val="hybridMultilevel"/>
    <w:tmpl w:val="CACA3CA0"/>
    <w:lvl w:ilvl="0" w:tplc="45E25434">
      <w:numFmt w:val="bullet"/>
      <w:lvlText w:val="-"/>
      <w:lvlJc w:val="left"/>
      <w:pPr>
        <w:ind w:left="720" w:hanging="360"/>
      </w:pPr>
      <w:rPr>
        <w:rFonts w:ascii="Calibri" w:eastAsiaTheme="minorHAnsi" w:hAnsi="Calibri" w:cs="Calibri" w:hint="default"/>
      </w:rPr>
    </w:lvl>
    <w:lvl w:ilvl="1" w:tplc="45E25434">
      <w:numFmt w:val="bullet"/>
      <w:lvlText w:val="-"/>
      <w:lvlJc w:val="left"/>
      <w:pPr>
        <w:ind w:left="1440" w:hanging="360"/>
      </w:pPr>
      <w:rPr>
        <w:rFonts w:ascii="Calibri" w:eastAsiaTheme="minorHAnsi" w:hAnsi="Calibri" w:cs="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457381"/>
    <w:multiLevelType w:val="hybridMultilevel"/>
    <w:tmpl w:val="E0BE9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BE53F8"/>
    <w:multiLevelType w:val="hybridMultilevel"/>
    <w:tmpl w:val="2910B67A"/>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03759123">
    <w:abstractNumId w:val="11"/>
  </w:num>
  <w:num w:numId="2" w16cid:durableId="1714227114">
    <w:abstractNumId w:val="6"/>
  </w:num>
  <w:num w:numId="3" w16cid:durableId="1445003475">
    <w:abstractNumId w:val="20"/>
  </w:num>
  <w:num w:numId="4" w16cid:durableId="1491561378">
    <w:abstractNumId w:val="2"/>
  </w:num>
  <w:num w:numId="5" w16cid:durableId="1339187851">
    <w:abstractNumId w:val="18"/>
  </w:num>
  <w:num w:numId="6" w16cid:durableId="87120263">
    <w:abstractNumId w:val="19"/>
  </w:num>
  <w:num w:numId="7" w16cid:durableId="980303387">
    <w:abstractNumId w:val="17"/>
  </w:num>
  <w:num w:numId="8" w16cid:durableId="1371879039">
    <w:abstractNumId w:val="23"/>
  </w:num>
  <w:num w:numId="9" w16cid:durableId="2035230425">
    <w:abstractNumId w:val="22"/>
  </w:num>
  <w:num w:numId="10" w16cid:durableId="281543202">
    <w:abstractNumId w:val="10"/>
  </w:num>
  <w:num w:numId="11" w16cid:durableId="1677612990">
    <w:abstractNumId w:val="26"/>
  </w:num>
  <w:num w:numId="12" w16cid:durableId="1769347030">
    <w:abstractNumId w:val="3"/>
  </w:num>
  <w:num w:numId="13" w16cid:durableId="1455371844">
    <w:abstractNumId w:val="24"/>
  </w:num>
  <w:num w:numId="14" w16cid:durableId="1230269622">
    <w:abstractNumId w:val="5"/>
  </w:num>
  <w:num w:numId="15" w16cid:durableId="483007939">
    <w:abstractNumId w:val="8"/>
  </w:num>
  <w:num w:numId="16" w16cid:durableId="1803648180">
    <w:abstractNumId w:val="25"/>
  </w:num>
  <w:num w:numId="17" w16cid:durableId="2035686812">
    <w:abstractNumId w:val="1"/>
  </w:num>
  <w:num w:numId="18" w16cid:durableId="1514490540">
    <w:abstractNumId w:val="15"/>
  </w:num>
  <w:num w:numId="19" w16cid:durableId="532498729">
    <w:abstractNumId w:val="21"/>
  </w:num>
  <w:num w:numId="20" w16cid:durableId="1728138476">
    <w:abstractNumId w:val="16"/>
  </w:num>
  <w:num w:numId="21" w16cid:durableId="475297527">
    <w:abstractNumId w:val="12"/>
  </w:num>
  <w:num w:numId="22" w16cid:durableId="1391999946">
    <w:abstractNumId w:val="9"/>
  </w:num>
  <w:num w:numId="23" w16cid:durableId="876550447">
    <w:abstractNumId w:val="27"/>
  </w:num>
  <w:num w:numId="24" w16cid:durableId="846094621">
    <w:abstractNumId w:val="0"/>
  </w:num>
  <w:num w:numId="25" w16cid:durableId="1746104392">
    <w:abstractNumId w:val="4"/>
  </w:num>
  <w:num w:numId="26" w16cid:durableId="935401927">
    <w:abstractNumId w:val="7"/>
  </w:num>
  <w:num w:numId="27" w16cid:durableId="1891455234">
    <w:abstractNumId w:val="14"/>
  </w:num>
  <w:num w:numId="28" w16cid:durableId="1552114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9D"/>
    <w:rsid w:val="0001555D"/>
    <w:rsid w:val="00015B67"/>
    <w:rsid w:val="00016608"/>
    <w:rsid w:val="000544A2"/>
    <w:rsid w:val="0005587A"/>
    <w:rsid w:val="000712BF"/>
    <w:rsid w:val="0009073F"/>
    <w:rsid w:val="000A27CA"/>
    <w:rsid w:val="000A2D82"/>
    <w:rsid w:val="000A5C79"/>
    <w:rsid w:val="000C363B"/>
    <w:rsid w:val="000C4283"/>
    <w:rsid w:val="000E1A3E"/>
    <w:rsid w:val="000F4FDD"/>
    <w:rsid w:val="000F7335"/>
    <w:rsid w:val="00103F16"/>
    <w:rsid w:val="00107349"/>
    <w:rsid w:val="00114A72"/>
    <w:rsid w:val="00117643"/>
    <w:rsid w:val="00123CAE"/>
    <w:rsid w:val="00127872"/>
    <w:rsid w:val="001358DF"/>
    <w:rsid w:val="00147D0E"/>
    <w:rsid w:val="00156299"/>
    <w:rsid w:val="001618C6"/>
    <w:rsid w:val="001760C1"/>
    <w:rsid w:val="00190735"/>
    <w:rsid w:val="0019776A"/>
    <w:rsid w:val="001A7A88"/>
    <w:rsid w:val="001C7D06"/>
    <w:rsid w:val="001D051B"/>
    <w:rsid w:val="001D4CD9"/>
    <w:rsid w:val="001E3477"/>
    <w:rsid w:val="001E49E9"/>
    <w:rsid w:val="001F0065"/>
    <w:rsid w:val="001F0367"/>
    <w:rsid w:val="001F0E79"/>
    <w:rsid w:val="002037A3"/>
    <w:rsid w:val="00214635"/>
    <w:rsid w:val="002173F3"/>
    <w:rsid w:val="00235115"/>
    <w:rsid w:val="00242E2B"/>
    <w:rsid w:val="0025409A"/>
    <w:rsid w:val="002540FD"/>
    <w:rsid w:val="002547B9"/>
    <w:rsid w:val="00260DBA"/>
    <w:rsid w:val="002A0A0E"/>
    <w:rsid w:val="002A5FCD"/>
    <w:rsid w:val="002A649C"/>
    <w:rsid w:val="002E6CCD"/>
    <w:rsid w:val="002F27D7"/>
    <w:rsid w:val="00302CE2"/>
    <w:rsid w:val="003041DD"/>
    <w:rsid w:val="00322C36"/>
    <w:rsid w:val="00331A7C"/>
    <w:rsid w:val="00350988"/>
    <w:rsid w:val="0035664E"/>
    <w:rsid w:val="00374FBF"/>
    <w:rsid w:val="003846A0"/>
    <w:rsid w:val="003937FE"/>
    <w:rsid w:val="003A6D36"/>
    <w:rsid w:val="003B1125"/>
    <w:rsid w:val="003C0778"/>
    <w:rsid w:val="003C5AFF"/>
    <w:rsid w:val="003D02B6"/>
    <w:rsid w:val="003D1119"/>
    <w:rsid w:val="003D7B4F"/>
    <w:rsid w:val="003F786D"/>
    <w:rsid w:val="00407F9D"/>
    <w:rsid w:val="004341A9"/>
    <w:rsid w:val="004648E9"/>
    <w:rsid w:val="00472437"/>
    <w:rsid w:val="004743F8"/>
    <w:rsid w:val="00474D76"/>
    <w:rsid w:val="0048267D"/>
    <w:rsid w:val="004910C5"/>
    <w:rsid w:val="004A0E71"/>
    <w:rsid w:val="004A77EE"/>
    <w:rsid w:val="004A7E73"/>
    <w:rsid w:val="004B4FFF"/>
    <w:rsid w:val="004B7FB4"/>
    <w:rsid w:val="004C2FA6"/>
    <w:rsid w:val="004D1206"/>
    <w:rsid w:val="004F33EC"/>
    <w:rsid w:val="005164E7"/>
    <w:rsid w:val="00527059"/>
    <w:rsid w:val="005314B1"/>
    <w:rsid w:val="005441E9"/>
    <w:rsid w:val="005479EC"/>
    <w:rsid w:val="00551D02"/>
    <w:rsid w:val="00564AE1"/>
    <w:rsid w:val="00566B46"/>
    <w:rsid w:val="00567427"/>
    <w:rsid w:val="0057139C"/>
    <w:rsid w:val="005729FF"/>
    <w:rsid w:val="00583F24"/>
    <w:rsid w:val="0059461E"/>
    <w:rsid w:val="005949AF"/>
    <w:rsid w:val="005C0A66"/>
    <w:rsid w:val="005C526D"/>
    <w:rsid w:val="005D0588"/>
    <w:rsid w:val="005D161B"/>
    <w:rsid w:val="005E6CFB"/>
    <w:rsid w:val="005F21C2"/>
    <w:rsid w:val="006241DB"/>
    <w:rsid w:val="00626711"/>
    <w:rsid w:val="006308AF"/>
    <w:rsid w:val="00632B52"/>
    <w:rsid w:val="00635009"/>
    <w:rsid w:val="00635C4B"/>
    <w:rsid w:val="00636020"/>
    <w:rsid w:val="00652032"/>
    <w:rsid w:val="00653A78"/>
    <w:rsid w:val="00654D31"/>
    <w:rsid w:val="00655AEB"/>
    <w:rsid w:val="00662670"/>
    <w:rsid w:val="00680397"/>
    <w:rsid w:val="00691D7D"/>
    <w:rsid w:val="006932B1"/>
    <w:rsid w:val="006958E3"/>
    <w:rsid w:val="006A59D2"/>
    <w:rsid w:val="006A5D56"/>
    <w:rsid w:val="006B594D"/>
    <w:rsid w:val="006E08B2"/>
    <w:rsid w:val="006E6141"/>
    <w:rsid w:val="006F0C0A"/>
    <w:rsid w:val="00716A1F"/>
    <w:rsid w:val="00721F78"/>
    <w:rsid w:val="007238BA"/>
    <w:rsid w:val="00737464"/>
    <w:rsid w:val="00737CB5"/>
    <w:rsid w:val="00744D30"/>
    <w:rsid w:val="0076453A"/>
    <w:rsid w:val="00776AA2"/>
    <w:rsid w:val="007A36C4"/>
    <w:rsid w:val="007B4D11"/>
    <w:rsid w:val="007C13C8"/>
    <w:rsid w:val="007C5F07"/>
    <w:rsid w:val="007C7168"/>
    <w:rsid w:val="007D136E"/>
    <w:rsid w:val="007D1CE7"/>
    <w:rsid w:val="007F1B51"/>
    <w:rsid w:val="008215A8"/>
    <w:rsid w:val="008250AA"/>
    <w:rsid w:val="00825427"/>
    <w:rsid w:val="008430D4"/>
    <w:rsid w:val="00867D90"/>
    <w:rsid w:val="008B4380"/>
    <w:rsid w:val="008B467D"/>
    <w:rsid w:val="008B7A84"/>
    <w:rsid w:val="008F05DE"/>
    <w:rsid w:val="008F4D51"/>
    <w:rsid w:val="00900171"/>
    <w:rsid w:val="00913A40"/>
    <w:rsid w:val="009146A1"/>
    <w:rsid w:val="00915B7E"/>
    <w:rsid w:val="0093061C"/>
    <w:rsid w:val="00943026"/>
    <w:rsid w:val="00960E67"/>
    <w:rsid w:val="0096239A"/>
    <w:rsid w:val="0096271E"/>
    <w:rsid w:val="00965B59"/>
    <w:rsid w:val="009767F2"/>
    <w:rsid w:val="00986955"/>
    <w:rsid w:val="00990259"/>
    <w:rsid w:val="009A75F8"/>
    <w:rsid w:val="009C351C"/>
    <w:rsid w:val="009E586B"/>
    <w:rsid w:val="009F5696"/>
    <w:rsid w:val="00A04EE8"/>
    <w:rsid w:val="00A11CB4"/>
    <w:rsid w:val="00A30045"/>
    <w:rsid w:val="00A37F49"/>
    <w:rsid w:val="00A53316"/>
    <w:rsid w:val="00A578F7"/>
    <w:rsid w:val="00A60940"/>
    <w:rsid w:val="00A6429A"/>
    <w:rsid w:val="00A64675"/>
    <w:rsid w:val="00A656C7"/>
    <w:rsid w:val="00A819AA"/>
    <w:rsid w:val="00A8304B"/>
    <w:rsid w:val="00A95ED2"/>
    <w:rsid w:val="00A9719B"/>
    <w:rsid w:val="00A9742A"/>
    <w:rsid w:val="00AB4979"/>
    <w:rsid w:val="00AC1BA4"/>
    <w:rsid w:val="00AC46C4"/>
    <w:rsid w:val="00AF4C96"/>
    <w:rsid w:val="00AF735D"/>
    <w:rsid w:val="00B06C1F"/>
    <w:rsid w:val="00B14054"/>
    <w:rsid w:val="00B16B81"/>
    <w:rsid w:val="00B240AB"/>
    <w:rsid w:val="00B4065F"/>
    <w:rsid w:val="00B83322"/>
    <w:rsid w:val="00B87B27"/>
    <w:rsid w:val="00B95671"/>
    <w:rsid w:val="00BA2B17"/>
    <w:rsid w:val="00BA5981"/>
    <w:rsid w:val="00BB2EA6"/>
    <w:rsid w:val="00BB5403"/>
    <w:rsid w:val="00BF711E"/>
    <w:rsid w:val="00C0037D"/>
    <w:rsid w:val="00C14F06"/>
    <w:rsid w:val="00C22A5F"/>
    <w:rsid w:val="00C25A45"/>
    <w:rsid w:val="00C354F1"/>
    <w:rsid w:val="00C358F7"/>
    <w:rsid w:val="00C74249"/>
    <w:rsid w:val="00C77053"/>
    <w:rsid w:val="00C77075"/>
    <w:rsid w:val="00C86015"/>
    <w:rsid w:val="00CB771B"/>
    <w:rsid w:val="00CC38DB"/>
    <w:rsid w:val="00CD06BE"/>
    <w:rsid w:val="00CE17C3"/>
    <w:rsid w:val="00CE2BFD"/>
    <w:rsid w:val="00D015B7"/>
    <w:rsid w:val="00D11461"/>
    <w:rsid w:val="00D209E7"/>
    <w:rsid w:val="00D20E1B"/>
    <w:rsid w:val="00D25F5D"/>
    <w:rsid w:val="00D67E75"/>
    <w:rsid w:val="00D7294C"/>
    <w:rsid w:val="00D764FB"/>
    <w:rsid w:val="00DA015A"/>
    <w:rsid w:val="00DA5E0A"/>
    <w:rsid w:val="00DB4DF2"/>
    <w:rsid w:val="00DB5F00"/>
    <w:rsid w:val="00DB70C8"/>
    <w:rsid w:val="00DD6C60"/>
    <w:rsid w:val="00DE5587"/>
    <w:rsid w:val="00DE7153"/>
    <w:rsid w:val="00DF23C9"/>
    <w:rsid w:val="00E01318"/>
    <w:rsid w:val="00E16C92"/>
    <w:rsid w:val="00E25D92"/>
    <w:rsid w:val="00E32648"/>
    <w:rsid w:val="00E33304"/>
    <w:rsid w:val="00E37A00"/>
    <w:rsid w:val="00E410AD"/>
    <w:rsid w:val="00E44037"/>
    <w:rsid w:val="00E62D17"/>
    <w:rsid w:val="00E662CA"/>
    <w:rsid w:val="00E814CD"/>
    <w:rsid w:val="00EA3C95"/>
    <w:rsid w:val="00EB3D32"/>
    <w:rsid w:val="00EB5558"/>
    <w:rsid w:val="00EB7054"/>
    <w:rsid w:val="00EC2F6E"/>
    <w:rsid w:val="00EE119E"/>
    <w:rsid w:val="00EE34A4"/>
    <w:rsid w:val="00EE35F0"/>
    <w:rsid w:val="00EE7DC0"/>
    <w:rsid w:val="00EF3E0E"/>
    <w:rsid w:val="00F04F16"/>
    <w:rsid w:val="00F123AF"/>
    <w:rsid w:val="00F15B9A"/>
    <w:rsid w:val="00F17F61"/>
    <w:rsid w:val="00F24748"/>
    <w:rsid w:val="00F314F8"/>
    <w:rsid w:val="00F40651"/>
    <w:rsid w:val="00F431F8"/>
    <w:rsid w:val="00F46235"/>
    <w:rsid w:val="00F542CB"/>
    <w:rsid w:val="00F6268C"/>
    <w:rsid w:val="00F63AEC"/>
    <w:rsid w:val="00F74D24"/>
    <w:rsid w:val="00F807A0"/>
    <w:rsid w:val="00F80ADD"/>
    <w:rsid w:val="00F84263"/>
    <w:rsid w:val="00FA2503"/>
    <w:rsid w:val="00FD06B1"/>
    <w:rsid w:val="00FD3AD8"/>
    <w:rsid w:val="00FD3BCF"/>
    <w:rsid w:val="00FD3C95"/>
    <w:rsid w:val="00FE128F"/>
    <w:rsid w:val="00FE72D1"/>
    <w:rsid w:val="00FF15AD"/>
    <w:rsid w:val="00FF66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C31C5"/>
  <w15:chartTrackingRefBased/>
  <w15:docId w15:val="{F845F755-B9A6-483F-8CD1-E8C19FE6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09E7"/>
  </w:style>
  <w:style w:type="paragraph" w:styleId="Kop1">
    <w:name w:val="heading 1"/>
    <w:basedOn w:val="Standaard"/>
    <w:next w:val="Standaard"/>
    <w:link w:val="Kop1Char"/>
    <w:uiPriority w:val="9"/>
    <w:qFormat/>
    <w:rsid w:val="00D114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07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60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07F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7F9D"/>
    <w:rPr>
      <w:rFonts w:ascii="Segoe UI" w:hAnsi="Segoe UI" w:cs="Segoe UI"/>
      <w:sz w:val="18"/>
      <w:szCs w:val="18"/>
    </w:rPr>
  </w:style>
  <w:style w:type="character" w:customStyle="1" w:styleId="Kop2Char">
    <w:name w:val="Kop 2 Char"/>
    <w:basedOn w:val="Standaardalinea-lettertype"/>
    <w:link w:val="Kop2"/>
    <w:uiPriority w:val="9"/>
    <w:rsid w:val="00407F9D"/>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407F9D"/>
    <w:rPr>
      <w:color w:val="0563C1" w:themeColor="hyperlink"/>
      <w:u w:val="single"/>
    </w:rPr>
  </w:style>
  <w:style w:type="character" w:styleId="Verwijzingopmerking">
    <w:name w:val="annotation reference"/>
    <w:basedOn w:val="Standaardalinea-lettertype"/>
    <w:uiPriority w:val="99"/>
    <w:semiHidden/>
    <w:unhideWhenUsed/>
    <w:rsid w:val="00407F9D"/>
    <w:rPr>
      <w:sz w:val="16"/>
      <w:szCs w:val="16"/>
    </w:rPr>
  </w:style>
  <w:style w:type="paragraph" w:styleId="Tekstopmerking">
    <w:name w:val="annotation text"/>
    <w:basedOn w:val="Standaard"/>
    <w:link w:val="TekstopmerkingChar"/>
    <w:uiPriority w:val="99"/>
    <w:unhideWhenUsed/>
    <w:rsid w:val="00407F9D"/>
    <w:pPr>
      <w:spacing w:line="240" w:lineRule="auto"/>
    </w:pPr>
    <w:rPr>
      <w:sz w:val="20"/>
      <w:szCs w:val="20"/>
    </w:rPr>
  </w:style>
  <w:style w:type="character" w:customStyle="1" w:styleId="TekstopmerkingChar">
    <w:name w:val="Tekst opmerking Char"/>
    <w:basedOn w:val="Standaardalinea-lettertype"/>
    <w:link w:val="Tekstopmerking"/>
    <w:uiPriority w:val="99"/>
    <w:rsid w:val="00407F9D"/>
    <w:rPr>
      <w:sz w:val="20"/>
      <w:szCs w:val="20"/>
    </w:rPr>
  </w:style>
  <w:style w:type="paragraph" w:styleId="Geenafstand">
    <w:name w:val="No Spacing"/>
    <w:uiPriority w:val="1"/>
    <w:qFormat/>
    <w:rsid w:val="00407F9D"/>
    <w:pPr>
      <w:spacing w:after="0" w:line="240" w:lineRule="auto"/>
    </w:pPr>
  </w:style>
  <w:style w:type="paragraph" w:styleId="Lijstalinea">
    <w:name w:val="List Paragraph"/>
    <w:basedOn w:val="Standaard"/>
    <w:uiPriority w:val="34"/>
    <w:qFormat/>
    <w:rsid w:val="00407F9D"/>
    <w:pPr>
      <w:ind w:left="720"/>
      <w:contextualSpacing/>
    </w:pPr>
  </w:style>
  <w:style w:type="paragraph" w:styleId="Normaalweb">
    <w:name w:val="Normal (Web)"/>
    <w:basedOn w:val="Standaard"/>
    <w:uiPriority w:val="99"/>
    <w:unhideWhenUsed/>
    <w:rsid w:val="007374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37464"/>
    <w:rPr>
      <w:i/>
      <w:iCs/>
    </w:rPr>
  </w:style>
  <w:style w:type="paragraph" w:styleId="Onderwerpvanopmerking">
    <w:name w:val="annotation subject"/>
    <w:basedOn w:val="Tekstopmerking"/>
    <w:next w:val="Tekstopmerking"/>
    <w:link w:val="OnderwerpvanopmerkingChar"/>
    <w:uiPriority w:val="99"/>
    <w:semiHidden/>
    <w:unhideWhenUsed/>
    <w:rsid w:val="002173F3"/>
    <w:rPr>
      <w:b/>
      <w:bCs/>
    </w:rPr>
  </w:style>
  <w:style w:type="character" w:customStyle="1" w:styleId="OnderwerpvanopmerkingChar">
    <w:name w:val="Onderwerp van opmerking Char"/>
    <w:basedOn w:val="TekstopmerkingChar"/>
    <w:link w:val="Onderwerpvanopmerking"/>
    <w:uiPriority w:val="99"/>
    <w:semiHidden/>
    <w:rsid w:val="002173F3"/>
    <w:rPr>
      <w:b/>
      <w:bCs/>
      <w:sz w:val="20"/>
      <w:szCs w:val="20"/>
    </w:rPr>
  </w:style>
  <w:style w:type="character" w:customStyle="1" w:styleId="Kop1Char">
    <w:name w:val="Kop 1 Char"/>
    <w:basedOn w:val="Standaardalinea-lettertype"/>
    <w:link w:val="Kop1"/>
    <w:uiPriority w:val="9"/>
    <w:rsid w:val="00D1146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rsid w:val="00636020"/>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7D1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CE7"/>
  </w:style>
  <w:style w:type="paragraph" w:styleId="Voettekst">
    <w:name w:val="footer"/>
    <w:basedOn w:val="Standaard"/>
    <w:link w:val="VoettekstChar"/>
    <w:uiPriority w:val="99"/>
    <w:unhideWhenUsed/>
    <w:rsid w:val="007D1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CE7"/>
  </w:style>
  <w:style w:type="character" w:styleId="Onopgelostemelding">
    <w:name w:val="Unresolved Mention"/>
    <w:basedOn w:val="Standaardalinea-lettertype"/>
    <w:uiPriority w:val="99"/>
    <w:semiHidden/>
    <w:unhideWhenUsed/>
    <w:rsid w:val="00B1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688">
      <w:bodyDiv w:val="1"/>
      <w:marLeft w:val="0"/>
      <w:marRight w:val="0"/>
      <w:marTop w:val="0"/>
      <w:marBottom w:val="0"/>
      <w:divBdr>
        <w:top w:val="none" w:sz="0" w:space="0" w:color="auto"/>
        <w:left w:val="none" w:sz="0" w:space="0" w:color="auto"/>
        <w:bottom w:val="none" w:sz="0" w:space="0" w:color="auto"/>
        <w:right w:val="none" w:sz="0" w:space="0" w:color="auto"/>
      </w:divBdr>
    </w:div>
    <w:div w:id="255526292">
      <w:bodyDiv w:val="1"/>
      <w:marLeft w:val="0"/>
      <w:marRight w:val="0"/>
      <w:marTop w:val="0"/>
      <w:marBottom w:val="0"/>
      <w:divBdr>
        <w:top w:val="none" w:sz="0" w:space="0" w:color="auto"/>
        <w:left w:val="none" w:sz="0" w:space="0" w:color="auto"/>
        <w:bottom w:val="none" w:sz="0" w:space="0" w:color="auto"/>
        <w:right w:val="none" w:sz="0" w:space="0" w:color="auto"/>
      </w:divBdr>
    </w:div>
    <w:div w:id="1385107444">
      <w:bodyDiv w:val="1"/>
      <w:marLeft w:val="0"/>
      <w:marRight w:val="0"/>
      <w:marTop w:val="0"/>
      <w:marBottom w:val="0"/>
      <w:divBdr>
        <w:top w:val="none" w:sz="0" w:space="0" w:color="auto"/>
        <w:left w:val="none" w:sz="0" w:space="0" w:color="auto"/>
        <w:bottom w:val="none" w:sz="0" w:space="0" w:color="auto"/>
        <w:right w:val="none" w:sz="0" w:space="0" w:color="auto"/>
      </w:divBdr>
    </w:div>
    <w:div w:id="1638760193">
      <w:bodyDiv w:val="1"/>
      <w:marLeft w:val="0"/>
      <w:marRight w:val="0"/>
      <w:marTop w:val="0"/>
      <w:marBottom w:val="0"/>
      <w:divBdr>
        <w:top w:val="none" w:sz="0" w:space="0" w:color="auto"/>
        <w:left w:val="none" w:sz="0" w:space="0" w:color="auto"/>
        <w:bottom w:val="none" w:sz="0" w:space="0" w:color="auto"/>
        <w:right w:val="none" w:sz="0" w:space="0" w:color="auto"/>
      </w:divBdr>
    </w:div>
    <w:div w:id="1671176371">
      <w:bodyDiv w:val="1"/>
      <w:marLeft w:val="0"/>
      <w:marRight w:val="0"/>
      <w:marTop w:val="0"/>
      <w:marBottom w:val="0"/>
      <w:divBdr>
        <w:top w:val="none" w:sz="0" w:space="0" w:color="auto"/>
        <w:left w:val="none" w:sz="0" w:space="0" w:color="auto"/>
        <w:bottom w:val="none" w:sz="0" w:space="0" w:color="auto"/>
        <w:right w:val="none" w:sz="0" w:space="0" w:color="auto"/>
      </w:divBdr>
    </w:div>
    <w:div w:id="167753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noraonline.nl/wiki/ISOR:Classificatie_van_Informati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etten.overheid.nl/jci1.3:c:BWBR0027041&amp;hoofdstuk=3&amp;paragraaf=1&amp;artikel=17&amp;z=2014-01-01&amp;g=2014-01-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ocw.local\Userdata\Homedrive\wvdreijden\Desktop\mijnoverheid.n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A6A35-BB02-4140-9D60-2B6108AA28B9}"/>
</file>

<file path=customXml/itemProps2.xml><?xml version="1.0" encoding="utf-8"?>
<ds:datastoreItem xmlns:ds="http://schemas.openxmlformats.org/officeDocument/2006/customXml" ds:itemID="{AED65AE8-911F-4868-89CE-E36BBAF14C46}">
  <ds:schemaRefs>
    <ds:schemaRef ds:uri="http://purl.org/dc/terms/"/>
    <ds:schemaRef ds:uri="http://schemas.openxmlformats.org/package/2006/metadata/core-properties"/>
    <ds:schemaRef ds:uri="http://schemas.microsoft.com/office/2006/documentManagement/types"/>
    <ds:schemaRef ds:uri="68065d8a-bdae-4c9d-9b44-30da4a9a51d8"/>
    <ds:schemaRef ds:uri="http://schemas.microsoft.com/office/infopath/2007/PartnerControls"/>
    <ds:schemaRef ds:uri="http://purl.org/dc/elements/1.1/"/>
    <ds:schemaRef ds:uri="http://schemas.microsoft.com/office/2006/metadata/properties"/>
    <ds:schemaRef ds:uri="4a1e2251-2e8a-4728-aa96-9ed6b6b829c2"/>
    <ds:schemaRef ds:uri="http://www.w3.org/XML/1998/namespace"/>
    <ds:schemaRef ds:uri="http://purl.org/dc/dcmitype/"/>
  </ds:schemaRefs>
</ds:datastoreItem>
</file>

<file path=customXml/itemProps3.xml><?xml version="1.0" encoding="utf-8"?>
<ds:datastoreItem xmlns:ds="http://schemas.openxmlformats.org/officeDocument/2006/customXml" ds:itemID="{2BFD479C-79B9-4B6A-B589-2D7B3FF35169}">
  <ds:schemaRefs>
    <ds:schemaRef ds:uri="http://schemas.openxmlformats.org/officeDocument/2006/bibliography"/>
  </ds:schemaRefs>
</ds:datastoreItem>
</file>

<file path=customXml/itemProps4.xml><?xml version="1.0" encoding="utf-8"?>
<ds:datastoreItem xmlns:ds="http://schemas.openxmlformats.org/officeDocument/2006/customXml" ds:itemID="{8E16E6DE-A74D-4083-9DF3-5879EA870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2764</Words>
  <Characters>15202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 Jasper</dc:creator>
  <cp:keywords/>
  <dc:description/>
  <cp:lastModifiedBy>Vincent Post</cp:lastModifiedBy>
  <cp:revision>6</cp:revision>
  <dcterms:created xsi:type="dcterms:W3CDTF">2023-03-28T14:34:00Z</dcterms:created>
  <dcterms:modified xsi:type="dcterms:W3CDTF">2023-04-07T08:13:00Z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33501348</vt:lpwstr>
  </property>
  <property fmtid="{D5CDD505-2E9C-101B-9397-08002B2CF9AE}" pid="3" name="ContentTypeId">
    <vt:lpwstr>0x0101006D2ED404C6049D45A3A31E68F726F92E</vt:lpwstr>
  </property>
</Properties>
</file>