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8FCCD" w14:textId="3F400A78" w:rsidR="00C74249" w:rsidRDefault="006B047F" w:rsidP="006B047F">
      <w:pPr>
        <w:pStyle w:val="Titel"/>
      </w:pPr>
      <w:r>
        <w:t>DUTO-</w:t>
      </w:r>
      <w:r w:rsidR="00FB5220">
        <w:t>beheerproces</w:t>
      </w:r>
      <w:r w:rsidR="004E6621" w:rsidRPr="004E6621">
        <w:t xml:space="preserve"> </w:t>
      </w:r>
      <w:r w:rsidR="00642A4D">
        <w:t>Registr</w:t>
      </w:r>
      <w:r w:rsidR="00C95AA7">
        <w:t>eren</w:t>
      </w:r>
    </w:p>
    <w:p w14:paraId="28670E6E" w14:textId="51F219BF" w:rsidR="004E1A95" w:rsidRPr="00B00969" w:rsidRDefault="00B00969" w:rsidP="006B047F">
      <w:pPr>
        <w:pStyle w:val="Kop1"/>
      </w:pPr>
      <w:r>
        <w:t>Definitie</w:t>
      </w:r>
      <w:r w:rsidR="001C1CA5">
        <w:t xml:space="preserve"> (wat)</w:t>
      </w:r>
    </w:p>
    <w:p w14:paraId="5ECCDA2E" w14:textId="38A3A337" w:rsidR="00B43950" w:rsidRDefault="00FB5220" w:rsidP="00E94D96">
      <w:pPr>
        <w:rPr>
          <w:rFonts w:cstheme="minorHAnsi"/>
        </w:rPr>
      </w:pPr>
      <w:r>
        <w:rPr>
          <w:rFonts w:cstheme="minorHAnsi"/>
        </w:rPr>
        <w:t>Het beheerproces</w:t>
      </w:r>
      <w:r w:rsidR="00B43950" w:rsidRPr="00B43950">
        <w:rPr>
          <w:rFonts w:cstheme="minorHAnsi"/>
        </w:rPr>
        <w:t xml:space="preserve"> </w:t>
      </w:r>
      <w:r w:rsidR="00B43950">
        <w:rPr>
          <w:rFonts w:cstheme="minorHAnsi"/>
        </w:rPr>
        <w:t>R</w:t>
      </w:r>
      <w:r w:rsidR="00B43950" w:rsidRPr="00B43950">
        <w:rPr>
          <w:rFonts w:cstheme="minorHAnsi"/>
        </w:rPr>
        <w:t>egistr</w:t>
      </w:r>
      <w:r w:rsidR="00C95AA7">
        <w:rPr>
          <w:rFonts w:cstheme="minorHAnsi"/>
        </w:rPr>
        <w:t>eren</w:t>
      </w:r>
      <w:r w:rsidR="00B43950" w:rsidRPr="00B43950">
        <w:rPr>
          <w:rFonts w:cstheme="minorHAnsi"/>
        </w:rPr>
        <w:t xml:space="preserve"> gaat over de activiteiten die nodig zijn voor het </w:t>
      </w:r>
      <w:r w:rsidR="00D92DE1">
        <w:rPr>
          <w:rFonts w:cstheme="minorHAnsi"/>
        </w:rPr>
        <w:t>vastlegg</w:t>
      </w:r>
      <w:r w:rsidR="00B43950" w:rsidRPr="00B43950">
        <w:rPr>
          <w:rFonts w:cstheme="minorHAnsi"/>
        </w:rPr>
        <w:t>en van informatieobjecten, zoals (combinaties van) bestanden, gegevens, datasets, links en verwijzingen, in een informatiesysteem.</w:t>
      </w:r>
    </w:p>
    <w:p w14:paraId="204CBB8A" w14:textId="673C6374" w:rsidR="00C95AA7" w:rsidRDefault="005129B9" w:rsidP="006B639A">
      <w:pPr>
        <w:pStyle w:val="Kop2"/>
      </w:pPr>
      <w:r>
        <w:t>Functionele p</w:t>
      </w:r>
      <w:r w:rsidR="005408DA" w:rsidRPr="005408DA">
        <w:t>rocesstappen</w:t>
      </w:r>
    </w:p>
    <w:p w14:paraId="33B2B6DB" w14:textId="0E67EE80" w:rsidR="00F92BD9" w:rsidRDefault="008C19A4" w:rsidP="0087094F">
      <w:r>
        <w:t xml:space="preserve">Het beheerproces </w:t>
      </w:r>
      <w:r w:rsidR="00045283">
        <w:t>“</w:t>
      </w:r>
      <w:r>
        <w:t>r</w:t>
      </w:r>
      <w:r w:rsidR="00247662">
        <w:t>egistreren</w:t>
      </w:r>
      <w:r w:rsidR="00045283">
        <w:t>”</w:t>
      </w:r>
      <w:r w:rsidR="00247662">
        <w:t xml:space="preserve"> bestaat uit</w:t>
      </w:r>
      <w:r w:rsidR="006B639A">
        <w:t xml:space="preserve"> </w:t>
      </w:r>
      <w:r w:rsidR="00045283">
        <w:t xml:space="preserve">een aantal </w:t>
      </w:r>
      <w:r w:rsidR="006B639A">
        <w:t>(</w:t>
      </w:r>
      <w:r w:rsidR="00A07F14">
        <w:t>niet volgordelijke</w:t>
      </w:r>
      <w:r w:rsidR="006B639A">
        <w:t>)</w:t>
      </w:r>
      <w:r w:rsidR="00FC7C20">
        <w:t xml:space="preserve"> processtappen:</w:t>
      </w:r>
    </w:p>
    <w:p w14:paraId="5339D0B0" w14:textId="0704A143" w:rsidR="007A22C3" w:rsidRDefault="004E6D09" w:rsidP="00FC7C20">
      <w:r>
        <w:rPr>
          <w:noProof/>
          <w:lang w:eastAsia="nl-NL"/>
        </w:rPr>
        <w:drawing>
          <wp:inline distT="0" distB="0" distL="0" distR="0" wp14:anchorId="57AB3A11" wp14:editId="7D224780">
            <wp:extent cx="6213600" cy="4183200"/>
            <wp:effectExtent l="0" t="0" r="0" b="825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3600" cy="41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0F4C6" w14:textId="0F268144" w:rsidR="00FC7C20" w:rsidRPr="0087094F" w:rsidRDefault="00FC7C20" w:rsidP="00FC7C20">
      <w:r>
        <w:t>Per processtap is een aantal mogelijke activiteiten beschreven.</w:t>
      </w:r>
      <w:r w:rsidR="00A07F14">
        <w:t xml:space="preserve"> </w:t>
      </w:r>
    </w:p>
    <w:p w14:paraId="35F167CC" w14:textId="5AF679BE" w:rsidR="00FC7C20" w:rsidRDefault="00FC7C20" w:rsidP="00FC7C20">
      <w:pPr>
        <w:pStyle w:val="Lijstalinea"/>
        <w:numPr>
          <w:ilvl w:val="0"/>
          <w:numId w:val="23"/>
        </w:numPr>
      </w:pPr>
      <w:r>
        <w:t>Ontvangen</w:t>
      </w:r>
      <w:r w:rsidR="00A53A5D">
        <w:t>/creëren</w:t>
      </w:r>
    </w:p>
    <w:p w14:paraId="408F8A30" w14:textId="2553C39C" w:rsidR="00FC7C20" w:rsidRDefault="00A53A5D" w:rsidP="004100C9">
      <w:pPr>
        <w:pStyle w:val="Lijstalinea"/>
        <w:numPr>
          <w:ilvl w:val="1"/>
          <w:numId w:val="23"/>
        </w:numPr>
      </w:pPr>
      <w:r>
        <w:t>Vastleggen van het informatieobject in de context van een bedrijfsproces.</w:t>
      </w:r>
    </w:p>
    <w:p w14:paraId="1D93538F" w14:textId="27EBDC75" w:rsidR="00FC7C20" w:rsidRDefault="000838CF" w:rsidP="00FC7C20">
      <w:pPr>
        <w:pStyle w:val="Lijstalinea"/>
        <w:numPr>
          <w:ilvl w:val="0"/>
          <w:numId w:val="23"/>
        </w:numPr>
      </w:pPr>
      <w:r w:rsidRPr="004100C9">
        <w:t>Verrijken</w:t>
      </w:r>
    </w:p>
    <w:p w14:paraId="1E753E89" w14:textId="0E7A3B1F" w:rsidR="000838CF" w:rsidRPr="000838CF" w:rsidRDefault="00F16ED0" w:rsidP="004100C9">
      <w:pPr>
        <w:pStyle w:val="Lijstalinea"/>
        <w:numPr>
          <w:ilvl w:val="1"/>
          <w:numId w:val="23"/>
        </w:numPr>
      </w:pPr>
      <w:r>
        <w:t xml:space="preserve">Het </w:t>
      </w:r>
      <w:r w:rsidR="00A07F14">
        <w:t>aanvullen</w:t>
      </w:r>
      <w:r>
        <w:t xml:space="preserve"> van het informatieobject</w:t>
      </w:r>
      <w:r w:rsidR="000838CF">
        <w:t xml:space="preserve"> </w:t>
      </w:r>
      <w:r w:rsidR="00A07F14">
        <w:t>met</w:t>
      </w:r>
      <w:r w:rsidR="000838CF">
        <w:t xml:space="preserve"> nadere metagegevens</w:t>
      </w:r>
      <w:r>
        <w:t>.</w:t>
      </w:r>
    </w:p>
    <w:p w14:paraId="36E14EDA" w14:textId="6A14F81D" w:rsidR="00FC7C20" w:rsidRDefault="006B639A" w:rsidP="00FC7C20">
      <w:pPr>
        <w:pStyle w:val="Lijstalinea"/>
        <w:numPr>
          <w:ilvl w:val="0"/>
          <w:numId w:val="23"/>
        </w:numPr>
      </w:pPr>
      <w:r>
        <w:t>Mut</w:t>
      </w:r>
      <w:r w:rsidR="00A07F14">
        <w:t>eren</w:t>
      </w:r>
    </w:p>
    <w:p w14:paraId="13D1C8E8" w14:textId="2AB1AEB3" w:rsidR="00FC7C20" w:rsidRDefault="00A07F14">
      <w:pPr>
        <w:pStyle w:val="Lijstalinea"/>
        <w:numPr>
          <w:ilvl w:val="1"/>
          <w:numId w:val="23"/>
        </w:numPr>
      </w:pPr>
      <w:r>
        <w:t>Herstellen van fouten in de registratie</w:t>
      </w:r>
      <w:r w:rsidR="0068096F">
        <w:t>.</w:t>
      </w:r>
    </w:p>
    <w:p w14:paraId="29ECDEEF" w14:textId="0128933D" w:rsidR="00C95AA7" w:rsidRDefault="006B639A" w:rsidP="00C95AA7">
      <w:pPr>
        <w:pStyle w:val="Lijstalinea"/>
        <w:numPr>
          <w:ilvl w:val="1"/>
          <w:numId w:val="23"/>
        </w:numPr>
      </w:pPr>
      <w:r>
        <w:t xml:space="preserve">Actualiseren van </w:t>
      </w:r>
      <w:r w:rsidR="00A07F14">
        <w:t>metagegevens</w:t>
      </w:r>
      <w:r w:rsidR="0068096F">
        <w:t>.</w:t>
      </w:r>
    </w:p>
    <w:p w14:paraId="7A29BEAE" w14:textId="2EA043B4" w:rsidR="00017BC1" w:rsidRDefault="00017BC1" w:rsidP="00C95AA7">
      <w:pPr>
        <w:pStyle w:val="Kop1"/>
      </w:pPr>
      <w:r>
        <w:lastRenderedPageBreak/>
        <w:t>Rationale</w:t>
      </w:r>
      <w:r w:rsidR="001C1CA5">
        <w:t xml:space="preserve"> (waarom)</w:t>
      </w:r>
    </w:p>
    <w:p w14:paraId="1006B4C1" w14:textId="5F5C3FDB" w:rsidR="0003761A" w:rsidRPr="0003761A" w:rsidRDefault="0003761A" w:rsidP="0003761A">
      <w:r>
        <w:object w:dxaOrig="9600" w:dyaOrig="6435" w14:anchorId="21615F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188.35pt" o:ole="">
            <v:imagedata r:id="rId9" o:title=""/>
          </v:shape>
          <o:OLEObject Type="Embed" ProgID="Visio.Drawing.15" ShapeID="_x0000_i1025" DrawAspect="Content" ObjectID="_1742367631" r:id="rId10"/>
        </w:object>
      </w:r>
    </w:p>
    <w:p w14:paraId="2E8509FB" w14:textId="1DD183D8" w:rsidR="00017BC1" w:rsidRPr="00925BD4" w:rsidRDefault="00812E02" w:rsidP="00812E02">
      <w:pPr>
        <w:rPr>
          <w:rFonts w:cstheme="minorHAnsi"/>
        </w:rPr>
      </w:pPr>
      <w:r>
        <w:rPr>
          <w:rFonts w:cstheme="minorHAnsi"/>
          <w:iCs/>
        </w:rPr>
        <w:t>De kern ligt bij</w:t>
      </w:r>
      <w:r w:rsidR="00925BD4">
        <w:rPr>
          <w:rFonts w:cstheme="minorHAnsi"/>
          <w:iCs/>
        </w:rPr>
        <w:t xml:space="preserve"> de</w:t>
      </w:r>
      <w:r>
        <w:rPr>
          <w:rFonts w:cstheme="minorHAnsi"/>
          <w:iCs/>
        </w:rPr>
        <w:t xml:space="preserve"> hoofddoel</w:t>
      </w:r>
      <w:r w:rsidR="00925BD4">
        <w:rPr>
          <w:rFonts w:cstheme="minorHAnsi"/>
          <w:iCs/>
        </w:rPr>
        <w:t>en</w:t>
      </w:r>
      <w:r>
        <w:rPr>
          <w:rFonts w:cstheme="minorHAnsi"/>
          <w:iCs/>
        </w:rPr>
        <w:t xml:space="preserve"> </w:t>
      </w:r>
      <w:r w:rsidR="00925BD4">
        <w:rPr>
          <w:rFonts w:cstheme="minorHAnsi"/>
          <w:i/>
        </w:rPr>
        <w:t>Organisatie en Publieke waarde</w:t>
      </w:r>
      <w:r w:rsidR="00017BC1" w:rsidRPr="00812E02">
        <w:rPr>
          <w:rFonts w:cstheme="minorHAnsi"/>
          <w:i/>
        </w:rPr>
        <w:t>:</w:t>
      </w:r>
      <w:r w:rsidR="000E305C">
        <w:rPr>
          <w:rFonts w:cstheme="minorHAnsi"/>
          <w:i/>
        </w:rPr>
        <w:t xml:space="preserve"> </w:t>
      </w:r>
      <w:r w:rsidR="006349F2">
        <w:rPr>
          <w:rFonts w:cstheme="minorHAnsi"/>
        </w:rPr>
        <w:t>d</w:t>
      </w:r>
      <w:r w:rsidR="00925BD4">
        <w:rPr>
          <w:rFonts w:cstheme="minorHAnsi"/>
        </w:rPr>
        <w:t>oor informatie</w:t>
      </w:r>
      <w:r w:rsidR="006349F2">
        <w:rPr>
          <w:rFonts w:cstheme="minorHAnsi"/>
        </w:rPr>
        <w:t>objecten</w:t>
      </w:r>
      <w:r w:rsidR="00925BD4">
        <w:rPr>
          <w:rFonts w:cstheme="minorHAnsi"/>
        </w:rPr>
        <w:t xml:space="preserve"> te registreren </w:t>
      </w:r>
      <w:r w:rsidR="00CA21A6">
        <w:rPr>
          <w:rFonts w:cstheme="minorHAnsi"/>
        </w:rPr>
        <w:t>kun je</w:t>
      </w:r>
      <w:r w:rsidR="00925BD4">
        <w:rPr>
          <w:rFonts w:cstheme="minorHAnsi"/>
        </w:rPr>
        <w:t xml:space="preserve"> </w:t>
      </w:r>
      <w:r w:rsidR="00CA21A6" w:rsidRPr="006E6A1F">
        <w:rPr>
          <w:rFonts w:cstheme="minorHAnsi"/>
          <w:i/>
          <w:iCs/>
        </w:rPr>
        <w:t>taken efficiënt en effectief uitvoeren</w:t>
      </w:r>
      <w:r w:rsidR="00925BD4">
        <w:rPr>
          <w:rFonts w:cstheme="minorHAnsi"/>
        </w:rPr>
        <w:t xml:space="preserve"> en </w:t>
      </w:r>
      <w:r w:rsidR="00CA21A6">
        <w:rPr>
          <w:rFonts w:cstheme="minorHAnsi"/>
        </w:rPr>
        <w:t>kunnen burgers en ondernemers</w:t>
      </w:r>
      <w:r w:rsidR="006349F2">
        <w:rPr>
          <w:rFonts w:cstheme="minorHAnsi"/>
        </w:rPr>
        <w:t xml:space="preserve"> </w:t>
      </w:r>
      <w:r w:rsidR="00925BD4">
        <w:rPr>
          <w:rFonts w:cstheme="minorHAnsi"/>
          <w:i/>
          <w:iCs/>
        </w:rPr>
        <w:t>goede dienstverlening</w:t>
      </w:r>
      <w:r w:rsidR="00CA21A6">
        <w:rPr>
          <w:rFonts w:cstheme="minorHAnsi"/>
          <w:i/>
          <w:iCs/>
        </w:rPr>
        <w:t xml:space="preserve"> ervaren</w:t>
      </w:r>
      <w:r w:rsidR="00925BD4">
        <w:rPr>
          <w:rFonts w:cstheme="minorHAnsi"/>
        </w:rPr>
        <w:t xml:space="preserve">. </w:t>
      </w:r>
    </w:p>
    <w:p w14:paraId="07FBF64A" w14:textId="38AEB182" w:rsidR="00547DF6" w:rsidRDefault="006349F2" w:rsidP="00547DF6">
      <w:pPr>
        <w:rPr>
          <w:rFonts w:cstheme="minorHAnsi"/>
        </w:rPr>
      </w:pPr>
      <w:r>
        <w:rPr>
          <w:rFonts w:cstheme="minorHAnsi"/>
        </w:rPr>
        <w:t>Registratie</w:t>
      </w:r>
      <w:r w:rsidR="00547DF6" w:rsidRPr="00547DF6">
        <w:rPr>
          <w:rFonts w:cstheme="minorHAnsi"/>
        </w:rPr>
        <w:t xml:space="preserve"> draagt </w:t>
      </w:r>
      <w:r>
        <w:rPr>
          <w:rFonts w:cstheme="minorHAnsi"/>
        </w:rPr>
        <w:t>ook</w:t>
      </w:r>
      <w:r w:rsidR="00547DF6" w:rsidRPr="00547DF6">
        <w:rPr>
          <w:rFonts w:cstheme="minorHAnsi"/>
        </w:rPr>
        <w:t xml:space="preserve"> bij aan </w:t>
      </w:r>
      <w:r w:rsidR="00925BD4">
        <w:rPr>
          <w:rFonts w:cstheme="minorHAnsi"/>
          <w:i/>
        </w:rPr>
        <w:t>Legitimiteit</w:t>
      </w:r>
      <w:r w:rsidR="00547DF6" w:rsidRPr="00547DF6">
        <w:rPr>
          <w:rFonts w:cstheme="minorHAnsi"/>
          <w:b/>
          <w:i/>
        </w:rPr>
        <w:t>:</w:t>
      </w:r>
      <w:r w:rsidR="00547DF6" w:rsidRPr="00547DF6">
        <w:rPr>
          <w:rFonts w:cstheme="minorHAnsi"/>
        </w:rPr>
        <w:t xml:space="preserve"> </w:t>
      </w:r>
      <w:r w:rsidR="00CA21A6">
        <w:rPr>
          <w:rFonts w:cstheme="minorHAnsi"/>
        </w:rPr>
        <w:t>registreren van</w:t>
      </w:r>
      <w:r w:rsidR="000E305C">
        <w:rPr>
          <w:rFonts w:cstheme="minorHAnsi"/>
        </w:rPr>
        <w:t xml:space="preserve"> informatie</w:t>
      </w:r>
      <w:r>
        <w:rPr>
          <w:rFonts w:cstheme="minorHAnsi"/>
        </w:rPr>
        <w:t>objecten</w:t>
      </w:r>
      <w:r w:rsidR="000E305C">
        <w:rPr>
          <w:rFonts w:cstheme="minorHAnsi"/>
        </w:rPr>
        <w:t xml:space="preserve"> </w:t>
      </w:r>
      <w:r w:rsidR="00CA21A6">
        <w:rPr>
          <w:rFonts w:cstheme="minorHAnsi"/>
        </w:rPr>
        <w:t>leidt tot</w:t>
      </w:r>
      <w:r w:rsidR="000E305C">
        <w:rPr>
          <w:rFonts w:cstheme="minorHAnsi"/>
        </w:rPr>
        <w:t xml:space="preserve"> </w:t>
      </w:r>
      <w:r w:rsidR="000E305C">
        <w:rPr>
          <w:rFonts w:cstheme="minorHAnsi"/>
          <w:i/>
          <w:iCs/>
        </w:rPr>
        <w:t xml:space="preserve">verantwoording </w:t>
      </w:r>
      <w:r w:rsidR="00CA21A6">
        <w:rPr>
          <w:rFonts w:cstheme="minorHAnsi"/>
          <w:i/>
          <w:iCs/>
        </w:rPr>
        <w:t>kunnen afleggen</w:t>
      </w:r>
      <w:r w:rsidR="000E305C">
        <w:rPr>
          <w:rFonts w:cstheme="minorHAnsi"/>
          <w:i/>
          <w:iCs/>
        </w:rPr>
        <w:t xml:space="preserve"> </w:t>
      </w:r>
      <w:r w:rsidR="000E305C">
        <w:rPr>
          <w:rFonts w:cstheme="minorHAnsi"/>
        </w:rPr>
        <w:t>en</w:t>
      </w:r>
      <w:r w:rsidR="00771E4C">
        <w:rPr>
          <w:rFonts w:cstheme="minorHAnsi"/>
        </w:rPr>
        <w:t xml:space="preserve"> </w:t>
      </w:r>
      <w:r w:rsidR="00CA21A6">
        <w:rPr>
          <w:rFonts w:cstheme="minorHAnsi"/>
          <w:i/>
          <w:iCs/>
        </w:rPr>
        <w:t>kunnen reconstrueren van besluiten</w:t>
      </w:r>
      <w:r w:rsidR="000E305C">
        <w:rPr>
          <w:rFonts w:cstheme="minorHAnsi"/>
        </w:rPr>
        <w:t xml:space="preserve">. </w:t>
      </w:r>
    </w:p>
    <w:p w14:paraId="788513EC" w14:textId="77777777" w:rsidR="00195F62" w:rsidRPr="004C70B2" w:rsidRDefault="00195F62" w:rsidP="00195F62">
      <w:pPr>
        <w:pStyle w:val="Kop1"/>
      </w:pPr>
      <w:r>
        <w:t>Relatie DUTO-kenmerken</w:t>
      </w:r>
    </w:p>
    <w:p w14:paraId="245A42EA" w14:textId="77777777" w:rsidR="00195F62" w:rsidRPr="004E6D09" w:rsidRDefault="00195F62" w:rsidP="00195F62">
      <w:pPr>
        <w:rPr>
          <w:rStyle w:val="Hyperlink"/>
          <w:rFonts w:cstheme="minorHAnsi"/>
          <w:bCs/>
          <w:color w:val="000000" w:themeColor="text1"/>
          <w:u w:val="none"/>
        </w:rPr>
      </w:pPr>
      <w:r w:rsidRPr="004E6D09">
        <w:rPr>
          <w:rStyle w:val="Hyperlink"/>
          <w:rFonts w:cstheme="minorHAnsi"/>
          <w:bCs/>
          <w:color w:val="000000" w:themeColor="text1"/>
          <w:u w:val="none"/>
        </w:rPr>
        <w:t>Koppelt aan DUTO-kenmerk:</w:t>
      </w:r>
    </w:p>
    <w:p w14:paraId="35C5E05A" w14:textId="77777777" w:rsidR="00195F62" w:rsidRPr="004E6D09" w:rsidRDefault="00195F62" w:rsidP="004E6D09">
      <w:pPr>
        <w:numPr>
          <w:ilvl w:val="0"/>
          <w:numId w:val="22"/>
        </w:numPr>
        <w:spacing w:after="0"/>
      </w:pPr>
      <w:r w:rsidRPr="004E6D09">
        <w:t>Vindbaar</w:t>
      </w:r>
    </w:p>
    <w:p w14:paraId="033CB244" w14:textId="77777777" w:rsidR="00195F62" w:rsidRPr="004E6D09" w:rsidRDefault="00195F62" w:rsidP="004E6D09">
      <w:pPr>
        <w:numPr>
          <w:ilvl w:val="0"/>
          <w:numId w:val="22"/>
        </w:numPr>
        <w:spacing w:after="0"/>
      </w:pPr>
      <w:r w:rsidRPr="004E6D09">
        <w:t xml:space="preserve">Beschikbaar </w:t>
      </w:r>
    </w:p>
    <w:p w14:paraId="30F9C19B" w14:textId="3CB68930" w:rsidR="00195F62" w:rsidRPr="004E6D09" w:rsidRDefault="00195F62" w:rsidP="004E6D09">
      <w:pPr>
        <w:numPr>
          <w:ilvl w:val="0"/>
          <w:numId w:val="22"/>
        </w:numPr>
        <w:spacing w:after="0"/>
      </w:pPr>
      <w:r w:rsidRPr="004E6D09">
        <w:t>Interpreteerbaar</w:t>
      </w:r>
    </w:p>
    <w:p w14:paraId="6BDD6ACA" w14:textId="549A9C01" w:rsidR="006B68D9" w:rsidRDefault="006B68D9" w:rsidP="006B047F">
      <w:pPr>
        <w:pStyle w:val="Kop1"/>
      </w:pPr>
      <w:r w:rsidRPr="004E1A95">
        <w:t>Randvoorwaarden</w:t>
      </w:r>
      <w:r w:rsidR="001C1CA5">
        <w:t xml:space="preserve"> (waarmee)</w:t>
      </w:r>
    </w:p>
    <w:p w14:paraId="5391D63C" w14:textId="3BCDABAF" w:rsidR="00C34525" w:rsidRPr="000B09AE" w:rsidRDefault="00C34525" w:rsidP="00C34525">
      <w:r>
        <w:t xml:space="preserve">De aanvullende of specifieke voorwaarde die van toepassing zijn voor het beheerproces registreren zijn: </w:t>
      </w:r>
    </w:p>
    <w:p w14:paraId="436F410A" w14:textId="43932811" w:rsidR="00FA0E9C" w:rsidRDefault="00D837B8" w:rsidP="006B639A">
      <w:pPr>
        <w:numPr>
          <w:ilvl w:val="0"/>
          <w:numId w:val="22"/>
        </w:numPr>
        <w:spacing w:after="0"/>
        <w:rPr>
          <w:rFonts w:ascii="Verdana" w:hAnsi="Verdana"/>
          <w:sz w:val="20"/>
          <w:szCs w:val="20"/>
        </w:rPr>
      </w:pPr>
      <w:r>
        <w:t>Er is een metagegevensschema</w:t>
      </w:r>
      <w:r w:rsidR="00E14C3F">
        <w:t>, waarin de metagegevens van informatieobjecten staan om</w:t>
      </w:r>
      <w:r w:rsidR="00F26429">
        <w:t>s</w:t>
      </w:r>
      <w:r w:rsidR="00E14C3F">
        <w:t>chreven</w:t>
      </w:r>
      <w:r w:rsidR="0068096F">
        <w:t>, die voldoet aan geldende standaard</w:t>
      </w:r>
      <w:r w:rsidR="00E14C3F">
        <w:t>.</w:t>
      </w:r>
    </w:p>
    <w:p w14:paraId="7F558D06" w14:textId="1018394E" w:rsidR="00FA0E9C" w:rsidRPr="006B639A" w:rsidRDefault="00FA0E9C" w:rsidP="006B639A">
      <w:pPr>
        <w:numPr>
          <w:ilvl w:val="0"/>
          <w:numId w:val="22"/>
        </w:numPr>
        <w:spacing w:after="0"/>
        <w:rPr>
          <w:rFonts w:cstheme="minorHAnsi"/>
        </w:rPr>
      </w:pPr>
      <w:r w:rsidRPr="009E2189">
        <w:rPr>
          <w:rFonts w:cstheme="minorHAnsi"/>
        </w:rPr>
        <w:t xml:space="preserve">Er is </w:t>
      </w:r>
      <w:r w:rsidR="006B639A">
        <w:rPr>
          <w:rFonts w:cstheme="minorHAnsi"/>
        </w:rPr>
        <w:t>een preserveringstrategie</w:t>
      </w:r>
      <w:r w:rsidRPr="009E2189">
        <w:rPr>
          <w:rFonts w:cstheme="minorHAnsi"/>
        </w:rPr>
        <w:t>.</w:t>
      </w:r>
    </w:p>
    <w:p w14:paraId="62C49465" w14:textId="429F7A93" w:rsidR="001C1CA5" w:rsidRDefault="004C70B2" w:rsidP="006B047F">
      <w:pPr>
        <w:pStyle w:val="Kop1"/>
      </w:pPr>
      <w:r>
        <w:t>Toepassing (</w:t>
      </w:r>
      <w:r w:rsidR="001C1CA5" w:rsidRPr="00AC4752">
        <w:t>Wanneer</w:t>
      </w:r>
      <w:r>
        <w:t>)</w:t>
      </w:r>
    </w:p>
    <w:p w14:paraId="3687A229" w14:textId="75571F62" w:rsidR="00551488" w:rsidRPr="00F92BD9" w:rsidRDefault="00551488" w:rsidP="00551488">
      <w:r w:rsidRPr="00F92BD9">
        <w:t xml:space="preserve">Wanneer </w:t>
      </w:r>
      <w:r w:rsidR="00FB5220">
        <w:t>het beheerproces</w:t>
      </w:r>
      <w:r w:rsidRPr="00F92BD9">
        <w:t xml:space="preserve"> </w:t>
      </w:r>
      <w:r>
        <w:t>registreren</w:t>
      </w:r>
      <w:r w:rsidRPr="00F92BD9">
        <w:t xml:space="preserve"> wordt ingezet wordt bepaald door:</w:t>
      </w:r>
    </w:p>
    <w:p w14:paraId="7B2E33D6" w14:textId="50058569" w:rsidR="00551488" w:rsidRPr="00551488" w:rsidRDefault="007A7746" w:rsidP="0068096F">
      <w:pPr>
        <w:pStyle w:val="Lijstalinea"/>
        <w:numPr>
          <w:ilvl w:val="0"/>
          <w:numId w:val="25"/>
        </w:numPr>
      </w:pPr>
      <w:r>
        <w:t xml:space="preserve">De bevoegdheden van de organisatie. </w:t>
      </w:r>
    </w:p>
    <w:p w14:paraId="73F71FDE" w14:textId="77777777" w:rsidR="007E1D3A" w:rsidRPr="00AC4752" w:rsidRDefault="007E1D3A" w:rsidP="007E1D3A">
      <w:pPr>
        <w:pStyle w:val="Kop1"/>
      </w:pPr>
      <w:r>
        <w:t>Toepassing (w</w:t>
      </w:r>
      <w:r w:rsidRPr="00AC4752">
        <w:t>aar</w:t>
      </w:r>
      <w:r>
        <w:t>)</w:t>
      </w:r>
    </w:p>
    <w:p w14:paraId="6A8E7F3B" w14:textId="3B810AF2" w:rsidR="007E1D3A" w:rsidRDefault="007E1D3A" w:rsidP="007E1D3A">
      <w:pPr>
        <w:shd w:val="clear" w:color="auto" w:fill="FFFFFF"/>
        <w:spacing w:after="0" w:line="240" w:lineRule="auto"/>
      </w:pPr>
      <w:r w:rsidRPr="00891972">
        <w:t xml:space="preserve">De </w:t>
      </w:r>
      <w:r>
        <w:t xml:space="preserve">locatie </w:t>
      </w:r>
      <w:r w:rsidR="00650013">
        <w:t>waar het registreren van informatieobjecten plaatsvindt, is afhankelijk van het proces/de processen waarvoor deze informatieobjecten van belang zijn</w:t>
      </w:r>
      <w:r w:rsidRPr="00891972">
        <w:t xml:space="preserve">. </w:t>
      </w:r>
    </w:p>
    <w:p w14:paraId="77B3F6BD" w14:textId="77777777" w:rsidR="007E1D3A" w:rsidRDefault="007E1D3A" w:rsidP="007E1D3A">
      <w:pPr>
        <w:shd w:val="clear" w:color="auto" w:fill="FFFFFF"/>
        <w:spacing w:after="0" w:line="240" w:lineRule="auto"/>
      </w:pPr>
    </w:p>
    <w:p w14:paraId="4E0D979C" w14:textId="66CF29E3" w:rsidR="007E1D3A" w:rsidRPr="00891972" w:rsidRDefault="00650013" w:rsidP="007E1D3A">
      <w:pPr>
        <w:shd w:val="clear" w:color="auto" w:fill="FFFFFF"/>
        <w:spacing w:after="0" w:line="240" w:lineRule="auto"/>
      </w:pPr>
      <w:r>
        <w:t>Registreren van informatieobjecten kan bijvoorbeeld door</w:t>
      </w:r>
      <w:r w:rsidR="007E1D3A" w:rsidRPr="00891972">
        <w:t>:</w:t>
      </w:r>
    </w:p>
    <w:p w14:paraId="7A7E2BB0" w14:textId="502EC474" w:rsidR="007E1D3A" w:rsidRPr="00891972" w:rsidRDefault="00045283" w:rsidP="004E6D09">
      <w:pPr>
        <w:numPr>
          <w:ilvl w:val="0"/>
          <w:numId w:val="22"/>
        </w:numPr>
        <w:spacing w:after="0"/>
      </w:pPr>
      <w:r>
        <w:t>Een</w:t>
      </w:r>
      <w:r w:rsidR="00650013">
        <w:t xml:space="preserve"> medewerker </w:t>
      </w:r>
      <w:r w:rsidR="003329E5">
        <w:t xml:space="preserve">door invulschermen </w:t>
      </w:r>
      <w:r w:rsidR="00650013">
        <w:t>in een vakapplicatie</w:t>
      </w:r>
      <w:r w:rsidR="007E1D3A" w:rsidRPr="00891972">
        <w:t>.</w:t>
      </w:r>
    </w:p>
    <w:p w14:paraId="555EEDFB" w14:textId="2A8C7426" w:rsidR="007E1D3A" w:rsidRPr="00891972" w:rsidRDefault="00045283" w:rsidP="004E6D09">
      <w:pPr>
        <w:numPr>
          <w:ilvl w:val="0"/>
          <w:numId w:val="22"/>
        </w:numPr>
        <w:spacing w:after="0"/>
      </w:pPr>
      <w:r>
        <w:t>Een</w:t>
      </w:r>
      <w:r w:rsidR="00650013">
        <w:t xml:space="preserve"> aanvrager door middel van een webformulier</w:t>
      </w:r>
      <w:r w:rsidR="007E1D3A" w:rsidRPr="00891972">
        <w:t>.</w:t>
      </w:r>
    </w:p>
    <w:p w14:paraId="35DC9784" w14:textId="5662EC91" w:rsidR="007E1D3A" w:rsidRDefault="0068096F" w:rsidP="004E6D09">
      <w:pPr>
        <w:numPr>
          <w:ilvl w:val="0"/>
          <w:numId w:val="22"/>
        </w:numPr>
        <w:spacing w:after="0"/>
      </w:pPr>
      <w:r>
        <w:t>Het binnenhalen van gegevens uit een ander informatiesysteem of basis-/kernregistratie.</w:t>
      </w:r>
    </w:p>
    <w:p w14:paraId="6AAD7AEB" w14:textId="77777777" w:rsidR="007E1D3A" w:rsidRPr="00891972" w:rsidRDefault="007E1D3A" w:rsidP="007E1D3A">
      <w:pPr>
        <w:shd w:val="clear" w:color="auto" w:fill="FFFFFF"/>
        <w:spacing w:after="0" w:line="240" w:lineRule="auto"/>
      </w:pPr>
    </w:p>
    <w:p w14:paraId="4F1A5CB5" w14:textId="31D550E9" w:rsidR="00960C9C" w:rsidRDefault="006B639A" w:rsidP="00960C9C">
      <w:pPr>
        <w:pStyle w:val="Kop1"/>
      </w:pPr>
      <w:r>
        <w:lastRenderedPageBreak/>
        <w:t>Niveau van maatregelen</w:t>
      </w:r>
    </w:p>
    <w:p w14:paraId="41635B1A" w14:textId="61F6ADEF" w:rsidR="00960C9C" w:rsidRPr="00D9421C" w:rsidRDefault="00960C9C" w:rsidP="00960C9C">
      <w:r>
        <w:t xml:space="preserve">In deze opzet zijn twee </w:t>
      </w:r>
      <w:r w:rsidR="006B639A">
        <w:t>niveaus van maatregelen</w:t>
      </w:r>
      <w:r>
        <w:t xml:space="preserve"> beschreven: een maximumvariant (zwaar) en een minimumvariant (licht). In de praktijk zijn tussenvarianten mogelijk. Organisaties kunnen dergelijke tussenvarianten vormgeven door het voorgestelde gewicht van de modeleisen aan te passen.</w:t>
      </w:r>
    </w:p>
    <w:p w14:paraId="1BAADC00" w14:textId="659BB633" w:rsidR="00960C9C" w:rsidRDefault="006B639A" w:rsidP="00960C9C">
      <w:pPr>
        <w:pStyle w:val="Kop2"/>
      </w:pPr>
      <w:r>
        <w:t>Niveau</w:t>
      </w:r>
      <w:r w:rsidR="00960C9C">
        <w:t xml:space="preserve"> zwaar</w:t>
      </w:r>
    </w:p>
    <w:p w14:paraId="04C6A087" w14:textId="25089461" w:rsidR="00960C9C" w:rsidRDefault="00960C9C" w:rsidP="00960C9C">
      <w:r>
        <w:t xml:space="preserve">In het </w:t>
      </w:r>
      <w:r w:rsidR="006B639A">
        <w:t>niveau</w:t>
      </w:r>
      <w:r>
        <w:t xml:space="preserve"> zwaar worden alle functionele processtappen die een relatie hebben met </w:t>
      </w:r>
      <w:r w:rsidR="00FB5220">
        <w:t>het</w:t>
      </w:r>
      <w:r>
        <w:t xml:space="preserve"> DUTO-</w:t>
      </w:r>
      <w:r w:rsidR="00FB5220">
        <w:t xml:space="preserve">beheerproces </w:t>
      </w:r>
      <w:r>
        <w:t>applicatief ondersteund.</w:t>
      </w:r>
    </w:p>
    <w:p w14:paraId="5BAF7017" w14:textId="77777777" w:rsidR="004E6D09" w:rsidRDefault="00960C9C" w:rsidP="00960C9C">
      <w:r>
        <w:t xml:space="preserve">Dit </w:t>
      </w:r>
      <w:r w:rsidR="006B639A">
        <w:t>niveau</w:t>
      </w:r>
      <w:r>
        <w:t xml:space="preserve"> is van toepassing op informatiecategorieën waarvoor bij ontvangst of creatie de metagegevens (deels) nog onbekend zijn</w:t>
      </w:r>
      <w:r w:rsidR="00C75D23">
        <w:t xml:space="preserve">. </w:t>
      </w:r>
      <w:r>
        <w:t xml:space="preserve"> </w:t>
      </w:r>
      <w:r w:rsidR="00A00935">
        <w:t>Er zijn</w:t>
      </w:r>
      <w:r w:rsidR="00C75D23">
        <w:t xml:space="preserve"> aanvullende processtappen </w:t>
      </w:r>
      <w:r w:rsidR="00A00935">
        <w:t xml:space="preserve">nodig, zoals </w:t>
      </w:r>
      <w:r w:rsidR="00C75D23">
        <w:t>het verrijken of corrigeren</w:t>
      </w:r>
      <w:r w:rsidR="00A00935">
        <w:t xml:space="preserve"> van de informatieobjecten</w:t>
      </w:r>
      <w:r>
        <w:t xml:space="preserve">. Dit zal met name bij complexere processen het geval zijn. </w:t>
      </w:r>
    </w:p>
    <w:p w14:paraId="6E2F9667" w14:textId="49608860" w:rsidR="004E6D09" w:rsidRDefault="00960C9C" w:rsidP="00960C9C">
      <w:r>
        <w:t>Bijvoorbeeld</w:t>
      </w:r>
      <w:r w:rsidR="00C31F60">
        <w:t>:</w:t>
      </w:r>
    </w:p>
    <w:p w14:paraId="328599B4" w14:textId="070A5F8E" w:rsidR="00C31F60" w:rsidRDefault="004E6D09" w:rsidP="00C31F60">
      <w:pPr>
        <w:numPr>
          <w:ilvl w:val="0"/>
          <w:numId w:val="22"/>
        </w:numPr>
        <w:spacing w:after="0"/>
      </w:pPr>
      <w:r>
        <w:t>E</w:t>
      </w:r>
      <w:r w:rsidR="00960C9C">
        <w:t xml:space="preserve">en registratie in de </w:t>
      </w:r>
      <w:hyperlink r:id="rId11" w:history="1">
        <w:r w:rsidR="00960C9C" w:rsidRPr="006708C0">
          <w:rPr>
            <w:rStyle w:val="Hyperlink"/>
          </w:rPr>
          <w:t>B</w:t>
        </w:r>
        <w:r w:rsidR="006708C0" w:rsidRPr="006708C0">
          <w:rPr>
            <w:rStyle w:val="Hyperlink"/>
          </w:rPr>
          <w:t>asisregistratie Personen</w:t>
        </w:r>
      </w:hyperlink>
      <w:r w:rsidR="006708C0">
        <w:t xml:space="preserve"> (BRP)</w:t>
      </w:r>
      <w:r w:rsidR="00960C9C">
        <w:t xml:space="preserve">, waarbij wijzigingen zoals verhuisberichten moeten worden verwerkt om de BRP actueel te houden. </w:t>
      </w:r>
    </w:p>
    <w:p w14:paraId="53091B2E" w14:textId="527D7886" w:rsidR="00960C9C" w:rsidRDefault="00960C9C" w:rsidP="00C31F60">
      <w:pPr>
        <w:numPr>
          <w:ilvl w:val="0"/>
          <w:numId w:val="22"/>
        </w:numPr>
        <w:spacing w:after="0"/>
      </w:pPr>
      <w:r>
        <w:t>Of een aanvraag voor een Omgevingsvergunning waar verschillende overheidsorganisaties gedurende het proces meta</w:t>
      </w:r>
      <w:r w:rsidR="002D1E12">
        <w:t>gegevens</w:t>
      </w:r>
      <w:r>
        <w:t xml:space="preserve"> aan toevoegen.</w:t>
      </w:r>
    </w:p>
    <w:p w14:paraId="1F64A022" w14:textId="2F20A2DF" w:rsidR="00960C9C" w:rsidRDefault="00960C9C" w:rsidP="00960C9C"/>
    <w:p w14:paraId="72600BD2" w14:textId="1ECF8CCC" w:rsidR="00960C9C" w:rsidRDefault="006B639A" w:rsidP="00960C9C">
      <w:pPr>
        <w:pStyle w:val="Kop2"/>
      </w:pPr>
      <w:r>
        <w:t>Niveau</w:t>
      </w:r>
      <w:r w:rsidR="00960C9C">
        <w:t xml:space="preserve"> licht</w:t>
      </w:r>
    </w:p>
    <w:p w14:paraId="69B25E77" w14:textId="54095D3F" w:rsidR="00960C9C" w:rsidRDefault="00960C9C" w:rsidP="00960C9C">
      <w:r>
        <w:t xml:space="preserve">In het </w:t>
      </w:r>
      <w:r w:rsidR="006B639A">
        <w:t xml:space="preserve">niveau </w:t>
      </w:r>
      <w:r>
        <w:t xml:space="preserve">licht worden niet alle processtappen die een relatie hebben met </w:t>
      </w:r>
      <w:r w:rsidR="00FB5220">
        <w:t>het</w:t>
      </w:r>
      <w:r>
        <w:t xml:space="preserve"> DUTO-</w:t>
      </w:r>
      <w:r w:rsidR="00FB5220">
        <w:t xml:space="preserve">beheerproces </w:t>
      </w:r>
      <w:r>
        <w:t xml:space="preserve">applicatief ondersteund. </w:t>
      </w:r>
    </w:p>
    <w:p w14:paraId="5B04D12C" w14:textId="77777777" w:rsidR="00C31F60" w:rsidRDefault="00960C9C" w:rsidP="00960C9C">
      <w:r>
        <w:t xml:space="preserve">Dit </w:t>
      </w:r>
      <w:r w:rsidR="006B639A">
        <w:t>niveau</w:t>
      </w:r>
      <w:r>
        <w:t xml:space="preserve"> is van toepassing op informatiecategorieën waarvoor alle</w:t>
      </w:r>
      <w:r w:rsidRPr="00EE2142">
        <w:t xml:space="preserve"> </w:t>
      </w:r>
      <w:r>
        <w:t xml:space="preserve">metagegevens bij ontvangen/creëren bekend zijn. </w:t>
      </w:r>
      <w:r w:rsidR="001F4100">
        <w:t xml:space="preserve">Een processtap zoals verrijken is dan </w:t>
      </w:r>
      <w:r>
        <w:t>n</w:t>
      </w:r>
      <w:r w:rsidR="001F4100">
        <w:t>iet nodig en</w:t>
      </w:r>
      <w:r>
        <w:t xml:space="preserve"> in sommige gevallen corrigeren ook niet. </w:t>
      </w:r>
    </w:p>
    <w:p w14:paraId="0188ED26" w14:textId="77777777" w:rsidR="00C31F60" w:rsidRDefault="00C31F60" w:rsidP="00960C9C">
      <w:r>
        <w:t>B</w:t>
      </w:r>
      <w:r w:rsidR="00960C9C">
        <w:t>ijvoorbeeld</w:t>
      </w:r>
      <w:r>
        <w:t>:</w:t>
      </w:r>
    </w:p>
    <w:p w14:paraId="59B7F094" w14:textId="77777777" w:rsidR="00C31F60" w:rsidRDefault="00C31F60" w:rsidP="00C31F60">
      <w:pPr>
        <w:numPr>
          <w:ilvl w:val="0"/>
          <w:numId w:val="22"/>
        </w:numPr>
        <w:spacing w:after="0"/>
      </w:pPr>
      <w:r>
        <w:t>V</w:t>
      </w:r>
      <w:r w:rsidR="00960C9C">
        <w:t xml:space="preserve">astlegging van camerabeelden vanuit cameratoezicht </w:t>
      </w:r>
    </w:p>
    <w:p w14:paraId="2AF135A8" w14:textId="5524B8FF" w:rsidR="002A10E3" w:rsidRDefault="00045283" w:rsidP="00C31F60">
      <w:pPr>
        <w:numPr>
          <w:ilvl w:val="0"/>
          <w:numId w:val="22"/>
        </w:numPr>
        <w:spacing w:after="0"/>
        <w:rPr>
          <w:rFonts w:ascii="Verdana" w:hAnsi="Verdana"/>
          <w:b/>
          <w:bCs/>
          <w:sz w:val="20"/>
          <w:szCs w:val="20"/>
        </w:rPr>
      </w:pPr>
      <w:r>
        <w:t>Of</w:t>
      </w:r>
      <w:r w:rsidR="00960C9C">
        <w:t xml:space="preserve"> sensorgegevens in de openbare ruimte. </w:t>
      </w:r>
      <w:r w:rsidR="002A10E3">
        <w:rPr>
          <w:rFonts w:ascii="Verdana" w:hAnsi="Verdana"/>
          <w:b/>
          <w:bCs/>
          <w:sz w:val="20"/>
          <w:szCs w:val="20"/>
        </w:rPr>
        <w:br w:type="page"/>
      </w:r>
    </w:p>
    <w:p w14:paraId="3CD182CD" w14:textId="4FC3F094" w:rsidR="004C70B2" w:rsidRDefault="004C70B2" w:rsidP="006B047F">
      <w:pPr>
        <w:pStyle w:val="Kop1"/>
      </w:pPr>
      <w:r>
        <w:lastRenderedPageBreak/>
        <w:t xml:space="preserve">Modeleisen </w:t>
      </w:r>
    </w:p>
    <w:p w14:paraId="16BD4F3C" w14:textId="3E983607" w:rsidR="006B639A" w:rsidRDefault="006B639A" w:rsidP="00E81C81">
      <w:pPr>
        <w:rPr>
          <w:rFonts w:ascii="Verdana" w:hAnsi="Verdana"/>
          <w:b/>
          <w:bCs/>
          <w:sz w:val="20"/>
          <w:szCs w:val="20"/>
        </w:rPr>
      </w:pPr>
      <w:r>
        <w:object w:dxaOrig="16081" w:dyaOrig="1875" w14:anchorId="0B0CB6EF">
          <v:shape id="_x0000_i1026" type="#_x0000_t75" style="width:453.75pt;height:49.4pt" o:ole="">
            <v:imagedata r:id="rId12" o:title=""/>
          </v:shape>
          <o:OLEObject Type="Embed" ProgID="Visio.Drawing.15" ShapeID="_x0000_i1026" DrawAspect="Content" ObjectID="_1742367632" r:id="rId13"/>
        </w:object>
      </w:r>
    </w:p>
    <w:p w14:paraId="3B73EE6D" w14:textId="180B6AE5" w:rsidR="002A10E3" w:rsidRDefault="002A10E3" w:rsidP="00E81C81">
      <w:r>
        <w:t xml:space="preserve">Onderstaand schema biedt een overzicht van de modeleisen, waarbij in de kolom “Patronen” is </w:t>
      </w:r>
      <w:r w:rsidR="006B639A">
        <w:t>aangegeven</w:t>
      </w:r>
      <w:r>
        <w:t xml:space="preserve"> op welk patroon of welke patronen ze van toepassing zijn. </w:t>
      </w:r>
    </w:p>
    <w:p w14:paraId="698E9D31" w14:textId="77777777" w:rsidR="002A10E3" w:rsidRDefault="002A10E3" w:rsidP="00E81C81">
      <w:r>
        <w:t>Voor patronen 2 en 3 is de aanname dat wordt aangesloten op reeds bestaande en ingerichte voorzieningen. Wanneer deze voorzieningen er niet zijn, dan kunnen de eisen voor patroon 1 worden gebruikt voor het aanschaffen en/of ontwikkelen van dergelijke voorzieningen.</w:t>
      </w:r>
    </w:p>
    <w:p w14:paraId="1F315996" w14:textId="2BA25264" w:rsidR="002A10E3" w:rsidRDefault="002A10E3" w:rsidP="002A10E3">
      <w:r w:rsidRPr="003B7C14">
        <w:t>In de kolom “MoSCoW” is een weging op basis van de MoSCoW-methodiek (</w:t>
      </w:r>
      <w:r w:rsidRPr="003B7C14">
        <w:rPr>
          <w:u w:val="single"/>
        </w:rPr>
        <w:t>M</w:t>
      </w:r>
      <w:r w:rsidRPr="003B7C14">
        <w:t xml:space="preserve">ust have, </w:t>
      </w:r>
      <w:r w:rsidRPr="003B7C14">
        <w:rPr>
          <w:u w:val="single"/>
        </w:rPr>
        <w:t>S</w:t>
      </w:r>
      <w:r w:rsidRPr="003B7C14">
        <w:t xml:space="preserve">hould have, </w:t>
      </w:r>
      <w:r w:rsidRPr="003B7C14">
        <w:rPr>
          <w:u w:val="single"/>
        </w:rPr>
        <w:t>C</w:t>
      </w:r>
      <w:r w:rsidRPr="003B7C14">
        <w:t>ould have, Won’t have) toe</w:t>
      </w:r>
      <w:r>
        <w:t>gekend. Deze weging is bedoeld ter referentie.</w:t>
      </w:r>
    </w:p>
    <w:p w14:paraId="0D3F7D8E" w14:textId="5E81F0BD" w:rsidR="00A14AA1" w:rsidRPr="003B7C14" w:rsidRDefault="00A14AA1" w:rsidP="002A10E3">
      <w:r w:rsidRPr="00A14AA1">
        <w:t>Daar waar de eisen gebaseerd zijn op eisen uit andere normen, is dat vermeld in de laatste kolom.</w:t>
      </w:r>
    </w:p>
    <w:tbl>
      <w:tblPr>
        <w:tblStyle w:val="Tabelraster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1275"/>
        <w:gridCol w:w="993"/>
        <w:gridCol w:w="992"/>
        <w:gridCol w:w="992"/>
        <w:gridCol w:w="851"/>
        <w:gridCol w:w="1559"/>
      </w:tblGrid>
      <w:tr w:rsidR="008A74F4" w14:paraId="6BFBEC26" w14:textId="7210D275" w:rsidTr="008A74F4">
        <w:trPr>
          <w:trHeight w:val="482"/>
        </w:trPr>
        <w:tc>
          <w:tcPr>
            <w:tcW w:w="704" w:type="dxa"/>
          </w:tcPr>
          <w:p w14:paraId="23D9F77E" w14:textId="77777777" w:rsidR="008A74F4" w:rsidRDefault="008A74F4" w:rsidP="00922BC7">
            <w:r>
              <w:t>#</w:t>
            </w:r>
          </w:p>
        </w:tc>
        <w:tc>
          <w:tcPr>
            <w:tcW w:w="3119" w:type="dxa"/>
          </w:tcPr>
          <w:p w14:paraId="7BF85DBC" w14:textId="77777777" w:rsidR="008A74F4" w:rsidRDefault="008A74F4" w:rsidP="00922BC7">
            <w:r>
              <w:t>Eis</w:t>
            </w:r>
          </w:p>
        </w:tc>
        <w:tc>
          <w:tcPr>
            <w:tcW w:w="1275" w:type="dxa"/>
          </w:tcPr>
          <w:p w14:paraId="0230E1A6" w14:textId="77777777" w:rsidR="008A74F4" w:rsidRDefault="008A74F4" w:rsidP="00922BC7">
            <w:r>
              <w:t>Type</w:t>
            </w:r>
          </w:p>
        </w:tc>
        <w:tc>
          <w:tcPr>
            <w:tcW w:w="993" w:type="dxa"/>
          </w:tcPr>
          <w:p w14:paraId="7DF59DB1" w14:textId="535A0BEF" w:rsidR="008A74F4" w:rsidRDefault="008A74F4" w:rsidP="00922BC7">
            <w:r>
              <w:t>Functie</w:t>
            </w:r>
          </w:p>
        </w:tc>
        <w:tc>
          <w:tcPr>
            <w:tcW w:w="992" w:type="dxa"/>
          </w:tcPr>
          <w:p w14:paraId="284D4398" w14:textId="565E6280" w:rsidR="008A74F4" w:rsidRDefault="008A74F4" w:rsidP="00922BC7">
            <w:r>
              <w:t>MoSCoW</w:t>
            </w:r>
          </w:p>
        </w:tc>
        <w:tc>
          <w:tcPr>
            <w:tcW w:w="992" w:type="dxa"/>
          </w:tcPr>
          <w:p w14:paraId="3726F118" w14:textId="4E64B4EC" w:rsidR="008A74F4" w:rsidRDefault="008A74F4" w:rsidP="00922BC7">
            <w:r>
              <w:t>Patroon</w:t>
            </w:r>
          </w:p>
        </w:tc>
        <w:tc>
          <w:tcPr>
            <w:tcW w:w="851" w:type="dxa"/>
          </w:tcPr>
          <w:p w14:paraId="3E377B4D" w14:textId="3EE7F310" w:rsidR="008A74F4" w:rsidRDefault="008A74F4" w:rsidP="00922BC7">
            <w:r>
              <w:t>Niveau</w:t>
            </w:r>
          </w:p>
        </w:tc>
        <w:tc>
          <w:tcPr>
            <w:tcW w:w="1559" w:type="dxa"/>
          </w:tcPr>
          <w:p w14:paraId="0A66D123" w14:textId="37AB35B0" w:rsidR="008A74F4" w:rsidRDefault="008A74F4" w:rsidP="00922BC7">
            <w:r>
              <w:t>Bron(nen)</w:t>
            </w:r>
          </w:p>
        </w:tc>
      </w:tr>
      <w:tr w:rsidR="008A74F4" w14:paraId="3CB7813B" w14:textId="77777777" w:rsidTr="008A74F4">
        <w:tc>
          <w:tcPr>
            <w:tcW w:w="704" w:type="dxa"/>
          </w:tcPr>
          <w:p w14:paraId="0B5BD809" w14:textId="749AC7C1" w:rsidR="008A74F4" w:rsidRDefault="008A74F4" w:rsidP="00C80DA6">
            <w:r>
              <w:t>R1</w:t>
            </w:r>
          </w:p>
        </w:tc>
        <w:tc>
          <w:tcPr>
            <w:tcW w:w="3119" w:type="dxa"/>
          </w:tcPr>
          <w:p w14:paraId="5D7B76CF" w14:textId="4BDDF97D" w:rsidR="008A74F4" w:rsidRDefault="008A74F4" w:rsidP="00C80DA6">
            <w:r w:rsidRPr="00E0744C">
              <w:t xml:space="preserve">Het informatiesysteem </w:t>
            </w:r>
            <w:r w:rsidR="00C1611E">
              <w:t>maakt</w:t>
            </w:r>
            <w:r w:rsidRPr="00E0744C">
              <w:t xml:space="preserve"> het opnemen van informatieobjecten en bijbehorende me</w:t>
            </w:r>
            <w:r>
              <w:t xml:space="preserve">tagegevens </w:t>
            </w:r>
            <w:r w:rsidRPr="00E0744C">
              <w:t>mogelijk.</w:t>
            </w:r>
          </w:p>
        </w:tc>
        <w:tc>
          <w:tcPr>
            <w:tcW w:w="1275" w:type="dxa"/>
          </w:tcPr>
          <w:p w14:paraId="6489BD1C" w14:textId="70F45FF1" w:rsidR="008A74F4" w:rsidRDefault="001C4240" w:rsidP="00C80DA6">
            <w:r w:rsidRPr="00E0744C">
              <w:t>F</w:t>
            </w:r>
            <w:r w:rsidR="008A74F4" w:rsidRPr="00E0744C">
              <w:t>unctioneel</w:t>
            </w:r>
          </w:p>
        </w:tc>
        <w:tc>
          <w:tcPr>
            <w:tcW w:w="993" w:type="dxa"/>
          </w:tcPr>
          <w:p w14:paraId="316698F6" w14:textId="039E36A1" w:rsidR="008A74F4" w:rsidRPr="00E0744C" w:rsidRDefault="00A862E7" w:rsidP="00C80DA6">
            <w:r>
              <w:t>opname</w:t>
            </w:r>
          </w:p>
        </w:tc>
        <w:tc>
          <w:tcPr>
            <w:tcW w:w="992" w:type="dxa"/>
          </w:tcPr>
          <w:p w14:paraId="1328DA2E" w14:textId="52AF7D4B" w:rsidR="008A74F4" w:rsidRDefault="008A74F4" w:rsidP="00C80DA6">
            <w:r w:rsidRPr="00E0744C">
              <w:t>M</w:t>
            </w:r>
          </w:p>
        </w:tc>
        <w:tc>
          <w:tcPr>
            <w:tcW w:w="992" w:type="dxa"/>
          </w:tcPr>
          <w:p w14:paraId="2146C59E" w14:textId="7DB2D18D" w:rsidR="008A74F4" w:rsidRDefault="008A74F4" w:rsidP="00C80DA6">
            <w:r>
              <w:t>1</w:t>
            </w:r>
          </w:p>
        </w:tc>
        <w:tc>
          <w:tcPr>
            <w:tcW w:w="851" w:type="dxa"/>
          </w:tcPr>
          <w:p w14:paraId="266EC35B" w14:textId="161816E4" w:rsidR="008A74F4" w:rsidRPr="00E0744C" w:rsidRDefault="008A74F4" w:rsidP="00C80DA6">
            <w:r>
              <w:t>Alle</w:t>
            </w:r>
          </w:p>
        </w:tc>
        <w:tc>
          <w:tcPr>
            <w:tcW w:w="1559" w:type="dxa"/>
          </w:tcPr>
          <w:p w14:paraId="0B71EDA1" w14:textId="7182150F" w:rsidR="008A74F4" w:rsidRDefault="008A74F4" w:rsidP="00C80DA6">
            <w:r w:rsidRPr="00E0744C">
              <w:t>NEN-ISO 16175-1:2020</w:t>
            </w:r>
          </w:p>
          <w:p w14:paraId="33180D00" w14:textId="27CCB01B" w:rsidR="008A74F4" w:rsidRDefault="008A74F4" w:rsidP="00C80DA6">
            <w:r>
              <w:t>R.1.1.1</w:t>
            </w:r>
            <w:r w:rsidR="008C0052">
              <w:t>, R.1.3.1</w:t>
            </w:r>
          </w:p>
        </w:tc>
      </w:tr>
      <w:tr w:rsidR="008A74F4" w14:paraId="3417646C" w14:textId="77777777" w:rsidTr="008A74F4">
        <w:tc>
          <w:tcPr>
            <w:tcW w:w="704" w:type="dxa"/>
          </w:tcPr>
          <w:p w14:paraId="446B557C" w14:textId="3E7FB771" w:rsidR="008A74F4" w:rsidRDefault="008A74F4" w:rsidP="00922BC7">
            <w:r>
              <w:t>R3</w:t>
            </w:r>
          </w:p>
        </w:tc>
        <w:tc>
          <w:tcPr>
            <w:tcW w:w="3119" w:type="dxa"/>
          </w:tcPr>
          <w:p w14:paraId="64BB5C9F" w14:textId="0540103F" w:rsidR="008A74F4" w:rsidRPr="005B48DA" w:rsidRDefault="008A74F4" w:rsidP="00255C48">
            <w:r w:rsidRPr="00255C48">
              <w:t xml:space="preserve">Het </w:t>
            </w:r>
            <w:r w:rsidR="00C1611E">
              <w:t>is</w:t>
            </w:r>
            <w:r w:rsidRPr="00255C48">
              <w:t xml:space="preserve"> mogelijk om </w:t>
            </w:r>
            <w:r>
              <w:t xml:space="preserve">de </w:t>
            </w:r>
            <w:r w:rsidRPr="00255C48">
              <w:t>metagegevens vast te leggen overeenkomstig één of meerdere vooraf vastgestelde metagegevensschema's.</w:t>
            </w:r>
          </w:p>
        </w:tc>
        <w:tc>
          <w:tcPr>
            <w:tcW w:w="1275" w:type="dxa"/>
          </w:tcPr>
          <w:p w14:paraId="251FEA4B" w14:textId="50BAE1CB" w:rsidR="008A74F4" w:rsidRDefault="001C4240" w:rsidP="00922BC7">
            <w:r>
              <w:t>F</w:t>
            </w:r>
            <w:r w:rsidR="008A74F4">
              <w:t>unctioneel</w:t>
            </w:r>
          </w:p>
          <w:p w14:paraId="02DD3328" w14:textId="12175B8D" w:rsidR="001C4240" w:rsidRDefault="001C4240" w:rsidP="00922BC7"/>
        </w:tc>
        <w:tc>
          <w:tcPr>
            <w:tcW w:w="993" w:type="dxa"/>
          </w:tcPr>
          <w:p w14:paraId="68E3092A" w14:textId="6565A2E7" w:rsidR="008A74F4" w:rsidRDefault="00C1611E" w:rsidP="00922BC7">
            <w:r>
              <w:t>M</w:t>
            </w:r>
            <w:r w:rsidR="00A862E7">
              <w:t>eta</w:t>
            </w:r>
            <w:r w:rsidR="005A2DF0">
              <w:t>gegevensbeheer</w:t>
            </w:r>
          </w:p>
        </w:tc>
        <w:tc>
          <w:tcPr>
            <w:tcW w:w="992" w:type="dxa"/>
          </w:tcPr>
          <w:p w14:paraId="7B002E84" w14:textId="127EAAE9" w:rsidR="008A74F4" w:rsidRDefault="00B229F4" w:rsidP="00922BC7">
            <w:r>
              <w:t>S</w:t>
            </w:r>
          </w:p>
        </w:tc>
        <w:tc>
          <w:tcPr>
            <w:tcW w:w="992" w:type="dxa"/>
          </w:tcPr>
          <w:p w14:paraId="51056581" w14:textId="30AB28EE" w:rsidR="008A74F4" w:rsidRDefault="008A74F4" w:rsidP="005B48DA">
            <w:r>
              <w:t>1</w:t>
            </w:r>
          </w:p>
        </w:tc>
        <w:tc>
          <w:tcPr>
            <w:tcW w:w="851" w:type="dxa"/>
          </w:tcPr>
          <w:p w14:paraId="0DF40DC4" w14:textId="011DDB1B" w:rsidR="008A74F4" w:rsidRDefault="008A74F4" w:rsidP="00922BC7">
            <w:r>
              <w:t>Alle</w:t>
            </w:r>
          </w:p>
        </w:tc>
        <w:tc>
          <w:tcPr>
            <w:tcW w:w="1559" w:type="dxa"/>
          </w:tcPr>
          <w:p w14:paraId="7A53EE56" w14:textId="29F09796" w:rsidR="008A74F4" w:rsidRDefault="008A74F4" w:rsidP="00922BC7">
            <w:r>
              <w:t>Archiefregeling art. 17</w:t>
            </w:r>
          </w:p>
          <w:p w14:paraId="1DE05FB1" w14:textId="77777777" w:rsidR="008A74F4" w:rsidRDefault="008A74F4" w:rsidP="00922BC7"/>
          <w:p w14:paraId="6770EA1A" w14:textId="282DA65C" w:rsidR="008A74F4" w:rsidRDefault="008A74F4" w:rsidP="00922BC7">
            <w:r w:rsidRPr="00255C48">
              <w:t>NEN-ISO 16175-1:2020</w:t>
            </w:r>
          </w:p>
          <w:p w14:paraId="2B3148E2" w14:textId="65FC8603" w:rsidR="008A74F4" w:rsidRDefault="008A74F4" w:rsidP="00922BC7">
            <w:r>
              <w:t>R.1.2.1</w:t>
            </w:r>
          </w:p>
          <w:p w14:paraId="258DFBF3" w14:textId="77777777" w:rsidR="008A74F4" w:rsidRDefault="008A74F4" w:rsidP="00922BC7"/>
          <w:p w14:paraId="66EA5253" w14:textId="77777777" w:rsidR="008A74F4" w:rsidRDefault="008A74F4" w:rsidP="00922BC7">
            <w:r w:rsidRPr="00255C48">
              <w:t>NEN-ISO 15489-1:2016</w:t>
            </w:r>
          </w:p>
          <w:p w14:paraId="5713F7D4" w14:textId="7728CD55" w:rsidR="008A74F4" w:rsidRPr="005B48DA" w:rsidRDefault="008A74F4" w:rsidP="00922BC7">
            <w:r>
              <w:t>9.3</w:t>
            </w:r>
          </w:p>
        </w:tc>
      </w:tr>
      <w:tr w:rsidR="008A74F4" w14:paraId="102FA93B" w14:textId="77777777" w:rsidTr="008A74F4">
        <w:tc>
          <w:tcPr>
            <w:tcW w:w="704" w:type="dxa"/>
          </w:tcPr>
          <w:p w14:paraId="4DFC2E44" w14:textId="3C9B67E4" w:rsidR="008A74F4" w:rsidRDefault="008A74F4" w:rsidP="00922BC7">
            <w:r>
              <w:t>R4</w:t>
            </w:r>
          </w:p>
        </w:tc>
        <w:tc>
          <w:tcPr>
            <w:tcW w:w="3119" w:type="dxa"/>
          </w:tcPr>
          <w:p w14:paraId="663FE3EB" w14:textId="48482B47" w:rsidR="008A74F4" w:rsidRPr="00B608AF" w:rsidRDefault="008A74F4" w:rsidP="00B608AF">
            <w:r w:rsidRPr="00B608AF">
              <w:t xml:space="preserve">Informatieobjecten </w:t>
            </w:r>
            <w:r w:rsidR="00C1611E">
              <w:t>krijg</w:t>
            </w:r>
            <w:r w:rsidRPr="00B608AF">
              <w:t>en op elk aggregatieniveau, zoals die van een uniek informatieobject of een unieke aggregatie daarvan (bijvoorbeeld verzameling gegevens in een databas</w:t>
            </w:r>
            <w:r w:rsidR="00FC22B9">
              <w:t>e</w:t>
            </w:r>
            <w:r w:rsidRPr="00B608AF">
              <w:t xml:space="preserve">, een dossier of zaaktype), een unieke </w:t>
            </w:r>
            <w:r w:rsidR="004D73EE">
              <w:t xml:space="preserve">persistente </w:t>
            </w:r>
            <w:r w:rsidRPr="00B608AF">
              <w:t>identificatiecode.</w:t>
            </w:r>
          </w:p>
          <w:p w14:paraId="5E87D1D9" w14:textId="77777777" w:rsidR="008A74F4" w:rsidRDefault="008A74F4" w:rsidP="00323996"/>
        </w:tc>
        <w:tc>
          <w:tcPr>
            <w:tcW w:w="1275" w:type="dxa"/>
          </w:tcPr>
          <w:p w14:paraId="1B8A684C" w14:textId="5F3F4B88" w:rsidR="008A74F4" w:rsidRDefault="008A74F4" w:rsidP="00922BC7">
            <w:r>
              <w:t>functioneel</w:t>
            </w:r>
          </w:p>
        </w:tc>
        <w:tc>
          <w:tcPr>
            <w:tcW w:w="993" w:type="dxa"/>
          </w:tcPr>
          <w:p w14:paraId="793E9DAC" w14:textId="708D3670" w:rsidR="008A74F4" w:rsidRDefault="00A862E7" w:rsidP="00922BC7">
            <w:r>
              <w:t>Meta</w:t>
            </w:r>
            <w:r w:rsidR="005A2DF0">
              <w:t>gegevens</w:t>
            </w:r>
            <w:r>
              <w:t>beheer</w:t>
            </w:r>
          </w:p>
        </w:tc>
        <w:tc>
          <w:tcPr>
            <w:tcW w:w="992" w:type="dxa"/>
          </w:tcPr>
          <w:p w14:paraId="27CFE5C1" w14:textId="68E3764F" w:rsidR="008A74F4" w:rsidRDefault="008A74F4" w:rsidP="00922BC7">
            <w:r>
              <w:t>M</w:t>
            </w:r>
          </w:p>
        </w:tc>
        <w:tc>
          <w:tcPr>
            <w:tcW w:w="992" w:type="dxa"/>
          </w:tcPr>
          <w:p w14:paraId="6DADF527" w14:textId="530BB269" w:rsidR="008A74F4" w:rsidRDefault="008A74F4" w:rsidP="00323996">
            <w:r>
              <w:t>1, 2, 3</w:t>
            </w:r>
          </w:p>
        </w:tc>
        <w:tc>
          <w:tcPr>
            <w:tcW w:w="851" w:type="dxa"/>
          </w:tcPr>
          <w:p w14:paraId="0FB12899" w14:textId="694CA80C" w:rsidR="008A74F4" w:rsidRPr="00B608AF" w:rsidRDefault="008A74F4" w:rsidP="00B608AF">
            <w:r>
              <w:t>Alle</w:t>
            </w:r>
          </w:p>
        </w:tc>
        <w:tc>
          <w:tcPr>
            <w:tcW w:w="1559" w:type="dxa"/>
          </w:tcPr>
          <w:p w14:paraId="661D0F67" w14:textId="66C0DB7D" w:rsidR="008A74F4" w:rsidRPr="00B608AF" w:rsidRDefault="008A74F4" w:rsidP="00B608AF">
            <w:r w:rsidRPr="00B608AF">
              <w:t>NEN-ISO 16175-1:2020</w:t>
            </w:r>
          </w:p>
          <w:p w14:paraId="03B611BB" w14:textId="31DC5466" w:rsidR="008A74F4" w:rsidRDefault="008A74F4" w:rsidP="00B608AF">
            <w:r w:rsidRPr="00B608AF">
              <w:t>R.1.2.</w:t>
            </w:r>
            <w:r w:rsidR="003911C4">
              <w:t>2</w:t>
            </w:r>
          </w:p>
          <w:p w14:paraId="064A3DFE" w14:textId="77777777" w:rsidR="008A74F4" w:rsidRDefault="008A74F4" w:rsidP="00B608AF"/>
          <w:p w14:paraId="6938DCB6" w14:textId="77777777" w:rsidR="008A74F4" w:rsidRPr="00B608AF" w:rsidRDefault="008A74F4" w:rsidP="00B608AF">
            <w:r w:rsidRPr="00B608AF">
              <w:t>NEN-ISO 15489-1:2016</w:t>
            </w:r>
          </w:p>
          <w:p w14:paraId="45A2C36B" w14:textId="45782F19" w:rsidR="008A74F4" w:rsidRDefault="008A74F4" w:rsidP="00B608AF">
            <w:r w:rsidRPr="00B608AF">
              <w:t>9.3</w:t>
            </w:r>
          </w:p>
        </w:tc>
      </w:tr>
      <w:tr w:rsidR="008A74F4" w14:paraId="728C6E95" w14:textId="77777777" w:rsidTr="008A74F4">
        <w:tc>
          <w:tcPr>
            <w:tcW w:w="704" w:type="dxa"/>
          </w:tcPr>
          <w:p w14:paraId="609C90CE" w14:textId="30ED64E1" w:rsidR="008A74F4" w:rsidRDefault="008A74F4" w:rsidP="00922BC7">
            <w:r>
              <w:t>R5</w:t>
            </w:r>
          </w:p>
        </w:tc>
        <w:tc>
          <w:tcPr>
            <w:tcW w:w="3119" w:type="dxa"/>
          </w:tcPr>
          <w:p w14:paraId="716C218C" w14:textId="7F6F5C71" w:rsidR="008A74F4" w:rsidRPr="00255C48" w:rsidRDefault="00804CBC" w:rsidP="00323996">
            <w:r>
              <w:t>Het is mogelijk om vooraf</w:t>
            </w:r>
            <w:r w:rsidR="000751EA">
              <w:t xml:space="preserve"> te </w:t>
            </w:r>
            <w:r w:rsidR="008C0052">
              <w:t>configurer</w:t>
            </w:r>
            <w:r w:rsidR="000751EA">
              <w:t>en welke</w:t>
            </w:r>
            <w:r>
              <w:t xml:space="preserve"> metagegevens</w:t>
            </w:r>
            <w:r w:rsidR="008C0052">
              <w:t>-elementen</w:t>
            </w:r>
            <w:r w:rsidR="000751EA">
              <w:t xml:space="preserve"> bij een informatieobject worden vastgelegd</w:t>
            </w:r>
            <w:r>
              <w:t xml:space="preserve"> </w:t>
            </w:r>
          </w:p>
        </w:tc>
        <w:tc>
          <w:tcPr>
            <w:tcW w:w="1275" w:type="dxa"/>
          </w:tcPr>
          <w:p w14:paraId="5C4FFB95" w14:textId="456A1365" w:rsidR="008A74F4" w:rsidRDefault="000751EA" w:rsidP="00922BC7">
            <w:r>
              <w:t>F</w:t>
            </w:r>
            <w:r w:rsidR="008A74F4">
              <w:t>unctioneel</w:t>
            </w:r>
          </w:p>
        </w:tc>
        <w:tc>
          <w:tcPr>
            <w:tcW w:w="993" w:type="dxa"/>
          </w:tcPr>
          <w:p w14:paraId="45B3E724" w14:textId="6C983925" w:rsidR="008A74F4" w:rsidRDefault="00D25149" w:rsidP="00922BC7">
            <w:r>
              <w:t>Meta</w:t>
            </w:r>
            <w:r w:rsidR="005A2DF0">
              <w:t>gegevens</w:t>
            </w:r>
            <w:r>
              <w:t>beheer</w:t>
            </w:r>
          </w:p>
        </w:tc>
        <w:tc>
          <w:tcPr>
            <w:tcW w:w="992" w:type="dxa"/>
          </w:tcPr>
          <w:p w14:paraId="0373698F" w14:textId="7233BBAE" w:rsidR="008A74F4" w:rsidRDefault="008A74F4" w:rsidP="00922BC7">
            <w:r>
              <w:t>M</w:t>
            </w:r>
          </w:p>
        </w:tc>
        <w:tc>
          <w:tcPr>
            <w:tcW w:w="992" w:type="dxa"/>
          </w:tcPr>
          <w:p w14:paraId="7DA55209" w14:textId="4EB98667" w:rsidR="008A74F4" w:rsidRDefault="008A74F4" w:rsidP="008A74F4">
            <w:r>
              <w:t>1, 2, 3</w:t>
            </w:r>
          </w:p>
        </w:tc>
        <w:tc>
          <w:tcPr>
            <w:tcW w:w="851" w:type="dxa"/>
          </w:tcPr>
          <w:p w14:paraId="376140C8" w14:textId="60BE5C58" w:rsidR="008A74F4" w:rsidRDefault="008A74F4" w:rsidP="00323996">
            <w:r>
              <w:t>Alle</w:t>
            </w:r>
          </w:p>
        </w:tc>
        <w:tc>
          <w:tcPr>
            <w:tcW w:w="1559" w:type="dxa"/>
          </w:tcPr>
          <w:p w14:paraId="74018FCD" w14:textId="1A6F356C" w:rsidR="008A74F4" w:rsidRDefault="008A74F4" w:rsidP="00323996">
            <w:r>
              <w:t>NEN-ISO 16175-1:2020</w:t>
            </w:r>
          </w:p>
          <w:p w14:paraId="4A492139" w14:textId="7AF6A048" w:rsidR="008A74F4" w:rsidRDefault="008A74F4" w:rsidP="00323996">
            <w:r>
              <w:t>R.1.2.3</w:t>
            </w:r>
          </w:p>
        </w:tc>
      </w:tr>
      <w:tr w:rsidR="008A74F4" w14:paraId="7CCC5FD7" w14:textId="77777777" w:rsidTr="008A74F4">
        <w:tc>
          <w:tcPr>
            <w:tcW w:w="704" w:type="dxa"/>
          </w:tcPr>
          <w:p w14:paraId="44BE1ABB" w14:textId="1E43D76B" w:rsidR="008A74F4" w:rsidRDefault="008A74F4" w:rsidP="00922BC7">
            <w:r>
              <w:t>R7</w:t>
            </w:r>
          </w:p>
        </w:tc>
        <w:tc>
          <w:tcPr>
            <w:tcW w:w="3119" w:type="dxa"/>
          </w:tcPr>
          <w:p w14:paraId="4C145226" w14:textId="1C253677" w:rsidR="00770D02" w:rsidRDefault="00770D02" w:rsidP="00922BC7">
            <w:r>
              <w:t>Het is mogelijk om bepaalde metagegevens handmatig in te voeren.</w:t>
            </w:r>
          </w:p>
        </w:tc>
        <w:tc>
          <w:tcPr>
            <w:tcW w:w="1275" w:type="dxa"/>
          </w:tcPr>
          <w:p w14:paraId="42A049F4" w14:textId="211208AC" w:rsidR="008A74F4" w:rsidRDefault="008A74F4" w:rsidP="00922BC7">
            <w:r>
              <w:t>Functioneel</w:t>
            </w:r>
          </w:p>
        </w:tc>
        <w:tc>
          <w:tcPr>
            <w:tcW w:w="993" w:type="dxa"/>
          </w:tcPr>
          <w:p w14:paraId="7E1D031F" w14:textId="2121CE75" w:rsidR="008A74F4" w:rsidRDefault="00C1611E" w:rsidP="00922BC7">
            <w:r>
              <w:t>Meta</w:t>
            </w:r>
            <w:r w:rsidR="005A2DF0">
              <w:t>gegevens</w:t>
            </w:r>
            <w:r>
              <w:t>beheer</w:t>
            </w:r>
          </w:p>
        </w:tc>
        <w:tc>
          <w:tcPr>
            <w:tcW w:w="992" w:type="dxa"/>
          </w:tcPr>
          <w:p w14:paraId="1A4200CA" w14:textId="686EC9E4" w:rsidR="008A74F4" w:rsidRDefault="00DE0324" w:rsidP="00922BC7">
            <w:r>
              <w:t>S</w:t>
            </w:r>
          </w:p>
        </w:tc>
        <w:tc>
          <w:tcPr>
            <w:tcW w:w="992" w:type="dxa"/>
          </w:tcPr>
          <w:p w14:paraId="7125157A" w14:textId="6932ADC0" w:rsidR="008A74F4" w:rsidRDefault="008A74F4" w:rsidP="005B48DA">
            <w:r>
              <w:t>1, 2, 3</w:t>
            </w:r>
          </w:p>
        </w:tc>
        <w:tc>
          <w:tcPr>
            <w:tcW w:w="851" w:type="dxa"/>
          </w:tcPr>
          <w:p w14:paraId="59871B74" w14:textId="2A42709A" w:rsidR="008A74F4" w:rsidRPr="005B48DA" w:rsidRDefault="008A74F4" w:rsidP="00922BC7">
            <w:r>
              <w:t>Alle</w:t>
            </w:r>
          </w:p>
        </w:tc>
        <w:tc>
          <w:tcPr>
            <w:tcW w:w="1559" w:type="dxa"/>
          </w:tcPr>
          <w:p w14:paraId="49B5791F" w14:textId="45A4ACD4" w:rsidR="008A74F4" w:rsidRDefault="008A74F4" w:rsidP="00922BC7">
            <w:r w:rsidRPr="005B48DA">
              <w:t>NEN-ISO 16175-1:2020</w:t>
            </w:r>
          </w:p>
          <w:p w14:paraId="36B5F031" w14:textId="73A9460D" w:rsidR="008A74F4" w:rsidRDefault="008A74F4" w:rsidP="00922BC7">
            <w:r>
              <w:t>R.1.2.4</w:t>
            </w:r>
          </w:p>
        </w:tc>
      </w:tr>
      <w:tr w:rsidR="008A74F4" w14:paraId="3D681EBF" w14:textId="77777777" w:rsidTr="008A74F4">
        <w:tc>
          <w:tcPr>
            <w:tcW w:w="704" w:type="dxa"/>
          </w:tcPr>
          <w:p w14:paraId="4CC2BBEC" w14:textId="2BABE8E2" w:rsidR="008A74F4" w:rsidRDefault="008A74F4" w:rsidP="00922BC7">
            <w:r>
              <w:lastRenderedPageBreak/>
              <w:t>R8</w:t>
            </w:r>
          </w:p>
        </w:tc>
        <w:tc>
          <w:tcPr>
            <w:tcW w:w="3119" w:type="dxa"/>
          </w:tcPr>
          <w:p w14:paraId="65B03076" w14:textId="013D75FE" w:rsidR="008A74F4" w:rsidRDefault="008A74F4" w:rsidP="00922BC7">
            <w:r w:rsidRPr="005B48DA">
              <w:t>De waarden van metagegevens kunnen worden gevalideerd aan de hand van vooraf vastgestelde schema</w:t>
            </w:r>
            <w:r w:rsidR="003911C4">
              <w:t>’</w:t>
            </w:r>
            <w:r w:rsidRPr="005B48DA">
              <w:t>s en/of syntactische standaarden.</w:t>
            </w:r>
          </w:p>
        </w:tc>
        <w:tc>
          <w:tcPr>
            <w:tcW w:w="1275" w:type="dxa"/>
          </w:tcPr>
          <w:p w14:paraId="33401601" w14:textId="5E2F86CB" w:rsidR="008A74F4" w:rsidRDefault="008A74F4" w:rsidP="00922BC7">
            <w:r>
              <w:t>Functioneel</w:t>
            </w:r>
          </w:p>
        </w:tc>
        <w:tc>
          <w:tcPr>
            <w:tcW w:w="993" w:type="dxa"/>
          </w:tcPr>
          <w:p w14:paraId="3C546F5B" w14:textId="7231AD5E" w:rsidR="008A74F4" w:rsidRDefault="00F233D7" w:rsidP="00922BC7">
            <w:r>
              <w:t>Meta</w:t>
            </w:r>
            <w:r w:rsidR="005A2DF0">
              <w:t>gegevens</w:t>
            </w:r>
            <w:r>
              <w:t>beheer</w:t>
            </w:r>
          </w:p>
        </w:tc>
        <w:tc>
          <w:tcPr>
            <w:tcW w:w="992" w:type="dxa"/>
          </w:tcPr>
          <w:p w14:paraId="3C98F6DC" w14:textId="3A0DBE90" w:rsidR="008A74F4" w:rsidRDefault="008A74F4" w:rsidP="00922BC7">
            <w:r>
              <w:t>S</w:t>
            </w:r>
          </w:p>
        </w:tc>
        <w:tc>
          <w:tcPr>
            <w:tcW w:w="992" w:type="dxa"/>
          </w:tcPr>
          <w:p w14:paraId="53432F3C" w14:textId="313A8ACE" w:rsidR="008A74F4" w:rsidRDefault="008A74F4" w:rsidP="00922BC7">
            <w:r>
              <w:t>1, 2, 3</w:t>
            </w:r>
          </w:p>
        </w:tc>
        <w:tc>
          <w:tcPr>
            <w:tcW w:w="851" w:type="dxa"/>
          </w:tcPr>
          <w:p w14:paraId="2254A0F3" w14:textId="103EA5AA" w:rsidR="008A74F4" w:rsidRPr="005B48DA" w:rsidRDefault="008A74F4" w:rsidP="00922BC7">
            <w:r>
              <w:t>Alle</w:t>
            </w:r>
          </w:p>
        </w:tc>
        <w:tc>
          <w:tcPr>
            <w:tcW w:w="1559" w:type="dxa"/>
          </w:tcPr>
          <w:p w14:paraId="2AC6EE58" w14:textId="2F351432" w:rsidR="008A74F4" w:rsidRDefault="008A74F4" w:rsidP="00922BC7">
            <w:r w:rsidRPr="005B48DA">
              <w:t>NEN-ISO 16175-1:2020</w:t>
            </w:r>
          </w:p>
          <w:p w14:paraId="5377FE6B" w14:textId="04216EC0" w:rsidR="008A74F4" w:rsidRDefault="008A74F4" w:rsidP="00922BC7">
            <w:r>
              <w:t>R.1.2.5</w:t>
            </w:r>
          </w:p>
        </w:tc>
      </w:tr>
      <w:tr w:rsidR="003911C4" w14:paraId="092D094F" w14:textId="77777777" w:rsidTr="008A74F4">
        <w:tc>
          <w:tcPr>
            <w:tcW w:w="704" w:type="dxa"/>
          </w:tcPr>
          <w:p w14:paraId="448A1C35" w14:textId="20028CAE" w:rsidR="003911C4" w:rsidRDefault="003911C4" w:rsidP="00922BC7">
            <w:r>
              <w:t>R#</w:t>
            </w:r>
          </w:p>
        </w:tc>
        <w:tc>
          <w:tcPr>
            <w:tcW w:w="3119" w:type="dxa"/>
          </w:tcPr>
          <w:p w14:paraId="0168EDA8" w14:textId="14D57B4B" w:rsidR="003911C4" w:rsidRPr="005B48DA" w:rsidRDefault="003911C4" w:rsidP="00922BC7">
            <w:r>
              <w:t>Gangbare formaten (of combinaties daarvan) voor elementen/eigenschappen van metagegevens (zoals XML) worden ondersteund</w:t>
            </w:r>
          </w:p>
        </w:tc>
        <w:tc>
          <w:tcPr>
            <w:tcW w:w="1275" w:type="dxa"/>
          </w:tcPr>
          <w:p w14:paraId="3171F5B0" w14:textId="7101E075" w:rsidR="003911C4" w:rsidRDefault="003911C4" w:rsidP="00922BC7">
            <w:r>
              <w:t>Functioneel</w:t>
            </w:r>
          </w:p>
        </w:tc>
        <w:tc>
          <w:tcPr>
            <w:tcW w:w="993" w:type="dxa"/>
          </w:tcPr>
          <w:p w14:paraId="7BEB287E" w14:textId="462A62EB" w:rsidR="003911C4" w:rsidRDefault="005A2DF0" w:rsidP="00922BC7">
            <w:r>
              <w:t>Metagegevens</w:t>
            </w:r>
            <w:r w:rsidR="00DE0324">
              <w:t>beheer</w:t>
            </w:r>
          </w:p>
        </w:tc>
        <w:tc>
          <w:tcPr>
            <w:tcW w:w="992" w:type="dxa"/>
          </w:tcPr>
          <w:p w14:paraId="077D6107" w14:textId="5A1F3104" w:rsidR="003911C4" w:rsidRDefault="00DE0324" w:rsidP="00922BC7">
            <w:r>
              <w:t>S</w:t>
            </w:r>
          </w:p>
        </w:tc>
        <w:tc>
          <w:tcPr>
            <w:tcW w:w="992" w:type="dxa"/>
          </w:tcPr>
          <w:p w14:paraId="6FFFECFB" w14:textId="0DD82EEB" w:rsidR="003911C4" w:rsidRDefault="003911C4" w:rsidP="00922BC7">
            <w:r>
              <w:t>1, 2, 3</w:t>
            </w:r>
          </w:p>
        </w:tc>
        <w:tc>
          <w:tcPr>
            <w:tcW w:w="851" w:type="dxa"/>
          </w:tcPr>
          <w:p w14:paraId="4833562A" w14:textId="2E396323" w:rsidR="003911C4" w:rsidRDefault="003911C4" w:rsidP="00922BC7">
            <w:r>
              <w:t>Alle</w:t>
            </w:r>
          </w:p>
        </w:tc>
        <w:tc>
          <w:tcPr>
            <w:tcW w:w="1559" w:type="dxa"/>
          </w:tcPr>
          <w:p w14:paraId="747D6232" w14:textId="56392269" w:rsidR="003911C4" w:rsidRPr="005B48DA" w:rsidRDefault="003911C4" w:rsidP="00922BC7">
            <w:r>
              <w:t>NEN-ISO 16175-1:2020 R.1.2.6</w:t>
            </w:r>
          </w:p>
        </w:tc>
      </w:tr>
      <w:tr w:rsidR="003911C4" w14:paraId="342B0424" w14:textId="77777777" w:rsidTr="008A74F4">
        <w:tc>
          <w:tcPr>
            <w:tcW w:w="704" w:type="dxa"/>
          </w:tcPr>
          <w:p w14:paraId="35F0A56F" w14:textId="5806E6D4" w:rsidR="003911C4" w:rsidRDefault="003911C4" w:rsidP="00922BC7">
            <w:r>
              <w:t>R#</w:t>
            </w:r>
          </w:p>
        </w:tc>
        <w:tc>
          <w:tcPr>
            <w:tcW w:w="3119" w:type="dxa"/>
          </w:tcPr>
          <w:p w14:paraId="6C076285" w14:textId="42D44F40" w:rsidR="003911C4" w:rsidRDefault="003911C4" w:rsidP="00922BC7">
            <w:r>
              <w:t xml:space="preserve">Workflowgegevens </w:t>
            </w:r>
            <w:r w:rsidR="003B2D9A">
              <w:t>die verband houden met informatieobjecten kunnen worden opgenomen en worden gerelateerd aan die informatieobjecten</w:t>
            </w:r>
          </w:p>
        </w:tc>
        <w:tc>
          <w:tcPr>
            <w:tcW w:w="1275" w:type="dxa"/>
          </w:tcPr>
          <w:p w14:paraId="725B884B" w14:textId="08E18D51" w:rsidR="003911C4" w:rsidRDefault="003B2D9A" w:rsidP="00922BC7">
            <w:r>
              <w:t>Functioneel</w:t>
            </w:r>
          </w:p>
        </w:tc>
        <w:tc>
          <w:tcPr>
            <w:tcW w:w="993" w:type="dxa"/>
          </w:tcPr>
          <w:p w14:paraId="3C888860" w14:textId="4BF57A25" w:rsidR="003911C4" w:rsidRDefault="00C1611E" w:rsidP="00922BC7">
            <w:r>
              <w:t>Meta</w:t>
            </w:r>
            <w:r w:rsidR="005A2DF0">
              <w:t>gegevens</w:t>
            </w:r>
            <w:r>
              <w:t>beheer</w:t>
            </w:r>
          </w:p>
        </w:tc>
        <w:tc>
          <w:tcPr>
            <w:tcW w:w="992" w:type="dxa"/>
          </w:tcPr>
          <w:p w14:paraId="5CE4B0B3" w14:textId="65F11434" w:rsidR="003911C4" w:rsidRDefault="003B2D9A" w:rsidP="00922BC7">
            <w:r>
              <w:t>M</w:t>
            </w:r>
          </w:p>
        </w:tc>
        <w:tc>
          <w:tcPr>
            <w:tcW w:w="992" w:type="dxa"/>
          </w:tcPr>
          <w:p w14:paraId="4C5BBD76" w14:textId="18E88C32" w:rsidR="003911C4" w:rsidRDefault="003B2D9A" w:rsidP="00922BC7">
            <w:r>
              <w:t>1, 2</w:t>
            </w:r>
          </w:p>
        </w:tc>
        <w:tc>
          <w:tcPr>
            <w:tcW w:w="851" w:type="dxa"/>
          </w:tcPr>
          <w:p w14:paraId="76802A0F" w14:textId="783DAC06" w:rsidR="003911C4" w:rsidRDefault="003B2D9A" w:rsidP="00922BC7">
            <w:r>
              <w:t>Alle</w:t>
            </w:r>
          </w:p>
        </w:tc>
        <w:tc>
          <w:tcPr>
            <w:tcW w:w="1559" w:type="dxa"/>
          </w:tcPr>
          <w:p w14:paraId="2DDA8B9E" w14:textId="773BD7B7" w:rsidR="003911C4" w:rsidRDefault="003B2D9A" w:rsidP="00922BC7">
            <w:r>
              <w:t>NEN-ISO 16175-1:2020</w:t>
            </w:r>
          </w:p>
        </w:tc>
      </w:tr>
      <w:tr w:rsidR="008A74F4" w14:paraId="09E6D791" w14:textId="77777777" w:rsidTr="008A74F4">
        <w:tc>
          <w:tcPr>
            <w:tcW w:w="704" w:type="dxa"/>
          </w:tcPr>
          <w:p w14:paraId="5E7050FD" w14:textId="7D11E4BD" w:rsidR="008A74F4" w:rsidRDefault="008A74F4" w:rsidP="00922BC7">
            <w:r>
              <w:t>R9</w:t>
            </w:r>
          </w:p>
        </w:tc>
        <w:tc>
          <w:tcPr>
            <w:tcW w:w="3119" w:type="dxa"/>
          </w:tcPr>
          <w:p w14:paraId="15DFDE51" w14:textId="59C8EEC7" w:rsidR="008A74F4" w:rsidRDefault="008A74F4" w:rsidP="00922BC7">
            <w:r w:rsidRPr="004015C9">
              <w:t>De metagegevens die het gebruik van een digitale handtekening registreren (datum, tijd en validatie) worden gedocumenteerd en blijvend bij het informatieobject opgeslagen.</w:t>
            </w:r>
          </w:p>
        </w:tc>
        <w:tc>
          <w:tcPr>
            <w:tcW w:w="1275" w:type="dxa"/>
          </w:tcPr>
          <w:p w14:paraId="48608C30" w14:textId="1EA7DF9A" w:rsidR="008A74F4" w:rsidRDefault="008A74F4" w:rsidP="00922BC7">
            <w:r>
              <w:t>Functioneel</w:t>
            </w:r>
          </w:p>
        </w:tc>
        <w:tc>
          <w:tcPr>
            <w:tcW w:w="993" w:type="dxa"/>
          </w:tcPr>
          <w:p w14:paraId="6863117E" w14:textId="755686AA" w:rsidR="008A74F4" w:rsidRDefault="00F233D7" w:rsidP="00922BC7">
            <w:r>
              <w:t>Ondertekening</w:t>
            </w:r>
          </w:p>
        </w:tc>
        <w:tc>
          <w:tcPr>
            <w:tcW w:w="992" w:type="dxa"/>
          </w:tcPr>
          <w:p w14:paraId="3AEEE135" w14:textId="0E40D61F" w:rsidR="008A74F4" w:rsidRDefault="008A74F4" w:rsidP="00922BC7">
            <w:r>
              <w:t>S</w:t>
            </w:r>
          </w:p>
        </w:tc>
        <w:tc>
          <w:tcPr>
            <w:tcW w:w="992" w:type="dxa"/>
          </w:tcPr>
          <w:p w14:paraId="79428AF0" w14:textId="71130005" w:rsidR="008A74F4" w:rsidRDefault="008A74F4" w:rsidP="008A74F4">
            <w:r>
              <w:t>1, 2</w:t>
            </w:r>
          </w:p>
        </w:tc>
        <w:tc>
          <w:tcPr>
            <w:tcW w:w="851" w:type="dxa"/>
          </w:tcPr>
          <w:p w14:paraId="19561372" w14:textId="19F03E21" w:rsidR="008A74F4" w:rsidRPr="00E1291B" w:rsidRDefault="008A74F4" w:rsidP="00922BC7">
            <w:r>
              <w:t>Alle</w:t>
            </w:r>
          </w:p>
        </w:tc>
        <w:tc>
          <w:tcPr>
            <w:tcW w:w="1559" w:type="dxa"/>
          </w:tcPr>
          <w:p w14:paraId="2F8A1AAF" w14:textId="23AF5B80" w:rsidR="008A74F4" w:rsidRDefault="008A74F4" w:rsidP="00922BC7">
            <w:r w:rsidRPr="00E1291B">
              <w:t>NEN-ISO 16175-1:2020</w:t>
            </w:r>
          </w:p>
          <w:p w14:paraId="08D90D7B" w14:textId="66BBD6DC" w:rsidR="008A74F4" w:rsidRDefault="008A74F4" w:rsidP="00922BC7">
            <w:r>
              <w:t>R.1.3.5</w:t>
            </w:r>
          </w:p>
        </w:tc>
      </w:tr>
      <w:tr w:rsidR="00FC22B9" w14:paraId="54B1A959" w14:textId="77777777" w:rsidTr="008A74F4">
        <w:tc>
          <w:tcPr>
            <w:tcW w:w="704" w:type="dxa"/>
          </w:tcPr>
          <w:p w14:paraId="2AC2E27D" w14:textId="140EC0E0" w:rsidR="00FC22B9" w:rsidRDefault="00FC22B9" w:rsidP="00922BC7">
            <w:r>
              <w:t>R11</w:t>
            </w:r>
          </w:p>
        </w:tc>
        <w:tc>
          <w:tcPr>
            <w:tcW w:w="3119" w:type="dxa"/>
          </w:tcPr>
          <w:p w14:paraId="1177ACA1" w14:textId="70375F3C" w:rsidR="00FC22B9" w:rsidRPr="00772C0C" w:rsidRDefault="00FC22B9" w:rsidP="00922BC7">
            <w:r>
              <w:t>Het opnemen van informatieobjecten in gangbare bestandsformaten en/of oorspronkelijke formaten wordt ondersteund</w:t>
            </w:r>
          </w:p>
        </w:tc>
        <w:tc>
          <w:tcPr>
            <w:tcW w:w="1275" w:type="dxa"/>
          </w:tcPr>
          <w:p w14:paraId="37266073" w14:textId="1867CDDE" w:rsidR="00FC22B9" w:rsidRDefault="00FC22B9" w:rsidP="00922BC7">
            <w:r>
              <w:t>Functioneel</w:t>
            </w:r>
          </w:p>
        </w:tc>
        <w:tc>
          <w:tcPr>
            <w:tcW w:w="993" w:type="dxa"/>
          </w:tcPr>
          <w:p w14:paraId="564EEBF3" w14:textId="449B3AEF" w:rsidR="00FC22B9" w:rsidRDefault="00F233D7" w:rsidP="00922BC7">
            <w:r>
              <w:t>Opname</w:t>
            </w:r>
          </w:p>
        </w:tc>
        <w:tc>
          <w:tcPr>
            <w:tcW w:w="992" w:type="dxa"/>
          </w:tcPr>
          <w:p w14:paraId="2CBEB0C1" w14:textId="6A0210EB" w:rsidR="00FC22B9" w:rsidRDefault="00C1611E" w:rsidP="00922BC7">
            <w:r>
              <w:t>S</w:t>
            </w:r>
          </w:p>
        </w:tc>
        <w:tc>
          <w:tcPr>
            <w:tcW w:w="992" w:type="dxa"/>
          </w:tcPr>
          <w:p w14:paraId="2A8FB009" w14:textId="3B2C546C" w:rsidR="00FC22B9" w:rsidRDefault="00FC22B9" w:rsidP="008A74F4">
            <w:r>
              <w:t>1,2</w:t>
            </w:r>
          </w:p>
        </w:tc>
        <w:tc>
          <w:tcPr>
            <w:tcW w:w="851" w:type="dxa"/>
          </w:tcPr>
          <w:p w14:paraId="65610D87" w14:textId="630B9E56" w:rsidR="00FC22B9" w:rsidRDefault="00FC22B9" w:rsidP="00922BC7">
            <w:r>
              <w:t xml:space="preserve">Alle </w:t>
            </w:r>
          </w:p>
        </w:tc>
        <w:tc>
          <w:tcPr>
            <w:tcW w:w="1559" w:type="dxa"/>
          </w:tcPr>
          <w:p w14:paraId="5750E017" w14:textId="4FE5325A" w:rsidR="00FC22B9" w:rsidRPr="00772C0C" w:rsidRDefault="00FC22B9" w:rsidP="00922BC7">
            <w:r>
              <w:t>NEN-ISO 16175-1:20200 R.1.1.5</w:t>
            </w:r>
          </w:p>
        </w:tc>
      </w:tr>
      <w:tr w:rsidR="000751EA" w14:paraId="5EC53388" w14:textId="77777777" w:rsidTr="008A74F4">
        <w:tc>
          <w:tcPr>
            <w:tcW w:w="704" w:type="dxa"/>
          </w:tcPr>
          <w:p w14:paraId="4B9BCB46" w14:textId="6F92358A" w:rsidR="000751EA" w:rsidRDefault="00A738D3" w:rsidP="00922BC7">
            <w:r>
              <w:t>R12</w:t>
            </w:r>
          </w:p>
        </w:tc>
        <w:tc>
          <w:tcPr>
            <w:tcW w:w="3119" w:type="dxa"/>
          </w:tcPr>
          <w:p w14:paraId="32D22674" w14:textId="247004A2" w:rsidR="000751EA" w:rsidRDefault="00A738D3" w:rsidP="00922BC7">
            <w:r>
              <w:t>Het is mogelijk om informatieobjecten en bijbehorende metagegevens zowel in bulk als individueel op te nemen, waarbij de integriteit van de inhoud en structuur van informatieobjecten kan worden gegarandeerd</w:t>
            </w:r>
          </w:p>
        </w:tc>
        <w:tc>
          <w:tcPr>
            <w:tcW w:w="1275" w:type="dxa"/>
          </w:tcPr>
          <w:p w14:paraId="431A0ACE" w14:textId="6774AE9A" w:rsidR="000751EA" w:rsidRDefault="00A738D3" w:rsidP="00922BC7">
            <w:r>
              <w:t>Functioneel</w:t>
            </w:r>
          </w:p>
        </w:tc>
        <w:tc>
          <w:tcPr>
            <w:tcW w:w="993" w:type="dxa"/>
          </w:tcPr>
          <w:p w14:paraId="591D526F" w14:textId="14D0F7D9" w:rsidR="000751EA" w:rsidRDefault="00992BDF" w:rsidP="00922BC7">
            <w:r>
              <w:t>Opname</w:t>
            </w:r>
          </w:p>
        </w:tc>
        <w:tc>
          <w:tcPr>
            <w:tcW w:w="992" w:type="dxa"/>
          </w:tcPr>
          <w:p w14:paraId="54F03EBF" w14:textId="7C0639CB" w:rsidR="000751EA" w:rsidRDefault="00C1611E" w:rsidP="00922BC7">
            <w:r>
              <w:t>S</w:t>
            </w:r>
          </w:p>
        </w:tc>
        <w:tc>
          <w:tcPr>
            <w:tcW w:w="992" w:type="dxa"/>
          </w:tcPr>
          <w:p w14:paraId="1FA3F7BC" w14:textId="191DA4DC" w:rsidR="000751EA" w:rsidRDefault="00A738D3" w:rsidP="008A74F4">
            <w:r>
              <w:t xml:space="preserve">1,2 </w:t>
            </w:r>
          </w:p>
        </w:tc>
        <w:tc>
          <w:tcPr>
            <w:tcW w:w="851" w:type="dxa"/>
          </w:tcPr>
          <w:p w14:paraId="7063B2AC" w14:textId="53FEB7F4" w:rsidR="00A738D3" w:rsidRDefault="00A738D3" w:rsidP="00922BC7">
            <w:r>
              <w:t>Alle</w:t>
            </w:r>
          </w:p>
        </w:tc>
        <w:tc>
          <w:tcPr>
            <w:tcW w:w="1559" w:type="dxa"/>
          </w:tcPr>
          <w:p w14:paraId="3BCA6659" w14:textId="589B0442" w:rsidR="000751EA" w:rsidRDefault="00A738D3" w:rsidP="00922BC7">
            <w:r>
              <w:t>NEN-ISO 16175-1:2020 R.1.1.4</w:t>
            </w:r>
          </w:p>
        </w:tc>
      </w:tr>
      <w:tr w:rsidR="00A738D3" w14:paraId="01CCC140" w14:textId="77777777" w:rsidTr="008A74F4">
        <w:tc>
          <w:tcPr>
            <w:tcW w:w="704" w:type="dxa"/>
          </w:tcPr>
          <w:p w14:paraId="314EEC98" w14:textId="3E472B96" w:rsidR="00A738D3" w:rsidRDefault="00A738D3" w:rsidP="00922BC7">
            <w:r>
              <w:t>R13</w:t>
            </w:r>
          </w:p>
        </w:tc>
        <w:tc>
          <w:tcPr>
            <w:tcW w:w="3119" w:type="dxa"/>
          </w:tcPr>
          <w:p w14:paraId="3BD74BE6" w14:textId="29F0FE83" w:rsidR="00A738D3" w:rsidRDefault="00A738D3" w:rsidP="00922BC7">
            <w:r>
              <w:t xml:space="preserve">Het is mogelijk om, indien van toepassing, op het moment van opname de integriteit van informatieobjecten te verifiëren aan de hand van aanvullende criteria (zoals elektronische handtekeningen of checksums) </w:t>
            </w:r>
          </w:p>
        </w:tc>
        <w:tc>
          <w:tcPr>
            <w:tcW w:w="1275" w:type="dxa"/>
          </w:tcPr>
          <w:p w14:paraId="4D8797BC" w14:textId="29CF1BB8" w:rsidR="00A738D3" w:rsidRDefault="00A738D3" w:rsidP="00922BC7">
            <w:r>
              <w:t>Functioneel</w:t>
            </w:r>
          </w:p>
        </w:tc>
        <w:tc>
          <w:tcPr>
            <w:tcW w:w="993" w:type="dxa"/>
          </w:tcPr>
          <w:p w14:paraId="65D4F7B0" w14:textId="0E4BE473" w:rsidR="00A738D3" w:rsidRDefault="00992BDF" w:rsidP="00922BC7">
            <w:r>
              <w:t>Opname</w:t>
            </w:r>
          </w:p>
        </w:tc>
        <w:tc>
          <w:tcPr>
            <w:tcW w:w="992" w:type="dxa"/>
          </w:tcPr>
          <w:p w14:paraId="362F0676" w14:textId="09671B05" w:rsidR="00A738D3" w:rsidRDefault="00A738D3" w:rsidP="00922BC7">
            <w:r>
              <w:t>M</w:t>
            </w:r>
          </w:p>
        </w:tc>
        <w:tc>
          <w:tcPr>
            <w:tcW w:w="992" w:type="dxa"/>
          </w:tcPr>
          <w:p w14:paraId="4517A972" w14:textId="7316859C" w:rsidR="00A738D3" w:rsidRDefault="00A738D3" w:rsidP="008A74F4">
            <w:r>
              <w:t>1,2</w:t>
            </w:r>
          </w:p>
        </w:tc>
        <w:tc>
          <w:tcPr>
            <w:tcW w:w="851" w:type="dxa"/>
          </w:tcPr>
          <w:p w14:paraId="37CC4651" w14:textId="70E6FB2D" w:rsidR="00A738D3" w:rsidRDefault="00A738D3" w:rsidP="00922BC7">
            <w:r>
              <w:t>Alle</w:t>
            </w:r>
          </w:p>
        </w:tc>
        <w:tc>
          <w:tcPr>
            <w:tcW w:w="1559" w:type="dxa"/>
          </w:tcPr>
          <w:p w14:paraId="32B26B57" w14:textId="73B1D123" w:rsidR="00A738D3" w:rsidRDefault="00A738D3" w:rsidP="00922BC7">
            <w:r>
              <w:t>NEN-ISO 16175-1:2020 R.1.1.4</w:t>
            </w:r>
          </w:p>
        </w:tc>
      </w:tr>
      <w:tr w:rsidR="00A738D3" w14:paraId="65117135" w14:textId="77777777" w:rsidTr="008A74F4">
        <w:tc>
          <w:tcPr>
            <w:tcW w:w="704" w:type="dxa"/>
          </w:tcPr>
          <w:p w14:paraId="522918D6" w14:textId="49313350" w:rsidR="00A738D3" w:rsidRDefault="00A738D3" w:rsidP="00922BC7">
            <w:r>
              <w:t>R.14</w:t>
            </w:r>
          </w:p>
        </w:tc>
        <w:tc>
          <w:tcPr>
            <w:tcW w:w="3119" w:type="dxa"/>
          </w:tcPr>
          <w:p w14:paraId="1C1D898A" w14:textId="77777777" w:rsidR="00A738D3" w:rsidRDefault="002A50D2" w:rsidP="00922BC7">
            <w:r>
              <w:t>Het is mogelijk</w:t>
            </w:r>
            <w:r w:rsidRPr="002A50D2">
              <w:t xml:space="preserve"> </w:t>
            </w:r>
            <w:r>
              <w:t>om metagegevens met</w:t>
            </w:r>
            <w:r w:rsidRPr="002A50D2">
              <w:t xml:space="preserve"> passende bewaartermijn </w:t>
            </w:r>
            <w:r>
              <w:t>vast te leggen</w:t>
            </w:r>
            <w:r w:rsidRPr="002A50D2">
              <w:t xml:space="preserve"> voor elk </w:t>
            </w:r>
            <w:r>
              <w:t>informatieobject</w:t>
            </w:r>
            <w:r w:rsidRPr="002A50D2">
              <w:t xml:space="preserve"> en elke aggregatie van </w:t>
            </w:r>
            <w:r>
              <w:t>informatieobjecten.</w:t>
            </w:r>
          </w:p>
          <w:p w14:paraId="0DAA9C17" w14:textId="58FEAC8D" w:rsidR="009024C6" w:rsidRDefault="002C016F" w:rsidP="00922BC7">
            <w:r>
              <w:t xml:space="preserve">De oplossing heeft een mechanisme om bij creatie of opname van een informatieobject </w:t>
            </w:r>
            <w:r w:rsidR="004D73EE">
              <w:t>een</w:t>
            </w:r>
            <w:r>
              <w:t xml:space="preserve"> bewaartermijn</w:t>
            </w:r>
            <w:r w:rsidR="004D73EE">
              <w:t xml:space="preserve"> toe te kennen</w:t>
            </w:r>
            <w:r w:rsidR="00740C41">
              <w:t>.</w:t>
            </w:r>
          </w:p>
        </w:tc>
        <w:tc>
          <w:tcPr>
            <w:tcW w:w="1275" w:type="dxa"/>
          </w:tcPr>
          <w:p w14:paraId="6532E9BB" w14:textId="2352E079" w:rsidR="00A738D3" w:rsidRDefault="004813C0" w:rsidP="00922BC7">
            <w:r>
              <w:t>Functioneel</w:t>
            </w:r>
          </w:p>
        </w:tc>
        <w:tc>
          <w:tcPr>
            <w:tcW w:w="993" w:type="dxa"/>
          </w:tcPr>
          <w:p w14:paraId="6D3DA0CB" w14:textId="16BBF83A" w:rsidR="00A738D3" w:rsidRDefault="00992BDF" w:rsidP="00922BC7">
            <w:r>
              <w:t>Meta</w:t>
            </w:r>
            <w:r w:rsidR="00C60A87">
              <w:t>gegevensbeh</w:t>
            </w:r>
            <w:r>
              <w:t>eer</w:t>
            </w:r>
          </w:p>
        </w:tc>
        <w:tc>
          <w:tcPr>
            <w:tcW w:w="992" w:type="dxa"/>
          </w:tcPr>
          <w:p w14:paraId="704E813B" w14:textId="5DAE4C78" w:rsidR="00A738D3" w:rsidRDefault="00740C41" w:rsidP="00922BC7">
            <w:r>
              <w:t>M</w:t>
            </w:r>
          </w:p>
        </w:tc>
        <w:tc>
          <w:tcPr>
            <w:tcW w:w="992" w:type="dxa"/>
          </w:tcPr>
          <w:p w14:paraId="0EC0AD72" w14:textId="152FA842" w:rsidR="00A738D3" w:rsidRDefault="004D5A80" w:rsidP="008A74F4">
            <w:r>
              <w:t>1,2</w:t>
            </w:r>
          </w:p>
        </w:tc>
        <w:tc>
          <w:tcPr>
            <w:tcW w:w="851" w:type="dxa"/>
          </w:tcPr>
          <w:p w14:paraId="10CAAF61" w14:textId="26A1453D" w:rsidR="00A738D3" w:rsidRDefault="004D73EE" w:rsidP="00922BC7">
            <w:r>
              <w:t>Alle</w:t>
            </w:r>
          </w:p>
        </w:tc>
        <w:tc>
          <w:tcPr>
            <w:tcW w:w="1559" w:type="dxa"/>
          </w:tcPr>
          <w:p w14:paraId="398361C0" w14:textId="77777777" w:rsidR="00A738D3" w:rsidRDefault="002A50D2" w:rsidP="00922BC7">
            <w:r>
              <w:t>NEN-ISO 16175-1:2020</w:t>
            </w:r>
          </w:p>
          <w:p w14:paraId="4AB6E239" w14:textId="49849631" w:rsidR="002A50D2" w:rsidRDefault="002A50D2" w:rsidP="00922BC7">
            <w:r>
              <w:t>R.2.1.1</w:t>
            </w:r>
          </w:p>
        </w:tc>
      </w:tr>
      <w:tr w:rsidR="008A74F4" w14:paraId="53ED05CB" w14:textId="77777777" w:rsidTr="008A74F4">
        <w:tc>
          <w:tcPr>
            <w:tcW w:w="704" w:type="dxa"/>
          </w:tcPr>
          <w:p w14:paraId="0D20AE0C" w14:textId="02901DEB" w:rsidR="008A74F4" w:rsidRDefault="008A74F4" w:rsidP="00922BC7">
            <w:r>
              <w:lastRenderedPageBreak/>
              <w:t>K1</w:t>
            </w:r>
          </w:p>
        </w:tc>
        <w:tc>
          <w:tcPr>
            <w:tcW w:w="3119" w:type="dxa"/>
          </w:tcPr>
          <w:p w14:paraId="39C1AFB1" w14:textId="1A68A707" w:rsidR="008A74F4" w:rsidRDefault="008A74F4" w:rsidP="00922BC7">
            <w:r w:rsidRPr="00772C0C">
              <w:t>De oplossing kan koppelen met een registratiecomponent op basis van [de van toepassing zijnde koppelingsstandaard(en)]</w:t>
            </w:r>
          </w:p>
        </w:tc>
        <w:tc>
          <w:tcPr>
            <w:tcW w:w="1275" w:type="dxa"/>
          </w:tcPr>
          <w:p w14:paraId="567DEF05" w14:textId="5B437DFE" w:rsidR="008A74F4" w:rsidRDefault="008A74F4" w:rsidP="00922BC7">
            <w:r>
              <w:t>Functioneel</w:t>
            </w:r>
          </w:p>
        </w:tc>
        <w:tc>
          <w:tcPr>
            <w:tcW w:w="993" w:type="dxa"/>
          </w:tcPr>
          <w:p w14:paraId="55850651" w14:textId="60A89C32" w:rsidR="008A74F4" w:rsidRDefault="00EC6174" w:rsidP="00922BC7">
            <w:r>
              <w:t>Creatie</w:t>
            </w:r>
          </w:p>
        </w:tc>
        <w:tc>
          <w:tcPr>
            <w:tcW w:w="992" w:type="dxa"/>
          </w:tcPr>
          <w:p w14:paraId="384764DD" w14:textId="7CC96718" w:rsidR="008A74F4" w:rsidRDefault="008A74F4" w:rsidP="00922BC7">
            <w:r>
              <w:t>M</w:t>
            </w:r>
          </w:p>
        </w:tc>
        <w:tc>
          <w:tcPr>
            <w:tcW w:w="992" w:type="dxa"/>
          </w:tcPr>
          <w:p w14:paraId="25F54828" w14:textId="1357D32D" w:rsidR="008A74F4" w:rsidRDefault="008A74F4" w:rsidP="00922BC7">
            <w:r>
              <w:t>3</w:t>
            </w:r>
          </w:p>
        </w:tc>
        <w:tc>
          <w:tcPr>
            <w:tcW w:w="851" w:type="dxa"/>
          </w:tcPr>
          <w:p w14:paraId="58B59E8A" w14:textId="7BF67375" w:rsidR="008A74F4" w:rsidRDefault="008A74F4" w:rsidP="00922BC7">
            <w:r>
              <w:t>Zwaar</w:t>
            </w:r>
          </w:p>
        </w:tc>
        <w:tc>
          <w:tcPr>
            <w:tcW w:w="1559" w:type="dxa"/>
          </w:tcPr>
          <w:p w14:paraId="4DDDE027" w14:textId="3C4C5DC2" w:rsidR="008A74F4" w:rsidRDefault="008A74F4" w:rsidP="00922BC7"/>
        </w:tc>
      </w:tr>
      <w:tr w:rsidR="003911C4" w14:paraId="03C862E3" w14:textId="77777777" w:rsidTr="008A74F4">
        <w:tc>
          <w:tcPr>
            <w:tcW w:w="704" w:type="dxa"/>
          </w:tcPr>
          <w:p w14:paraId="76048D1E" w14:textId="20462B1E" w:rsidR="003911C4" w:rsidRDefault="003911C4" w:rsidP="00922BC7">
            <w:r>
              <w:t>K2</w:t>
            </w:r>
          </w:p>
        </w:tc>
        <w:tc>
          <w:tcPr>
            <w:tcW w:w="3119" w:type="dxa"/>
          </w:tcPr>
          <w:p w14:paraId="27A69BEE" w14:textId="0C8869C1" w:rsidR="003911C4" w:rsidRPr="00772C0C" w:rsidRDefault="003911C4" w:rsidP="00922BC7">
            <w:r>
              <w:t>De oplossing kan koppelen met een op</w:t>
            </w:r>
            <w:r w:rsidR="008C0052">
              <w:t>slag</w:t>
            </w:r>
            <w:r>
              <w:t>component op basis van [de van toepassing zijnde koppelingsstandaarden], als zij zelf niet voorziet in een dergelijke component</w:t>
            </w:r>
          </w:p>
        </w:tc>
        <w:tc>
          <w:tcPr>
            <w:tcW w:w="1275" w:type="dxa"/>
          </w:tcPr>
          <w:p w14:paraId="3DB8BFD2" w14:textId="16C4B612" w:rsidR="003911C4" w:rsidRDefault="003911C4" w:rsidP="00922BC7">
            <w:r>
              <w:t>Functioneel</w:t>
            </w:r>
          </w:p>
        </w:tc>
        <w:tc>
          <w:tcPr>
            <w:tcW w:w="993" w:type="dxa"/>
          </w:tcPr>
          <w:p w14:paraId="73A3A444" w14:textId="253220A9" w:rsidR="003911C4" w:rsidRDefault="00992BDF" w:rsidP="00922BC7">
            <w:r>
              <w:t>Op</w:t>
            </w:r>
            <w:r w:rsidR="008C0052">
              <w:t>slag</w:t>
            </w:r>
          </w:p>
        </w:tc>
        <w:tc>
          <w:tcPr>
            <w:tcW w:w="992" w:type="dxa"/>
          </w:tcPr>
          <w:p w14:paraId="67E1C1C2" w14:textId="7B4E4025" w:rsidR="003911C4" w:rsidRDefault="003911C4" w:rsidP="00922BC7">
            <w:r>
              <w:t>M</w:t>
            </w:r>
          </w:p>
        </w:tc>
        <w:tc>
          <w:tcPr>
            <w:tcW w:w="992" w:type="dxa"/>
          </w:tcPr>
          <w:p w14:paraId="5AD30F75" w14:textId="03FFD0AB" w:rsidR="003911C4" w:rsidRDefault="003911C4" w:rsidP="00922BC7">
            <w:r>
              <w:t>3</w:t>
            </w:r>
          </w:p>
        </w:tc>
        <w:tc>
          <w:tcPr>
            <w:tcW w:w="851" w:type="dxa"/>
          </w:tcPr>
          <w:p w14:paraId="6E04EF7E" w14:textId="4F08EBA3" w:rsidR="003911C4" w:rsidRDefault="003911C4" w:rsidP="00922BC7">
            <w:r>
              <w:t>Zwaar</w:t>
            </w:r>
          </w:p>
        </w:tc>
        <w:tc>
          <w:tcPr>
            <w:tcW w:w="1559" w:type="dxa"/>
          </w:tcPr>
          <w:p w14:paraId="4E649581" w14:textId="1494B5FE" w:rsidR="003911C4" w:rsidRDefault="003911C4" w:rsidP="00922BC7">
            <w:r>
              <w:t>NEN-ISO 16175-1:2020 R.1.1.2</w:t>
            </w:r>
          </w:p>
        </w:tc>
      </w:tr>
      <w:tr w:rsidR="008A74F4" w14:paraId="6CF62B1A" w14:textId="77777777" w:rsidTr="008A74F4">
        <w:tc>
          <w:tcPr>
            <w:tcW w:w="704" w:type="dxa"/>
          </w:tcPr>
          <w:p w14:paraId="47041D7A" w14:textId="6A53DA37" w:rsidR="008A74F4" w:rsidRDefault="008A74F4" w:rsidP="00922BC7">
            <w:r>
              <w:t>K</w:t>
            </w:r>
            <w:r w:rsidR="003911C4">
              <w:t>3</w:t>
            </w:r>
          </w:p>
        </w:tc>
        <w:tc>
          <w:tcPr>
            <w:tcW w:w="3119" w:type="dxa"/>
          </w:tcPr>
          <w:p w14:paraId="03EBBE45" w14:textId="56A60D5C" w:rsidR="008A74F4" w:rsidRDefault="008A74F4" w:rsidP="00922BC7">
            <w:r w:rsidRPr="00772C0C">
              <w:t>De oplossing kan koppelen met [de archiefapplicatie (zoals DMS of e-depot) op basis van de van toepassing zijnde koppelingsstandaard(en)]</w:t>
            </w:r>
          </w:p>
        </w:tc>
        <w:tc>
          <w:tcPr>
            <w:tcW w:w="1275" w:type="dxa"/>
          </w:tcPr>
          <w:p w14:paraId="05EF1498" w14:textId="75D68C39" w:rsidR="008A74F4" w:rsidRDefault="008A74F4" w:rsidP="00922BC7">
            <w:r>
              <w:t>Functioneel</w:t>
            </w:r>
          </w:p>
        </w:tc>
        <w:tc>
          <w:tcPr>
            <w:tcW w:w="993" w:type="dxa"/>
          </w:tcPr>
          <w:p w14:paraId="010DF98C" w14:textId="2041200E" w:rsidR="008A74F4" w:rsidRDefault="00992BDF" w:rsidP="00922BC7">
            <w:r>
              <w:t>Opslag</w:t>
            </w:r>
          </w:p>
        </w:tc>
        <w:tc>
          <w:tcPr>
            <w:tcW w:w="992" w:type="dxa"/>
          </w:tcPr>
          <w:p w14:paraId="3FF5AF2F" w14:textId="6B504257" w:rsidR="008A74F4" w:rsidRDefault="008A74F4" w:rsidP="00922BC7">
            <w:r>
              <w:t>M</w:t>
            </w:r>
          </w:p>
        </w:tc>
        <w:tc>
          <w:tcPr>
            <w:tcW w:w="992" w:type="dxa"/>
          </w:tcPr>
          <w:p w14:paraId="4F4E7F1B" w14:textId="46739732" w:rsidR="008A74F4" w:rsidRDefault="008A74F4" w:rsidP="00922BC7">
            <w:r>
              <w:t>2</w:t>
            </w:r>
          </w:p>
        </w:tc>
        <w:tc>
          <w:tcPr>
            <w:tcW w:w="851" w:type="dxa"/>
          </w:tcPr>
          <w:p w14:paraId="0E55DEE2" w14:textId="49D29317" w:rsidR="008A74F4" w:rsidRDefault="008A74F4" w:rsidP="00922BC7">
            <w:r>
              <w:t>Zwaar</w:t>
            </w:r>
          </w:p>
        </w:tc>
        <w:tc>
          <w:tcPr>
            <w:tcW w:w="1559" w:type="dxa"/>
          </w:tcPr>
          <w:p w14:paraId="116F1144" w14:textId="4A8FEBCC" w:rsidR="008A74F4" w:rsidRDefault="008A74F4" w:rsidP="00922BC7"/>
        </w:tc>
      </w:tr>
      <w:tr w:rsidR="00FC22B9" w14:paraId="1D198EFB" w14:textId="77777777" w:rsidTr="008A74F4">
        <w:tc>
          <w:tcPr>
            <w:tcW w:w="704" w:type="dxa"/>
          </w:tcPr>
          <w:p w14:paraId="73403ABA" w14:textId="77777777" w:rsidR="00FC22B9" w:rsidRDefault="00FC22B9" w:rsidP="00922BC7"/>
        </w:tc>
        <w:tc>
          <w:tcPr>
            <w:tcW w:w="3119" w:type="dxa"/>
          </w:tcPr>
          <w:p w14:paraId="0219F6CC" w14:textId="7F06C9CE" w:rsidR="00FC22B9" w:rsidRPr="00772C0C" w:rsidRDefault="00654DBC" w:rsidP="00922BC7">
            <w:r>
              <w:t>De oplossing kan koppelen met een scanvoorziening op basis van [de van toepassing zijnde koppelingsstandaard(en)]</w:t>
            </w:r>
          </w:p>
        </w:tc>
        <w:tc>
          <w:tcPr>
            <w:tcW w:w="1275" w:type="dxa"/>
          </w:tcPr>
          <w:p w14:paraId="391DA216" w14:textId="44CB1F28" w:rsidR="00FC22B9" w:rsidRDefault="00817ADC" w:rsidP="00922BC7">
            <w:r>
              <w:t>Functioneel</w:t>
            </w:r>
          </w:p>
        </w:tc>
        <w:tc>
          <w:tcPr>
            <w:tcW w:w="993" w:type="dxa"/>
          </w:tcPr>
          <w:p w14:paraId="40E005C1" w14:textId="03620F18" w:rsidR="00FC22B9" w:rsidRDefault="00654DBC" w:rsidP="00922BC7">
            <w:r>
              <w:t>Scanning</w:t>
            </w:r>
          </w:p>
        </w:tc>
        <w:tc>
          <w:tcPr>
            <w:tcW w:w="992" w:type="dxa"/>
          </w:tcPr>
          <w:p w14:paraId="6D498CD6" w14:textId="773BC626" w:rsidR="00FC22B9" w:rsidRDefault="00134D6D" w:rsidP="00922BC7">
            <w:r>
              <w:t>S</w:t>
            </w:r>
          </w:p>
        </w:tc>
        <w:tc>
          <w:tcPr>
            <w:tcW w:w="992" w:type="dxa"/>
          </w:tcPr>
          <w:p w14:paraId="39ACD1C6" w14:textId="257068D0" w:rsidR="00FC22B9" w:rsidRDefault="00134D6D" w:rsidP="00922BC7">
            <w:r>
              <w:t>3</w:t>
            </w:r>
          </w:p>
        </w:tc>
        <w:tc>
          <w:tcPr>
            <w:tcW w:w="851" w:type="dxa"/>
          </w:tcPr>
          <w:p w14:paraId="35F85F4A" w14:textId="657005E8" w:rsidR="00FC22B9" w:rsidRDefault="00461532" w:rsidP="00922BC7">
            <w:r>
              <w:t>Alle</w:t>
            </w:r>
          </w:p>
        </w:tc>
        <w:tc>
          <w:tcPr>
            <w:tcW w:w="1559" w:type="dxa"/>
          </w:tcPr>
          <w:p w14:paraId="146C62DE" w14:textId="77777777" w:rsidR="00FC22B9" w:rsidRDefault="00FC22B9" w:rsidP="00922BC7"/>
        </w:tc>
      </w:tr>
      <w:tr w:rsidR="00654DBC" w14:paraId="22CFA857" w14:textId="77777777" w:rsidTr="008A74F4">
        <w:tc>
          <w:tcPr>
            <w:tcW w:w="704" w:type="dxa"/>
          </w:tcPr>
          <w:p w14:paraId="130DCD61" w14:textId="77777777" w:rsidR="00654DBC" w:rsidRDefault="00654DBC" w:rsidP="00922BC7"/>
        </w:tc>
        <w:tc>
          <w:tcPr>
            <w:tcW w:w="3119" w:type="dxa"/>
          </w:tcPr>
          <w:p w14:paraId="138CAE13" w14:textId="7182A88B" w:rsidR="00654DBC" w:rsidRDefault="00654DBC" w:rsidP="00922BC7">
            <w:r>
              <w:t>De oplossing kan koppelen met een sjablonentool op basis van [de van toepassing zijnde koppelingsstandaard(en)]</w:t>
            </w:r>
          </w:p>
        </w:tc>
        <w:tc>
          <w:tcPr>
            <w:tcW w:w="1275" w:type="dxa"/>
          </w:tcPr>
          <w:p w14:paraId="16FECC59" w14:textId="01FCF749" w:rsidR="00654DBC" w:rsidRDefault="00461532" w:rsidP="00922BC7">
            <w:r>
              <w:t>Functioneel</w:t>
            </w:r>
          </w:p>
        </w:tc>
        <w:tc>
          <w:tcPr>
            <w:tcW w:w="993" w:type="dxa"/>
          </w:tcPr>
          <w:p w14:paraId="47F223B6" w14:textId="28310B04" w:rsidR="00654DBC" w:rsidRDefault="00654DBC" w:rsidP="00922BC7">
            <w:r>
              <w:t>Creatie</w:t>
            </w:r>
          </w:p>
        </w:tc>
        <w:tc>
          <w:tcPr>
            <w:tcW w:w="992" w:type="dxa"/>
          </w:tcPr>
          <w:p w14:paraId="2F50CB7E" w14:textId="16B6A099" w:rsidR="00654DBC" w:rsidRDefault="00134D6D" w:rsidP="00922BC7">
            <w:r>
              <w:t>S</w:t>
            </w:r>
          </w:p>
        </w:tc>
        <w:tc>
          <w:tcPr>
            <w:tcW w:w="992" w:type="dxa"/>
          </w:tcPr>
          <w:p w14:paraId="499B7A76" w14:textId="6471B26D" w:rsidR="00654DBC" w:rsidRDefault="00134D6D" w:rsidP="00922BC7">
            <w:r>
              <w:t>3</w:t>
            </w:r>
          </w:p>
        </w:tc>
        <w:tc>
          <w:tcPr>
            <w:tcW w:w="851" w:type="dxa"/>
          </w:tcPr>
          <w:p w14:paraId="6CB5EAF7" w14:textId="5E95FDF8" w:rsidR="00654DBC" w:rsidRDefault="0026359F" w:rsidP="00922BC7">
            <w:r>
              <w:t>Alle</w:t>
            </w:r>
          </w:p>
        </w:tc>
        <w:tc>
          <w:tcPr>
            <w:tcW w:w="1559" w:type="dxa"/>
          </w:tcPr>
          <w:p w14:paraId="1A03E75D" w14:textId="77777777" w:rsidR="00654DBC" w:rsidRDefault="00654DBC" w:rsidP="00922BC7"/>
        </w:tc>
      </w:tr>
      <w:tr w:rsidR="00134D6D" w14:paraId="77CD005B" w14:textId="77777777" w:rsidTr="008A74F4">
        <w:tc>
          <w:tcPr>
            <w:tcW w:w="704" w:type="dxa"/>
          </w:tcPr>
          <w:p w14:paraId="1711FA07" w14:textId="77777777" w:rsidR="00134D6D" w:rsidRDefault="00134D6D" w:rsidP="00922BC7"/>
        </w:tc>
        <w:tc>
          <w:tcPr>
            <w:tcW w:w="3119" w:type="dxa"/>
          </w:tcPr>
          <w:p w14:paraId="27B19A43" w14:textId="04C9732D" w:rsidR="00134D6D" w:rsidRDefault="00134D6D" w:rsidP="00922BC7">
            <w:r>
              <w:t>De oplossing kan koppelen met een identity&amp;access-voorziening</w:t>
            </w:r>
          </w:p>
        </w:tc>
        <w:tc>
          <w:tcPr>
            <w:tcW w:w="1275" w:type="dxa"/>
          </w:tcPr>
          <w:p w14:paraId="6377CD43" w14:textId="778E7E99" w:rsidR="00134D6D" w:rsidRDefault="00461532" w:rsidP="00922BC7">
            <w:r>
              <w:t>Functioneel</w:t>
            </w:r>
          </w:p>
        </w:tc>
        <w:tc>
          <w:tcPr>
            <w:tcW w:w="993" w:type="dxa"/>
          </w:tcPr>
          <w:p w14:paraId="060A63C7" w14:textId="0205EE6E" w:rsidR="00134D6D" w:rsidRDefault="00134D6D" w:rsidP="00922BC7">
            <w:r>
              <w:t>Toegangsbeheer</w:t>
            </w:r>
          </w:p>
        </w:tc>
        <w:tc>
          <w:tcPr>
            <w:tcW w:w="992" w:type="dxa"/>
          </w:tcPr>
          <w:p w14:paraId="57A27400" w14:textId="7CB068EF" w:rsidR="00134D6D" w:rsidRDefault="00134D6D" w:rsidP="00922BC7">
            <w:r>
              <w:t>S</w:t>
            </w:r>
          </w:p>
        </w:tc>
        <w:tc>
          <w:tcPr>
            <w:tcW w:w="992" w:type="dxa"/>
          </w:tcPr>
          <w:p w14:paraId="0E49125F" w14:textId="0FB5916B" w:rsidR="00134D6D" w:rsidRDefault="00134D6D" w:rsidP="00922BC7">
            <w:r>
              <w:t>3</w:t>
            </w:r>
          </w:p>
        </w:tc>
        <w:tc>
          <w:tcPr>
            <w:tcW w:w="851" w:type="dxa"/>
          </w:tcPr>
          <w:p w14:paraId="24528F58" w14:textId="52F44F75" w:rsidR="00134D6D" w:rsidRDefault="0026359F" w:rsidP="00922BC7">
            <w:r>
              <w:t>Alle</w:t>
            </w:r>
          </w:p>
        </w:tc>
        <w:tc>
          <w:tcPr>
            <w:tcW w:w="1559" w:type="dxa"/>
          </w:tcPr>
          <w:p w14:paraId="0E51EBBA" w14:textId="77777777" w:rsidR="00134D6D" w:rsidRDefault="00134D6D" w:rsidP="00922BC7"/>
        </w:tc>
      </w:tr>
      <w:tr w:rsidR="00134D6D" w14:paraId="1907033B" w14:textId="77777777" w:rsidTr="008A74F4">
        <w:tc>
          <w:tcPr>
            <w:tcW w:w="704" w:type="dxa"/>
          </w:tcPr>
          <w:p w14:paraId="0478E044" w14:textId="77777777" w:rsidR="00134D6D" w:rsidRDefault="00134D6D" w:rsidP="00922BC7"/>
        </w:tc>
        <w:tc>
          <w:tcPr>
            <w:tcW w:w="3119" w:type="dxa"/>
          </w:tcPr>
          <w:p w14:paraId="2C4043E1" w14:textId="0AF13C0A" w:rsidR="00134D6D" w:rsidRDefault="00134D6D" w:rsidP="00922BC7">
            <w:r>
              <w:t>Het is op alle aggregatieniveaus van informatieobjecten mogelijk om toegangsrechten toe te kennen</w:t>
            </w:r>
          </w:p>
        </w:tc>
        <w:tc>
          <w:tcPr>
            <w:tcW w:w="1275" w:type="dxa"/>
          </w:tcPr>
          <w:p w14:paraId="3878EAE7" w14:textId="683A6FE7" w:rsidR="00134D6D" w:rsidRDefault="00461532" w:rsidP="00922BC7">
            <w:r>
              <w:t>Functioneel</w:t>
            </w:r>
          </w:p>
        </w:tc>
        <w:tc>
          <w:tcPr>
            <w:tcW w:w="993" w:type="dxa"/>
          </w:tcPr>
          <w:p w14:paraId="11D8636E" w14:textId="6B815A46" w:rsidR="00134D6D" w:rsidRDefault="00134D6D" w:rsidP="00922BC7">
            <w:r>
              <w:t>Toegangsbeheer</w:t>
            </w:r>
          </w:p>
        </w:tc>
        <w:tc>
          <w:tcPr>
            <w:tcW w:w="992" w:type="dxa"/>
          </w:tcPr>
          <w:p w14:paraId="356B3FB0" w14:textId="5C712BF6" w:rsidR="00134D6D" w:rsidRDefault="00134D6D" w:rsidP="00922BC7">
            <w:r>
              <w:t>S</w:t>
            </w:r>
          </w:p>
        </w:tc>
        <w:tc>
          <w:tcPr>
            <w:tcW w:w="992" w:type="dxa"/>
          </w:tcPr>
          <w:p w14:paraId="6E771CC6" w14:textId="1B4E6180" w:rsidR="00134D6D" w:rsidRDefault="00134D6D" w:rsidP="00922BC7">
            <w:r>
              <w:t>1</w:t>
            </w:r>
            <w:r w:rsidR="00DD1775">
              <w:t>,2</w:t>
            </w:r>
          </w:p>
        </w:tc>
        <w:tc>
          <w:tcPr>
            <w:tcW w:w="851" w:type="dxa"/>
          </w:tcPr>
          <w:p w14:paraId="6A97CFF6" w14:textId="4162AA03" w:rsidR="00134D6D" w:rsidRDefault="00972E5F" w:rsidP="00922BC7">
            <w:r>
              <w:t>Alle</w:t>
            </w:r>
          </w:p>
        </w:tc>
        <w:tc>
          <w:tcPr>
            <w:tcW w:w="1559" w:type="dxa"/>
          </w:tcPr>
          <w:p w14:paraId="5D121045" w14:textId="77777777" w:rsidR="00134D6D" w:rsidRDefault="00134D6D" w:rsidP="00922BC7"/>
        </w:tc>
      </w:tr>
      <w:tr w:rsidR="00134D6D" w14:paraId="40431881" w14:textId="77777777" w:rsidTr="008A74F4">
        <w:tc>
          <w:tcPr>
            <w:tcW w:w="704" w:type="dxa"/>
          </w:tcPr>
          <w:p w14:paraId="45914F50" w14:textId="77777777" w:rsidR="00134D6D" w:rsidRDefault="00134D6D" w:rsidP="00922BC7"/>
        </w:tc>
        <w:tc>
          <w:tcPr>
            <w:tcW w:w="3119" w:type="dxa"/>
          </w:tcPr>
          <w:p w14:paraId="729C8CD2" w14:textId="05122CB2" w:rsidR="00134D6D" w:rsidRDefault="00134D6D" w:rsidP="00922BC7">
            <w:r>
              <w:t xml:space="preserve">In de configuratie is het mogelijk om verschillende rollen met verschillende permissies </w:t>
            </w:r>
            <w:r w:rsidR="00090836">
              <w:t>te definiëren</w:t>
            </w:r>
          </w:p>
        </w:tc>
        <w:tc>
          <w:tcPr>
            <w:tcW w:w="1275" w:type="dxa"/>
          </w:tcPr>
          <w:p w14:paraId="7AD34F8B" w14:textId="55A3868C" w:rsidR="00134D6D" w:rsidRDefault="00461532" w:rsidP="00922BC7">
            <w:r>
              <w:t>Functioneel</w:t>
            </w:r>
          </w:p>
        </w:tc>
        <w:tc>
          <w:tcPr>
            <w:tcW w:w="993" w:type="dxa"/>
          </w:tcPr>
          <w:p w14:paraId="179F800F" w14:textId="529D9B81" w:rsidR="00134D6D" w:rsidRDefault="00090836" w:rsidP="00922BC7">
            <w:r>
              <w:t>Toegangsbeheer</w:t>
            </w:r>
          </w:p>
        </w:tc>
        <w:tc>
          <w:tcPr>
            <w:tcW w:w="992" w:type="dxa"/>
          </w:tcPr>
          <w:p w14:paraId="5D007CF7" w14:textId="25496522" w:rsidR="00134D6D" w:rsidRDefault="00090836" w:rsidP="00922BC7">
            <w:r>
              <w:t>S</w:t>
            </w:r>
          </w:p>
        </w:tc>
        <w:tc>
          <w:tcPr>
            <w:tcW w:w="992" w:type="dxa"/>
          </w:tcPr>
          <w:p w14:paraId="76C6EE70" w14:textId="0BB9933C" w:rsidR="00134D6D" w:rsidRDefault="00090836" w:rsidP="00922BC7">
            <w:r>
              <w:t>1</w:t>
            </w:r>
          </w:p>
        </w:tc>
        <w:tc>
          <w:tcPr>
            <w:tcW w:w="851" w:type="dxa"/>
          </w:tcPr>
          <w:p w14:paraId="48B62F4E" w14:textId="5125A7FB" w:rsidR="00134D6D" w:rsidRDefault="00972E5F" w:rsidP="00922BC7">
            <w:r>
              <w:t>Alle</w:t>
            </w:r>
          </w:p>
        </w:tc>
        <w:tc>
          <w:tcPr>
            <w:tcW w:w="1559" w:type="dxa"/>
          </w:tcPr>
          <w:p w14:paraId="10419D7A" w14:textId="77777777" w:rsidR="00134D6D" w:rsidRDefault="00134D6D" w:rsidP="00922BC7"/>
        </w:tc>
      </w:tr>
      <w:tr w:rsidR="00134D6D" w14:paraId="723ABF8F" w14:textId="77777777" w:rsidTr="008A74F4">
        <w:tc>
          <w:tcPr>
            <w:tcW w:w="704" w:type="dxa"/>
          </w:tcPr>
          <w:p w14:paraId="6B532B2D" w14:textId="77777777" w:rsidR="00134D6D" w:rsidRDefault="00134D6D" w:rsidP="00922BC7"/>
        </w:tc>
        <w:tc>
          <w:tcPr>
            <w:tcW w:w="3119" w:type="dxa"/>
          </w:tcPr>
          <w:p w14:paraId="70AC3E01" w14:textId="4D7994A1" w:rsidR="00134D6D" w:rsidRDefault="00090836" w:rsidP="00922BC7">
            <w:r>
              <w:t>Het is mogelijk om brongegevens op te halen uit [de van toepassing zijnde bronregistraties]</w:t>
            </w:r>
          </w:p>
        </w:tc>
        <w:tc>
          <w:tcPr>
            <w:tcW w:w="1275" w:type="dxa"/>
          </w:tcPr>
          <w:p w14:paraId="1AD3927E" w14:textId="6D475E2E" w:rsidR="00134D6D" w:rsidRDefault="00461532" w:rsidP="00922BC7">
            <w:r>
              <w:t>Functioneel</w:t>
            </w:r>
          </w:p>
        </w:tc>
        <w:tc>
          <w:tcPr>
            <w:tcW w:w="993" w:type="dxa"/>
          </w:tcPr>
          <w:p w14:paraId="41A7B56E" w14:textId="206E9CDC" w:rsidR="00134D6D" w:rsidRDefault="00090836" w:rsidP="00922BC7">
            <w:r>
              <w:t>Inwinning</w:t>
            </w:r>
          </w:p>
        </w:tc>
        <w:tc>
          <w:tcPr>
            <w:tcW w:w="992" w:type="dxa"/>
          </w:tcPr>
          <w:p w14:paraId="59E805A4" w14:textId="4C47BD34" w:rsidR="00134D6D" w:rsidRDefault="00090836" w:rsidP="00922BC7">
            <w:r>
              <w:t>S</w:t>
            </w:r>
          </w:p>
        </w:tc>
        <w:tc>
          <w:tcPr>
            <w:tcW w:w="992" w:type="dxa"/>
          </w:tcPr>
          <w:p w14:paraId="352D45C3" w14:textId="0E29B5B0" w:rsidR="00134D6D" w:rsidRDefault="00F60914" w:rsidP="00922BC7">
            <w:r>
              <w:t>1,2,3</w:t>
            </w:r>
          </w:p>
        </w:tc>
        <w:tc>
          <w:tcPr>
            <w:tcW w:w="851" w:type="dxa"/>
          </w:tcPr>
          <w:p w14:paraId="24DA13DF" w14:textId="58EA3B2A" w:rsidR="00134D6D" w:rsidRDefault="00972E5F" w:rsidP="00922BC7">
            <w:r>
              <w:t>Alle</w:t>
            </w:r>
          </w:p>
        </w:tc>
        <w:tc>
          <w:tcPr>
            <w:tcW w:w="1559" w:type="dxa"/>
          </w:tcPr>
          <w:p w14:paraId="5D39172B" w14:textId="77777777" w:rsidR="00134D6D" w:rsidRDefault="00134D6D" w:rsidP="00922BC7"/>
        </w:tc>
      </w:tr>
      <w:tr w:rsidR="00090836" w14:paraId="27049683" w14:textId="77777777" w:rsidTr="008A74F4">
        <w:tc>
          <w:tcPr>
            <w:tcW w:w="704" w:type="dxa"/>
          </w:tcPr>
          <w:p w14:paraId="14724DEA" w14:textId="77777777" w:rsidR="00090836" w:rsidRDefault="00090836" w:rsidP="00922BC7"/>
        </w:tc>
        <w:tc>
          <w:tcPr>
            <w:tcW w:w="3119" w:type="dxa"/>
          </w:tcPr>
          <w:p w14:paraId="0023D4CA" w14:textId="276E7A60" w:rsidR="00090836" w:rsidRDefault="00F60914" w:rsidP="00922BC7">
            <w:r>
              <w:t>Het is mogelijk om scans te genereren met [kwaliteitseisen zoals beschreven in het handboek vervanging]</w:t>
            </w:r>
          </w:p>
        </w:tc>
        <w:tc>
          <w:tcPr>
            <w:tcW w:w="1275" w:type="dxa"/>
          </w:tcPr>
          <w:p w14:paraId="79A7077F" w14:textId="022CA1BA" w:rsidR="00090836" w:rsidRDefault="00461532" w:rsidP="00922BC7">
            <w:r>
              <w:t>Functioneel</w:t>
            </w:r>
          </w:p>
        </w:tc>
        <w:tc>
          <w:tcPr>
            <w:tcW w:w="993" w:type="dxa"/>
          </w:tcPr>
          <w:p w14:paraId="17D7833C" w14:textId="1FB803E3" w:rsidR="00090836" w:rsidRDefault="00090836" w:rsidP="00922BC7">
            <w:r>
              <w:t>Scanning</w:t>
            </w:r>
          </w:p>
        </w:tc>
        <w:tc>
          <w:tcPr>
            <w:tcW w:w="992" w:type="dxa"/>
          </w:tcPr>
          <w:p w14:paraId="41D24C78" w14:textId="54597324" w:rsidR="00090836" w:rsidRDefault="00F60914" w:rsidP="00922BC7">
            <w:r>
              <w:t>C</w:t>
            </w:r>
          </w:p>
        </w:tc>
        <w:tc>
          <w:tcPr>
            <w:tcW w:w="992" w:type="dxa"/>
          </w:tcPr>
          <w:p w14:paraId="3BCC6FDC" w14:textId="0DCA91DB" w:rsidR="00090836" w:rsidRDefault="003E1036" w:rsidP="00922BC7">
            <w:r>
              <w:t>3</w:t>
            </w:r>
          </w:p>
        </w:tc>
        <w:tc>
          <w:tcPr>
            <w:tcW w:w="851" w:type="dxa"/>
          </w:tcPr>
          <w:p w14:paraId="2CEC23B7" w14:textId="6C025239" w:rsidR="00090836" w:rsidRDefault="00972E5F" w:rsidP="00922BC7">
            <w:r>
              <w:t>Alle</w:t>
            </w:r>
          </w:p>
        </w:tc>
        <w:tc>
          <w:tcPr>
            <w:tcW w:w="1559" w:type="dxa"/>
          </w:tcPr>
          <w:p w14:paraId="7A22E052" w14:textId="77777777" w:rsidR="00090836" w:rsidRDefault="00090836" w:rsidP="00922BC7"/>
        </w:tc>
      </w:tr>
      <w:tr w:rsidR="00090836" w14:paraId="46E575C5" w14:textId="77777777" w:rsidTr="008A74F4">
        <w:tc>
          <w:tcPr>
            <w:tcW w:w="704" w:type="dxa"/>
          </w:tcPr>
          <w:p w14:paraId="322BEB97" w14:textId="77777777" w:rsidR="00090836" w:rsidRDefault="00090836" w:rsidP="00922BC7"/>
        </w:tc>
        <w:tc>
          <w:tcPr>
            <w:tcW w:w="3119" w:type="dxa"/>
          </w:tcPr>
          <w:p w14:paraId="59F9C191" w14:textId="06BE9A47" w:rsidR="00090836" w:rsidRDefault="0095774F" w:rsidP="00922BC7">
            <w:r>
              <w:t>Het is mogelijk om nieuwe informatieobjecten direct in een duurzaam bestandsformaat te genereren</w:t>
            </w:r>
          </w:p>
        </w:tc>
        <w:tc>
          <w:tcPr>
            <w:tcW w:w="1275" w:type="dxa"/>
          </w:tcPr>
          <w:p w14:paraId="5D83BCFA" w14:textId="46DB7EA5" w:rsidR="00090836" w:rsidRDefault="00461532" w:rsidP="00922BC7">
            <w:r>
              <w:t>Functioneel</w:t>
            </w:r>
          </w:p>
        </w:tc>
        <w:tc>
          <w:tcPr>
            <w:tcW w:w="993" w:type="dxa"/>
          </w:tcPr>
          <w:p w14:paraId="21F5B2D7" w14:textId="1A2E532B" w:rsidR="00090836" w:rsidRDefault="0095774F" w:rsidP="00922BC7">
            <w:r>
              <w:t>Creatie</w:t>
            </w:r>
          </w:p>
        </w:tc>
        <w:tc>
          <w:tcPr>
            <w:tcW w:w="992" w:type="dxa"/>
          </w:tcPr>
          <w:p w14:paraId="69DAAAC9" w14:textId="59314A51" w:rsidR="00090836" w:rsidRDefault="0095774F" w:rsidP="00922BC7">
            <w:r>
              <w:t>C</w:t>
            </w:r>
          </w:p>
        </w:tc>
        <w:tc>
          <w:tcPr>
            <w:tcW w:w="992" w:type="dxa"/>
          </w:tcPr>
          <w:p w14:paraId="04D6C235" w14:textId="4793713A" w:rsidR="00090836" w:rsidRDefault="0095774F" w:rsidP="00922BC7">
            <w:r>
              <w:t>1</w:t>
            </w:r>
            <w:r w:rsidR="003E1036">
              <w:t>,2</w:t>
            </w:r>
          </w:p>
        </w:tc>
        <w:tc>
          <w:tcPr>
            <w:tcW w:w="851" w:type="dxa"/>
          </w:tcPr>
          <w:p w14:paraId="3DE50EEC" w14:textId="2FE23A81" w:rsidR="00090836" w:rsidRDefault="00972E5F" w:rsidP="00922BC7">
            <w:r>
              <w:t>Alle</w:t>
            </w:r>
          </w:p>
        </w:tc>
        <w:tc>
          <w:tcPr>
            <w:tcW w:w="1559" w:type="dxa"/>
          </w:tcPr>
          <w:p w14:paraId="177A38E5" w14:textId="77777777" w:rsidR="00090836" w:rsidRDefault="00090836" w:rsidP="00922BC7"/>
        </w:tc>
      </w:tr>
      <w:tr w:rsidR="00090836" w14:paraId="065BDB69" w14:textId="77777777" w:rsidTr="008A74F4">
        <w:tc>
          <w:tcPr>
            <w:tcW w:w="704" w:type="dxa"/>
          </w:tcPr>
          <w:p w14:paraId="765E8F4D" w14:textId="77777777" w:rsidR="00090836" w:rsidRDefault="00090836" w:rsidP="00922BC7"/>
        </w:tc>
        <w:tc>
          <w:tcPr>
            <w:tcW w:w="3119" w:type="dxa"/>
          </w:tcPr>
          <w:p w14:paraId="24AC80EC" w14:textId="2DE7713C" w:rsidR="00090836" w:rsidRDefault="0095774F" w:rsidP="00922BC7">
            <w:r>
              <w:t xml:space="preserve">Het is mogelijk om informatieobjecten te genereren en </w:t>
            </w:r>
            <w:r w:rsidR="004614B9">
              <w:t xml:space="preserve">te voorzien van bepaalde metagegevens </w:t>
            </w:r>
            <w:r>
              <w:t>door gebruik te maken van sjablonen</w:t>
            </w:r>
          </w:p>
        </w:tc>
        <w:tc>
          <w:tcPr>
            <w:tcW w:w="1275" w:type="dxa"/>
          </w:tcPr>
          <w:p w14:paraId="08DAB2A2" w14:textId="6E238481" w:rsidR="00090836" w:rsidRDefault="006A572E" w:rsidP="00922BC7">
            <w:r>
              <w:t>F</w:t>
            </w:r>
            <w:r w:rsidR="00461532">
              <w:t>unctioneel</w:t>
            </w:r>
          </w:p>
        </w:tc>
        <w:tc>
          <w:tcPr>
            <w:tcW w:w="993" w:type="dxa"/>
          </w:tcPr>
          <w:p w14:paraId="49039C9C" w14:textId="6BD47932" w:rsidR="00090836" w:rsidRDefault="0095774F" w:rsidP="00922BC7">
            <w:r>
              <w:t>Creatie</w:t>
            </w:r>
          </w:p>
        </w:tc>
        <w:tc>
          <w:tcPr>
            <w:tcW w:w="992" w:type="dxa"/>
          </w:tcPr>
          <w:p w14:paraId="2A9BE982" w14:textId="513A6BF3" w:rsidR="00090836" w:rsidRDefault="0095774F" w:rsidP="00922BC7">
            <w:r>
              <w:t>C</w:t>
            </w:r>
          </w:p>
        </w:tc>
        <w:tc>
          <w:tcPr>
            <w:tcW w:w="992" w:type="dxa"/>
          </w:tcPr>
          <w:p w14:paraId="3A59FC17" w14:textId="22EFCAF0" w:rsidR="00090836" w:rsidRDefault="004614B9" w:rsidP="00922BC7">
            <w:r>
              <w:t>1, 3</w:t>
            </w:r>
          </w:p>
        </w:tc>
        <w:tc>
          <w:tcPr>
            <w:tcW w:w="851" w:type="dxa"/>
          </w:tcPr>
          <w:p w14:paraId="2928CC5C" w14:textId="6610ACDF" w:rsidR="00090836" w:rsidRDefault="00592A84" w:rsidP="00922BC7">
            <w:r>
              <w:t>Alle</w:t>
            </w:r>
          </w:p>
        </w:tc>
        <w:tc>
          <w:tcPr>
            <w:tcW w:w="1559" w:type="dxa"/>
          </w:tcPr>
          <w:p w14:paraId="1D349C46" w14:textId="77777777" w:rsidR="00090836" w:rsidRDefault="00090836" w:rsidP="00922BC7"/>
        </w:tc>
      </w:tr>
      <w:tr w:rsidR="00F60914" w14:paraId="7B049F96" w14:textId="77777777" w:rsidTr="008A74F4">
        <w:tc>
          <w:tcPr>
            <w:tcW w:w="704" w:type="dxa"/>
          </w:tcPr>
          <w:p w14:paraId="1608E6B4" w14:textId="77777777" w:rsidR="00F60914" w:rsidRDefault="00F60914" w:rsidP="00922BC7"/>
        </w:tc>
        <w:tc>
          <w:tcPr>
            <w:tcW w:w="3119" w:type="dxa"/>
          </w:tcPr>
          <w:p w14:paraId="6E87485A" w14:textId="64491F3E" w:rsidR="00F60914" w:rsidRDefault="00F60914" w:rsidP="00922BC7"/>
        </w:tc>
        <w:tc>
          <w:tcPr>
            <w:tcW w:w="1275" w:type="dxa"/>
          </w:tcPr>
          <w:p w14:paraId="56EF910A" w14:textId="6661E994" w:rsidR="00F60914" w:rsidRDefault="00F60914" w:rsidP="00922BC7"/>
        </w:tc>
        <w:tc>
          <w:tcPr>
            <w:tcW w:w="993" w:type="dxa"/>
          </w:tcPr>
          <w:p w14:paraId="3F9C1FA6" w14:textId="6440875B" w:rsidR="00F60914" w:rsidRDefault="00F60914" w:rsidP="00922BC7"/>
        </w:tc>
        <w:tc>
          <w:tcPr>
            <w:tcW w:w="992" w:type="dxa"/>
          </w:tcPr>
          <w:p w14:paraId="6376F62C" w14:textId="1A95953D" w:rsidR="00F60914" w:rsidRDefault="00F60914" w:rsidP="00922BC7"/>
        </w:tc>
        <w:tc>
          <w:tcPr>
            <w:tcW w:w="992" w:type="dxa"/>
          </w:tcPr>
          <w:p w14:paraId="65CEF223" w14:textId="778AFD34" w:rsidR="00F60914" w:rsidRDefault="00F60914" w:rsidP="00922BC7"/>
        </w:tc>
        <w:tc>
          <w:tcPr>
            <w:tcW w:w="851" w:type="dxa"/>
          </w:tcPr>
          <w:p w14:paraId="4F2C2818" w14:textId="2B252F03" w:rsidR="00F60914" w:rsidRDefault="00F60914" w:rsidP="00922BC7"/>
        </w:tc>
        <w:tc>
          <w:tcPr>
            <w:tcW w:w="1559" w:type="dxa"/>
          </w:tcPr>
          <w:p w14:paraId="6C0AF277" w14:textId="77777777" w:rsidR="00F60914" w:rsidRDefault="00F60914" w:rsidP="00922BC7"/>
        </w:tc>
      </w:tr>
      <w:tr w:rsidR="00695003" w14:paraId="43CF1278" w14:textId="77777777" w:rsidTr="008A74F4">
        <w:tc>
          <w:tcPr>
            <w:tcW w:w="704" w:type="dxa"/>
          </w:tcPr>
          <w:p w14:paraId="3CAAB7D1" w14:textId="77777777" w:rsidR="00695003" w:rsidRDefault="00695003" w:rsidP="00922BC7"/>
        </w:tc>
        <w:tc>
          <w:tcPr>
            <w:tcW w:w="3119" w:type="dxa"/>
          </w:tcPr>
          <w:p w14:paraId="7C5AAD94" w14:textId="3D3FA61B" w:rsidR="00695003" w:rsidRDefault="00CE119C" w:rsidP="00922BC7">
            <w:r>
              <w:t>Het is gedurende de volledige levenscyclus mogelijk om informatieobjecten te verrijken met additionele metagegevens</w:t>
            </w:r>
          </w:p>
        </w:tc>
        <w:tc>
          <w:tcPr>
            <w:tcW w:w="1275" w:type="dxa"/>
          </w:tcPr>
          <w:p w14:paraId="3DC2131B" w14:textId="5DDE0F1D" w:rsidR="00695003" w:rsidRDefault="006A572E" w:rsidP="00922BC7">
            <w:r>
              <w:t>Functioneel</w:t>
            </w:r>
          </w:p>
        </w:tc>
        <w:tc>
          <w:tcPr>
            <w:tcW w:w="993" w:type="dxa"/>
          </w:tcPr>
          <w:p w14:paraId="5963D4E3" w14:textId="11465BA6" w:rsidR="00695003" w:rsidRDefault="005A2DF0" w:rsidP="00922BC7">
            <w:r>
              <w:t>Metagegevensbeheer</w:t>
            </w:r>
          </w:p>
        </w:tc>
        <w:tc>
          <w:tcPr>
            <w:tcW w:w="992" w:type="dxa"/>
          </w:tcPr>
          <w:p w14:paraId="65EAFFC0" w14:textId="4DD4355F" w:rsidR="00695003" w:rsidRDefault="00CE119C" w:rsidP="00922BC7">
            <w:r>
              <w:t>S</w:t>
            </w:r>
          </w:p>
        </w:tc>
        <w:tc>
          <w:tcPr>
            <w:tcW w:w="992" w:type="dxa"/>
          </w:tcPr>
          <w:p w14:paraId="03624930" w14:textId="3FFECF29" w:rsidR="00695003" w:rsidRDefault="006A572E" w:rsidP="00922BC7">
            <w:r>
              <w:t>1,2,3</w:t>
            </w:r>
          </w:p>
        </w:tc>
        <w:tc>
          <w:tcPr>
            <w:tcW w:w="851" w:type="dxa"/>
          </w:tcPr>
          <w:p w14:paraId="6C9E6125" w14:textId="02C1B089" w:rsidR="00695003" w:rsidRDefault="00CE119C" w:rsidP="00922BC7">
            <w:r>
              <w:t>Zwaar</w:t>
            </w:r>
          </w:p>
        </w:tc>
        <w:tc>
          <w:tcPr>
            <w:tcW w:w="1559" w:type="dxa"/>
          </w:tcPr>
          <w:p w14:paraId="1301B6D0" w14:textId="77777777" w:rsidR="00695003" w:rsidRDefault="00695003" w:rsidP="00922BC7"/>
        </w:tc>
      </w:tr>
      <w:tr w:rsidR="00F60914" w14:paraId="0762C8B5" w14:textId="77777777" w:rsidTr="008A74F4">
        <w:tc>
          <w:tcPr>
            <w:tcW w:w="704" w:type="dxa"/>
          </w:tcPr>
          <w:p w14:paraId="7B6B2E1B" w14:textId="77777777" w:rsidR="00F60914" w:rsidRDefault="00F60914" w:rsidP="00922BC7"/>
        </w:tc>
        <w:tc>
          <w:tcPr>
            <w:tcW w:w="3119" w:type="dxa"/>
          </w:tcPr>
          <w:p w14:paraId="59D4C24F" w14:textId="41BA70BF" w:rsidR="00F60914" w:rsidRDefault="00CE119C" w:rsidP="00922BC7">
            <w:r>
              <w:t>Het is gedurende de volledige levenscyclus mogelijk om informatieobjecten en metagegevens te muteren door [de geautoriseerde rol]</w:t>
            </w:r>
          </w:p>
        </w:tc>
        <w:tc>
          <w:tcPr>
            <w:tcW w:w="1275" w:type="dxa"/>
          </w:tcPr>
          <w:p w14:paraId="522F3E52" w14:textId="4A23F818" w:rsidR="00F60914" w:rsidRDefault="006A572E" w:rsidP="00922BC7">
            <w:r>
              <w:t>Functioneel</w:t>
            </w:r>
          </w:p>
        </w:tc>
        <w:tc>
          <w:tcPr>
            <w:tcW w:w="993" w:type="dxa"/>
          </w:tcPr>
          <w:p w14:paraId="79769FA9" w14:textId="7F1A906F" w:rsidR="00F60914" w:rsidRDefault="00CE119C" w:rsidP="00922BC7">
            <w:r>
              <w:t>Creatie</w:t>
            </w:r>
          </w:p>
        </w:tc>
        <w:tc>
          <w:tcPr>
            <w:tcW w:w="992" w:type="dxa"/>
          </w:tcPr>
          <w:p w14:paraId="56D8085C" w14:textId="1D1CB5B8" w:rsidR="00F60914" w:rsidRDefault="00CE119C" w:rsidP="00922BC7">
            <w:r>
              <w:t>M</w:t>
            </w:r>
          </w:p>
        </w:tc>
        <w:tc>
          <w:tcPr>
            <w:tcW w:w="992" w:type="dxa"/>
          </w:tcPr>
          <w:p w14:paraId="38C595E7" w14:textId="008ACAD1" w:rsidR="00F60914" w:rsidRDefault="006A572E" w:rsidP="00922BC7">
            <w:r>
              <w:t>1,2,3</w:t>
            </w:r>
          </w:p>
        </w:tc>
        <w:tc>
          <w:tcPr>
            <w:tcW w:w="851" w:type="dxa"/>
          </w:tcPr>
          <w:p w14:paraId="0F1488A7" w14:textId="038283AC" w:rsidR="00F60914" w:rsidRDefault="00CE119C" w:rsidP="00922BC7">
            <w:r>
              <w:t>Zwaar</w:t>
            </w:r>
          </w:p>
        </w:tc>
        <w:tc>
          <w:tcPr>
            <w:tcW w:w="1559" w:type="dxa"/>
          </w:tcPr>
          <w:p w14:paraId="21CB17F5" w14:textId="77777777" w:rsidR="00F60914" w:rsidRDefault="00F60914" w:rsidP="00922BC7"/>
        </w:tc>
      </w:tr>
      <w:tr w:rsidR="00CE119C" w14:paraId="3B900CD4" w14:textId="77777777" w:rsidTr="008A74F4">
        <w:tc>
          <w:tcPr>
            <w:tcW w:w="704" w:type="dxa"/>
          </w:tcPr>
          <w:p w14:paraId="1B79B574" w14:textId="77777777" w:rsidR="00CE119C" w:rsidRDefault="00CE119C" w:rsidP="00922BC7"/>
        </w:tc>
        <w:tc>
          <w:tcPr>
            <w:tcW w:w="3119" w:type="dxa"/>
          </w:tcPr>
          <w:p w14:paraId="2732D81E" w14:textId="2925655A" w:rsidR="00CE119C" w:rsidRDefault="00CE119C" w:rsidP="00922BC7">
            <w:r>
              <w:t>Indien informatieobjecten en metagegevens worden gemuteerd, worden de wijzigingen bijgehouden. Zodat inzichtelijk is hoe een informatieobject zich gedurende de levenscyclus heeft ontwikkeld.</w:t>
            </w:r>
          </w:p>
        </w:tc>
        <w:tc>
          <w:tcPr>
            <w:tcW w:w="1275" w:type="dxa"/>
          </w:tcPr>
          <w:p w14:paraId="6499BA7B" w14:textId="4B4DFDC7" w:rsidR="00CE119C" w:rsidRDefault="006A572E" w:rsidP="00922BC7">
            <w:r>
              <w:t>Functioneel</w:t>
            </w:r>
          </w:p>
        </w:tc>
        <w:tc>
          <w:tcPr>
            <w:tcW w:w="993" w:type="dxa"/>
          </w:tcPr>
          <w:p w14:paraId="7893FABD" w14:textId="0D86ACD1" w:rsidR="00CE119C" w:rsidRDefault="00CE119C" w:rsidP="00922BC7">
            <w:r>
              <w:t>Creatie</w:t>
            </w:r>
          </w:p>
        </w:tc>
        <w:tc>
          <w:tcPr>
            <w:tcW w:w="992" w:type="dxa"/>
          </w:tcPr>
          <w:p w14:paraId="600720BD" w14:textId="1AADEAFD" w:rsidR="00CE119C" w:rsidRDefault="00CE119C" w:rsidP="00922BC7">
            <w:r>
              <w:t>M</w:t>
            </w:r>
          </w:p>
        </w:tc>
        <w:tc>
          <w:tcPr>
            <w:tcW w:w="992" w:type="dxa"/>
          </w:tcPr>
          <w:p w14:paraId="0C7FEB13" w14:textId="46AA72AF" w:rsidR="00CE119C" w:rsidRDefault="006A572E" w:rsidP="00922BC7">
            <w:r>
              <w:t>1,2</w:t>
            </w:r>
          </w:p>
        </w:tc>
        <w:tc>
          <w:tcPr>
            <w:tcW w:w="851" w:type="dxa"/>
          </w:tcPr>
          <w:p w14:paraId="2269E769" w14:textId="4D48EC45" w:rsidR="00CE119C" w:rsidRDefault="00CE119C" w:rsidP="00922BC7">
            <w:r>
              <w:t>Zwaar</w:t>
            </w:r>
          </w:p>
        </w:tc>
        <w:tc>
          <w:tcPr>
            <w:tcW w:w="1559" w:type="dxa"/>
          </w:tcPr>
          <w:p w14:paraId="53DF60C3" w14:textId="77777777" w:rsidR="00CE119C" w:rsidRDefault="00CE119C" w:rsidP="00922BC7"/>
        </w:tc>
      </w:tr>
      <w:tr w:rsidR="00CE119C" w14:paraId="6085F6B8" w14:textId="77777777" w:rsidTr="008A74F4">
        <w:tc>
          <w:tcPr>
            <w:tcW w:w="704" w:type="dxa"/>
          </w:tcPr>
          <w:p w14:paraId="3672B7A4" w14:textId="77777777" w:rsidR="00CE119C" w:rsidRDefault="00CE119C" w:rsidP="00922BC7"/>
        </w:tc>
        <w:tc>
          <w:tcPr>
            <w:tcW w:w="3119" w:type="dxa"/>
          </w:tcPr>
          <w:p w14:paraId="25F8BBFC" w14:textId="77777777" w:rsidR="00CE119C" w:rsidRDefault="00CE119C" w:rsidP="00922BC7"/>
          <w:p w14:paraId="69FBCECA" w14:textId="4F73BBCE" w:rsidR="005558E0" w:rsidRDefault="005558E0" w:rsidP="00922BC7"/>
        </w:tc>
        <w:tc>
          <w:tcPr>
            <w:tcW w:w="1275" w:type="dxa"/>
          </w:tcPr>
          <w:p w14:paraId="7C390EC5" w14:textId="77777777" w:rsidR="00CE119C" w:rsidRDefault="00CE119C" w:rsidP="00922BC7"/>
        </w:tc>
        <w:tc>
          <w:tcPr>
            <w:tcW w:w="993" w:type="dxa"/>
          </w:tcPr>
          <w:p w14:paraId="33F89148" w14:textId="77777777" w:rsidR="00CE119C" w:rsidRDefault="00CE119C" w:rsidP="00922BC7"/>
        </w:tc>
        <w:tc>
          <w:tcPr>
            <w:tcW w:w="992" w:type="dxa"/>
          </w:tcPr>
          <w:p w14:paraId="61EA386B" w14:textId="77777777" w:rsidR="00CE119C" w:rsidRDefault="00CE119C" w:rsidP="00922BC7"/>
        </w:tc>
        <w:tc>
          <w:tcPr>
            <w:tcW w:w="992" w:type="dxa"/>
          </w:tcPr>
          <w:p w14:paraId="718342BA" w14:textId="77777777" w:rsidR="00CE119C" w:rsidRDefault="00CE119C" w:rsidP="00922BC7"/>
        </w:tc>
        <w:tc>
          <w:tcPr>
            <w:tcW w:w="851" w:type="dxa"/>
          </w:tcPr>
          <w:p w14:paraId="53A3BBF3" w14:textId="77777777" w:rsidR="00CE119C" w:rsidRDefault="00CE119C" w:rsidP="00922BC7"/>
        </w:tc>
        <w:tc>
          <w:tcPr>
            <w:tcW w:w="1559" w:type="dxa"/>
          </w:tcPr>
          <w:p w14:paraId="4B6E4626" w14:textId="77777777" w:rsidR="00CE119C" w:rsidRDefault="00CE119C" w:rsidP="00922BC7"/>
        </w:tc>
      </w:tr>
    </w:tbl>
    <w:p w14:paraId="601D1B1C" w14:textId="77777777" w:rsidR="00F82096" w:rsidRPr="00313F9D" w:rsidRDefault="00F82096">
      <w:pPr>
        <w:rPr>
          <w:rFonts w:ascii="Verdana" w:hAnsi="Verdana"/>
          <w:b/>
          <w:bCs/>
          <w:sz w:val="20"/>
          <w:szCs w:val="20"/>
        </w:rPr>
      </w:pPr>
    </w:p>
    <w:sectPr w:rsidR="00F82096" w:rsidRPr="00313F9D" w:rsidSect="00822CA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F7568" w14:textId="77777777" w:rsidR="00203650" w:rsidRDefault="00203650" w:rsidP="00203650">
      <w:pPr>
        <w:spacing w:after="0" w:line="240" w:lineRule="auto"/>
      </w:pPr>
      <w:r>
        <w:separator/>
      </w:r>
    </w:p>
  </w:endnote>
  <w:endnote w:type="continuationSeparator" w:id="0">
    <w:p w14:paraId="7090786B" w14:textId="77777777" w:rsidR="00203650" w:rsidRDefault="00203650" w:rsidP="00203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1D030" w14:textId="77777777" w:rsidR="00203650" w:rsidRDefault="0020365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B4604" w14:textId="56077EB5" w:rsidR="00203650" w:rsidRPr="008374E1" w:rsidRDefault="008374E1" w:rsidP="008374E1">
    <w:pPr>
      <w:pStyle w:val="Voettekst"/>
    </w:pPr>
    <w:r>
      <w:t xml:space="preserve">Deze conceptmodule hoort bij het kennisproduct DUTO-raamwerk van het Nationaal Archief. Voor meer informatie, zie </w:t>
    </w:r>
    <w:hyperlink r:id="rId1" w:history="1">
      <w:r>
        <w:rPr>
          <w:rStyle w:val="Hyperlink"/>
        </w:rPr>
        <w:t>https://www.nationaalarchief.nl/duto-raamwerk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20BF" w14:textId="77777777" w:rsidR="00203650" w:rsidRDefault="0020365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F6E26" w14:textId="77777777" w:rsidR="00203650" w:rsidRDefault="00203650" w:rsidP="00203650">
      <w:pPr>
        <w:spacing w:after="0" w:line="240" w:lineRule="auto"/>
      </w:pPr>
      <w:r>
        <w:separator/>
      </w:r>
    </w:p>
  </w:footnote>
  <w:footnote w:type="continuationSeparator" w:id="0">
    <w:p w14:paraId="3722DD3E" w14:textId="77777777" w:rsidR="00203650" w:rsidRDefault="00203650" w:rsidP="00203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CF4DC" w14:textId="3654D803" w:rsidR="00203650" w:rsidRDefault="008374E1">
    <w:pPr>
      <w:pStyle w:val="Koptekst"/>
    </w:pPr>
    <w:r>
      <w:rPr>
        <w:noProof/>
      </w:rPr>
      <w:pict w14:anchorId="0E3F88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810422" o:spid="_x0000_s2050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95DB" w14:textId="0A979E24" w:rsidR="00203650" w:rsidRDefault="008374E1">
    <w:pPr>
      <w:pStyle w:val="Koptekst"/>
    </w:pPr>
    <w:r>
      <w:rPr>
        <w:noProof/>
      </w:rPr>
      <w:pict w14:anchorId="3B641C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810423" o:spid="_x0000_s2051" type="#_x0000_t136" style="position:absolute;margin-left:0;margin-top:0;width:447.65pt;height:191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CF9A1" w14:textId="41F84972" w:rsidR="00203650" w:rsidRDefault="008374E1">
    <w:pPr>
      <w:pStyle w:val="Koptekst"/>
    </w:pPr>
    <w:r>
      <w:rPr>
        <w:noProof/>
      </w:rPr>
      <w:pict w14:anchorId="3D9616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810421" o:spid="_x0000_s2049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DEC"/>
    <w:multiLevelType w:val="hybridMultilevel"/>
    <w:tmpl w:val="49025D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C3BCF"/>
    <w:multiLevelType w:val="hybridMultilevel"/>
    <w:tmpl w:val="58A2A18A"/>
    <w:lvl w:ilvl="0" w:tplc="3740DBA6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705DCD"/>
    <w:multiLevelType w:val="hybridMultilevel"/>
    <w:tmpl w:val="2FD43F14"/>
    <w:lvl w:ilvl="0" w:tplc="5E38F6D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E290C"/>
    <w:multiLevelType w:val="hybridMultilevel"/>
    <w:tmpl w:val="C7E8BF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B217F"/>
    <w:multiLevelType w:val="hybridMultilevel"/>
    <w:tmpl w:val="77B83FDA"/>
    <w:lvl w:ilvl="0" w:tplc="C3A6546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4574D"/>
    <w:multiLevelType w:val="hybridMultilevel"/>
    <w:tmpl w:val="BF3ABD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95196"/>
    <w:multiLevelType w:val="hybridMultilevel"/>
    <w:tmpl w:val="303A7906"/>
    <w:lvl w:ilvl="0" w:tplc="0A2CA3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8163D"/>
    <w:multiLevelType w:val="hybridMultilevel"/>
    <w:tmpl w:val="C80E6350"/>
    <w:lvl w:ilvl="0" w:tplc="8976186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877FC"/>
    <w:multiLevelType w:val="hybridMultilevel"/>
    <w:tmpl w:val="8DC8C7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9647C"/>
    <w:multiLevelType w:val="hybridMultilevel"/>
    <w:tmpl w:val="A8428FA6"/>
    <w:lvl w:ilvl="0" w:tplc="3A041C8C">
      <w:numFmt w:val="bullet"/>
      <w:lvlText w:val="-"/>
      <w:lvlJc w:val="left"/>
      <w:pPr>
        <w:ind w:left="1413" w:hanging="705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4B4398"/>
    <w:multiLevelType w:val="hybridMultilevel"/>
    <w:tmpl w:val="667E8C54"/>
    <w:lvl w:ilvl="0" w:tplc="C3A6546E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252F4C"/>
    <w:multiLevelType w:val="hybridMultilevel"/>
    <w:tmpl w:val="6B5C24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64D2B"/>
    <w:multiLevelType w:val="hybridMultilevel"/>
    <w:tmpl w:val="630A119C"/>
    <w:lvl w:ilvl="0" w:tplc="64DCC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4692B"/>
    <w:multiLevelType w:val="hybridMultilevel"/>
    <w:tmpl w:val="CFD470F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617"/>
    <w:multiLevelType w:val="hybridMultilevel"/>
    <w:tmpl w:val="28EE97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E3288"/>
    <w:multiLevelType w:val="hybridMultilevel"/>
    <w:tmpl w:val="85187DFC"/>
    <w:lvl w:ilvl="0" w:tplc="C3A6546E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EE0BC6"/>
    <w:multiLevelType w:val="hybridMultilevel"/>
    <w:tmpl w:val="A1DE424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89E658F"/>
    <w:multiLevelType w:val="hybridMultilevel"/>
    <w:tmpl w:val="ECFAB0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96CC4"/>
    <w:multiLevelType w:val="hybridMultilevel"/>
    <w:tmpl w:val="D00610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B366E"/>
    <w:multiLevelType w:val="hybridMultilevel"/>
    <w:tmpl w:val="FDA8BA2E"/>
    <w:lvl w:ilvl="0" w:tplc="BE7C4D9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E029E"/>
    <w:multiLevelType w:val="hybridMultilevel"/>
    <w:tmpl w:val="3500937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CE18FD"/>
    <w:multiLevelType w:val="hybridMultilevel"/>
    <w:tmpl w:val="315AB6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039FF"/>
    <w:multiLevelType w:val="hybridMultilevel"/>
    <w:tmpl w:val="759C7E02"/>
    <w:lvl w:ilvl="0" w:tplc="3A041C8C">
      <w:numFmt w:val="bullet"/>
      <w:lvlText w:val="-"/>
      <w:lvlJc w:val="left"/>
      <w:pPr>
        <w:ind w:left="1410" w:hanging="705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E7408A"/>
    <w:multiLevelType w:val="hybridMultilevel"/>
    <w:tmpl w:val="6DE2EFC0"/>
    <w:lvl w:ilvl="0" w:tplc="C3A6546E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4C4B59"/>
    <w:multiLevelType w:val="hybridMultilevel"/>
    <w:tmpl w:val="BF5EFC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350803">
    <w:abstractNumId w:val="19"/>
  </w:num>
  <w:num w:numId="2" w16cid:durableId="1465585453">
    <w:abstractNumId w:val="10"/>
  </w:num>
  <w:num w:numId="3" w16cid:durableId="1319723259">
    <w:abstractNumId w:val="4"/>
  </w:num>
  <w:num w:numId="4" w16cid:durableId="1582173729">
    <w:abstractNumId w:val="9"/>
  </w:num>
  <w:num w:numId="5" w16cid:durableId="1669289965">
    <w:abstractNumId w:val="22"/>
  </w:num>
  <w:num w:numId="6" w16cid:durableId="31539802">
    <w:abstractNumId w:val="1"/>
  </w:num>
  <w:num w:numId="7" w16cid:durableId="1116560671">
    <w:abstractNumId w:val="2"/>
  </w:num>
  <w:num w:numId="8" w16cid:durableId="1461453750">
    <w:abstractNumId w:val="7"/>
  </w:num>
  <w:num w:numId="9" w16cid:durableId="898785610">
    <w:abstractNumId w:val="23"/>
  </w:num>
  <w:num w:numId="10" w16cid:durableId="1553466260">
    <w:abstractNumId w:val="20"/>
  </w:num>
  <w:num w:numId="11" w16cid:durableId="80219858">
    <w:abstractNumId w:val="13"/>
  </w:num>
  <w:num w:numId="12" w16cid:durableId="1293557421">
    <w:abstractNumId w:val="8"/>
  </w:num>
  <w:num w:numId="13" w16cid:durableId="2029020891">
    <w:abstractNumId w:val="17"/>
  </w:num>
  <w:num w:numId="14" w16cid:durableId="75832268">
    <w:abstractNumId w:val="11"/>
  </w:num>
  <w:num w:numId="15" w16cid:durableId="1866400579">
    <w:abstractNumId w:val="12"/>
  </w:num>
  <w:num w:numId="16" w16cid:durableId="784813066">
    <w:abstractNumId w:val="6"/>
  </w:num>
  <w:num w:numId="17" w16cid:durableId="1169563110">
    <w:abstractNumId w:val="15"/>
  </w:num>
  <w:num w:numId="18" w16cid:durableId="304701928">
    <w:abstractNumId w:val="0"/>
  </w:num>
  <w:num w:numId="19" w16cid:durableId="1781408165">
    <w:abstractNumId w:val="16"/>
  </w:num>
  <w:num w:numId="20" w16cid:durableId="18431803">
    <w:abstractNumId w:val="5"/>
  </w:num>
  <w:num w:numId="21" w16cid:durableId="1565530766">
    <w:abstractNumId w:val="3"/>
  </w:num>
  <w:num w:numId="22" w16cid:durableId="2003238944">
    <w:abstractNumId w:val="18"/>
  </w:num>
  <w:num w:numId="23" w16cid:durableId="360518714">
    <w:abstractNumId w:val="14"/>
  </w:num>
  <w:num w:numId="24" w16cid:durableId="2099714488">
    <w:abstractNumId w:val="21"/>
  </w:num>
  <w:num w:numId="25" w16cid:durableId="11726461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A95"/>
    <w:rsid w:val="00006C96"/>
    <w:rsid w:val="00016593"/>
    <w:rsid w:val="00017BC1"/>
    <w:rsid w:val="00025BC8"/>
    <w:rsid w:val="00025F88"/>
    <w:rsid w:val="00030DA6"/>
    <w:rsid w:val="0003761A"/>
    <w:rsid w:val="00045283"/>
    <w:rsid w:val="00064366"/>
    <w:rsid w:val="000751EA"/>
    <w:rsid w:val="0008209A"/>
    <w:rsid w:val="000838CF"/>
    <w:rsid w:val="0008649C"/>
    <w:rsid w:val="00090836"/>
    <w:rsid w:val="0009625A"/>
    <w:rsid w:val="000A6B82"/>
    <w:rsid w:val="000A717D"/>
    <w:rsid w:val="000B487B"/>
    <w:rsid w:val="000B63E7"/>
    <w:rsid w:val="000C5FF0"/>
    <w:rsid w:val="000C6A4A"/>
    <w:rsid w:val="000E2AA2"/>
    <w:rsid w:val="000E305C"/>
    <w:rsid w:val="000F2A2B"/>
    <w:rsid w:val="00122435"/>
    <w:rsid w:val="00125D5A"/>
    <w:rsid w:val="00134D6D"/>
    <w:rsid w:val="001375B8"/>
    <w:rsid w:val="001527D6"/>
    <w:rsid w:val="0016480D"/>
    <w:rsid w:val="00173B66"/>
    <w:rsid w:val="00180F93"/>
    <w:rsid w:val="00190455"/>
    <w:rsid w:val="0019163F"/>
    <w:rsid w:val="00195025"/>
    <w:rsid w:val="00195F62"/>
    <w:rsid w:val="001A1501"/>
    <w:rsid w:val="001B70B2"/>
    <w:rsid w:val="001C1CA5"/>
    <w:rsid w:val="001C3CFA"/>
    <w:rsid w:val="001C4240"/>
    <w:rsid w:val="001C4533"/>
    <w:rsid w:val="001C7D06"/>
    <w:rsid w:val="001F4100"/>
    <w:rsid w:val="001F4B4A"/>
    <w:rsid w:val="00203650"/>
    <w:rsid w:val="0020790B"/>
    <w:rsid w:val="002102E5"/>
    <w:rsid w:val="00212FFB"/>
    <w:rsid w:val="00220616"/>
    <w:rsid w:val="002239D3"/>
    <w:rsid w:val="00227540"/>
    <w:rsid w:val="0024443F"/>
    <w:rsid w:val="00247662"/>
    <w:rsid w:val="00255C48"/>
    <w:rsid w:val="0026359F"/>
    <w:rsid w:val="002670AE"/>
    <w:rsid w:val="002807B6"/>
    <w:rsid w:val="0028581D"/>
    <w:rsid w:val="00297371"/>
    <w:rsid w:val="00297CF2"/>
    <w:rsid w:val="002A10E3"/>
    <w:rsid w:val="002A50D2"/>
    <w:rsid w:val="002A7D53"/>
    <w:rsid w:val="002B67C3"/>
    <w:rsid w:val="002C016F"/>
    <w:rsid w:val="002C41B6"/>
    <w:rsid w:val="002C72EF"/>
    <w:rsid w:val="002D0A98"/>
    <w:rsid w:val="002D1244"/>
    <w:rsid w:val="002D1E12"/>
    <w:rsid w:val="002D334A"/>
    <w:rsid w:val="002E3021"/>
    <w:rsid w:val="002E3BDF"/>
    <w:rsid w:val="002F4792"/>
    <w:rsid w:val="00302AB2"/>
    <w:rsid w:val="00307E97"/>
    <w:rsid w:val="00313F9D"/>
    <w:rsid w:val="00323996"/>
    <w:rsid w:val="003329E5"/>
    <w:rsid w:val="0033392E"/>
    <w:rsid w:val="00345D1B"/>
    <w:rsid w:val="00353E69"/>
    <w:rsid w:val="0036073F"/>
    <w:rsid w:val="003618E7"/>
    <w:rsid w:val="00362908"/>
    <w:rsid w:val="00370EE2"/>
    <w:rsid w:val="00375CFD"/>
    <w:rsid w:val="003911C4"/>
    <w:rsid w:val="003A3683"/>
    <w:rsid w:val="003A3CBE"/>
    <w:rsid w:val="003B0D25"/>
    <w:rsid w:val="003B2D9A"/>
    <w:rsid w:val="003C0B1A"/>
    <w:rsid w:val="003E0939"/>
    <w:rsid w:val="003E1036"/>
    <w:rsid w:val="003E16ED"/>
    <w:rsid w:val="003F7789"/>
    <w:rsid w:val="004015C9"/>
    <w:rsid w:val="004100C9"/>
    <w:rsid w:val="0041737B"/>
    <w:rsid w:val="004260CF"/>
    <w:rsid w:val="004453F2"/>
    <w:rsid w:val="00453058"/>
    <w:rsid w:val="004614B9"/>
    <w:rsid w:val="00461532"/>
    <w:rsid w:val="004732B9"/>
    <w:rsid w:val="00477799"/>
    <w:rsid w:val="004813C0"/>
    <w:rsid w:val="004838F8"/>
    <w:rsid w:val="00485066"/>
    <w:rsid w:val="004A718A"/>
    <w:rsid w:val="004A7CEC"/>
    <w:rsid w:val="004B7530"/>
    <w:rsid w:val="004C09C8"/>
    <w:rsid w:val="004C2C45"/>
    <w:rsid w:val="004C5160"/>
    <w:rsid w:val="004C70B2"/>
    <w:rsid w:val="004D5A80"/>
    <w:rsid w:val="004D67B8"/>
    <w:rsid w:val="004D73EE"/>
    <w:rsid w:val="004E1A95"/>
    <w:rsid w:val="004E6621"/>
    <w:rsid w:val="004E6D09"/>
    <w:rsid w:val="00502634"/>
    <w:rsid w:val="00506B38"/>
    <w:rsid w:val="005129B9"/>
    <w:rsid w:val="00531EB2"/>
    <w:rsid w:val="00534CB8"/>
    <w:rsid w:val="00535B20"/>
    <w:rsid w:val="005360CE"/>
    <w:rsid w:val="00536E7D"/>
    <w:rsid w:val="005408DA"/>
    <w:rsid w:val="00547DF6"/>
    <w:rsid w:val="00551488"/>
    <w:rsid w:val="0055502F"/>
    <w:rsid w:val="005554A8"/>
    <w:rsid w:val="005558E0"/>
    <w:rsid w:val="0055739C"/>
    <w:rsid w:val="0057788E"/>
    <w:rsid w:val="00592A84"/>
    <w:rsid w:val="0059308D"/>
    <w:rsid w:val="005A2DF0"/>
    <w:rsid w:val="005A3B67"/>
    <w:rsid w:val="005A7A7B"/>
    <w:rsid w:val="005B48DA"/>
    <w:rsid w:val="005B7D6B"/>
    <w:rsid w:val="005C5B94"/>
    <w:rsid w:val="005C7D9D"/>
    <w:rsid w:val="005D6EC4"/>
    <w:rsid w:val="005E1C13"/>
    <w:rsid w:val="005E7330"/>
    <w:rsid w:val="005F0C1C"/>
    <w:rsid w:val="00606F0A"/>
    <w:rsid w:val="00610B38"/>
    <w:rsid w:val="0061354B"/>
    <w:rsid w:val="00622CAB"/>
    <w:rsid w:val="00625D13"/>
    <w:rsid w:val="006349F2"/>
    <w:rsid w:val="00642A4D"/>
    <w:rsid w:val="00642D99"/>
    <w:rsid w:val="00650013"/>
    <w:rsid w:val="00654027"/>
    <w:rsid w:val="00654DBC"/>
    <w:rsid w:val="00654E41"/>
    <w:rsid w:val="00656EF1"/>
    <w:rsid w:val="0066388F"/>
    <w:rsid w:val="00663E4C"/>
    <w:rsid w:val="006708C0"/>
    <w:rsid w:val="00673E2B"/>
    <w:rsid w:val="0068096F"/>
    <w:rsid w:val="00695003"/>
    <w:rsid w:val="00696ABA"/>
    <w:rsid w:val="00697A6E"/>
    <w:rsid w:val="006A0386"/>
    <w:rsid w:val="006A572E"/>
    <w:rsid w:val="006B047F"/>
    <w:rsid w:val="006B3CEA"/>
    <w:rsid w:val="006B639A"/>
    <w:rsid w:val="006B68D9"/>
    <w:rsid w:val="006B7C14"/>
    <w:rsid w:val="006C45F9"/>
    <w:rsid w:val="006C560C"/>
    <w:rsid w:val="006E0262"/>
    <w:rsid w:val="006E6A1F"/>
    <w:rsid w:val="006F5272"/>
    <w:rsid w:val="007063C9"/>
    <w:rsid w:val="00711C57"/>
    <w:rsid w:val="00725078"/>
    <w:rsid w:val="00740C41"/>
    <w:rsid w:val="00747ED3"/>
    <w:rsid w:val="00764E77"/>
    <w:rsid w:val="00766789"/>
    <w:rsid w:val="00770D02"/>
    <w:rsid w:val="00771E4C"/>
    <w:rsid w:val="00772C0C"/>
    <w:rsid w:val="00791FA3"/>
    <w:rsid w:val="007A22C3"/>
    <w:rsid w:val="007A7746"/>
    <w:rsid w:val="007D290F"/>
    <w:rsid w:val="007D3F2A"/>
    <w:rsid w:val="007E1D3A"/>
    <w:rsid w:val="007E7264"/>
    <w:rsid w:val="007F186C"/>
    <w:rsid w:val="00804CBC"/>
    <w:rsid w:val="00812E02"/>
    <w:rsid w:val="00817ADC"/>
    <w:rsid w:val="00822CA2"/>
    <w:rsid w:val="00832C10"/>
    <w:rsid w:val="008374E1"/>
    <w:rsid w:val="00845CE7"/>
    <w:rsid w:val="00847E62"/>
    <w:rsid w:val="00853094"/>
    <w:rsid w:val="008538BC"/>
    <w:rsid w:val="00863F43"/>
    <w:rsid w:val="00867938"/>
    <w:rsid w:val="008708C2"/>
    <w:rsid w:val="0087094F"/>
    <w:rsid w:val="0087497A"/>
    <w:rsid w:val="008A19B1"/>
    <w:rsid w:val="008A74F4"/>
    <w:rsid w:val="008B4D77"/>
    <w:rsid w:val="008C0052"/>
    <w:rsid w:val="008C14AD"/>
    <w:rsid w:val="008C19A4"/>
    <w:rsid w:val="008D2FB4"/>
    <w:rsid w:val="008E5BC5"/>
    <w:rsid w:val="008F22C6"/>
    <w:rsid w:val="008F53B0"/>
    <w:rsid w:val="009010F8"/>
    <w:rsid w:val="009024C6"/>
    <w:rsid w:val="0090797A"/>
    <w:rsid w:val="00914897"/>
    <w:rsid w:val="00925BD4"/>
    <w:rsid w:val="0094628E"/>
    <w:rsid w:val="009462CA"/>
    <w:rsid w:val="0095259B"/>
    <w:rsid w:val="00952B20"/>
    <w:rsid w:val="0095774F"/>
    <w:rsid w:val="00960C9C"/>
    <w:rsid w:val="00965F8C"/>
    <w:rsid w:val="00966138"/>
    <w:rsid w:val="00972E5F"/>
    <w:rsid w:val="00977BD7"/>
    <w:rsid w:val="009857A3"/>
    <w:rsid w:val="00990FEE"/>
    <w:rsid w:val="00992BDF"/>
    <w:rsid w:val="009A2796"/>
    <w:rsid w:val="009A6666"/>
    <w:rsid w:val="009A6E9F"/>
    <w:rsid w:val="009B5D0B"/>
    <w:rsid w:val="009C0F81"/>
    <w:rsid w:val="009C54A5"/>
    <w:rsid w:val="009D04CA"/>
    <w:rsid w:val="009E1659"/>
    <w:rsid w:val="009E2189"/>
    <w:rsid w:val="009E5061"/>
    <w:rsid w:val="009F703B"/>
    <w:rsid w:val="009F7F72"/>
    <w:rsid w:val="00A00935"/>
    <w:rsid w:val="00A027C7"/>
    <w:rsid w:val="00A042CC"/>
    <w:rsid w:val="00A07C2C"/>
    <w:rsid w:val="00A07F14"/>
    <w:rsid w:val="00A14AA1"/>
    <w:rsid w:val="00A21AA8"/>
    <w:rsid w:val="00A26925"/>
    <w:rsid w:val="00A33024"/>
    <w:rsid w:val="00A33683"/>
    <w:rsid w:val="00A5110A"/>
    <w:rsid w:val="00A53A5D"/>
    <w:rsid w:val="00A55127"/>
    <w:rsid w:val="00A67FA5"/>
    <w:rsid w:val="00A70524"/>
    <w:rsid w:val="00A738D3"/>
    <w:rsid w:val="00A759DE"/>
    <w:rsid w:val="00A862E7"/>
    <w:rsid w:val="00A92558"/>
    <w:rsid w:val="00A95F4D"/>
    <w:rsid w:val="00AA25E0"/>
    <w:rsid w:val="00AA2929"/>
    <w:rsid w:val="00AA3AEB"/>
    <w:rsid w:val="00AA7598"/>
    <w:rsid w:val="00AB0DB7"/>
    <w:rsid w:val="00AC3AF9"/>
    <w:rsid w:val="00AC4752"/>
    <w:rsid w:val="00AC7ADA"/>
    <w:rsid w:val="00AD11DB"/>
    <w:rsid w:val="00AD3850"/>
    <w:rsid w:val="00AD41A1"/>
    <w:rsid w:val="00AD5E48"/>
    <w:rsid w:val="00AE1DB7"/>
    <w:rsid w:val="00AF5B16"/>
    <w:rsid w:val="00B00254"/>
    <w:rsid w:val="00B00969"/>
    <w:rsid w:val="00B05454"/>
    <w:rsid w:val="00B11C65"/>
    <w:rsid w:val="00B126A5"/>
    <w:rsid w:val="00B1350D"/>
    <w:rsid w:val="00B2159E"/>
    <w:rsid w:val="00B229F4"/>
    <w:rsid w:val="00B231A6"/>
    <w:rsid w:val="00B23320"/>
    <w:rsid w:val="00B26286"/>
    <w:rsid w:val="00B26910"/>
    <w:rsid w:val="00B43950"/>
    <w:rsid w:val="00B608AF"/>
    <w:rsid w:val="00B63BCB"/>
    <w:rsid w:val="00B63E9D"/>
    <w:rsid w:val="00B64908"/>
    <w:rsid w:val="00B67112"/>
    <w:rsid w:val="00B76A1B"/>
    <w:rsid w:val="00B91691"/>
    <w:rsid w:val="00B97063"/>
    <w:rsid w:val="00BA0F31"/>
    <w:rsid w:val="00BA5E17"/>
    <w:rsid w:val="00BB71DA"/>
    <w:rsid w:val="00BC5F1F"/>
    <w:rsid w:val="00BD1DD9"/>
    <w:rsid w:val="00BD5BBA"/>
    <w:rsid w:val="00BE53CE"/>
    <w:rsid w:val="00BF3727"/>
    <w:rsid w:val="00BF5083"/>
    <w:rsid w:val="00C030F2"/>
    <w:rsid w:val="00C053F3"/>
    <w:rsid w:val="00C11EC5"/>
    <w:rsid w:val="00C121DD"/>
    <w:rsid w:val="00C13DE6"/>
    <w:rsid w:val="00C1611E"/>
    <w:rsid w:val="00C26BE0"/>
    <w:rsid w:val="00C31F60"/>
    <w:rsid w:val="00C34525"/>
    <w:rsid w:val="00C3519F"/>
    <w:rsid w:val="00C42656"/>
    <w:rsid w:val="00C43C3F"/>
    <w:rsid w:val="00C60A87"/>
    <w:rsid w:val="00C67A58"/>
    <w:rsid w:val="00C74249"/>
    <w:rsid w:val="00C75D23"/>
    <w:rsid w:val="00C769C5"/>
    <w:rsid w:val="00C80DA6"/>
    <w:rsid w:val="00C828F2"/>
    <w:rsid w:val="00C84591"/>
    <w:rsid w:val="00C85488"/>
    <w:rsid w:val="00C874E6"/>
    <w:rsid w:val="00C95AA7"/>
    <w:rsid w:val="00CA21A6"/>
    <w:rsid w:val="00CA231A"/>
    <w:rsid w:val="00CA3733"/>
    <w:rsid w:val="00CA379F"/>
    <w:rsid w:val="00CA456F"/>
    <w:rsid w:val="00CA5E79"/>
    <w:rsid w:val="00CB0343"/>
    <w:rsid w:val="00CB0657"/>
    <w:rsid w:val="00CB2493"/>
    <w:rsid w:val="00CB25A0"/>
    <w:rsid w:val="00CB2C98"/>
    <w:rsid w:val="00CC53EB"/>
    <w:rsid w:val="00CD03FD"/>
    <w:rsid w:val="00CE119C"/>
    <w:rsid w:val="00CE2D02"/>
    <w:rsid w:val="00CE5712"/>
    <w:rsid w:val="00CE5F86"/>
    <w:rsid w:val="00CE70F9"/>
    <w:rsid w:val="00CF1C8E"/>
    <w:rsid w:val="00CF3855"/>
    <w:rsid w:val="00D00D54"/>
    <w:rsid w:val="00D12C23"/>
    <w:rsid w:val="00D25149"/>
    <w:rsid w:val="00D318C0"/>
    <w:rsid w:val="00D3660F"/>
    <w:rsid w:val="00D64250"/>
    <w:rsid w:val="00D82D91"/>
    <w:rsid w:val="00D837B8"/>
    <w:rsid w:val="00D83849"/>
    <w:rsid w:val="00D918A9"/>
    <w:rsid w:val="00D92DE1"/>
    <w:rsid w:val="00D9416E"/>
    <w:rsid w:val="00D9421C"/>
    <w:rsid w:val="00DB09E2"/>
    <w:rsid w:val="00DC4B36"/>
    <w:rsid w:val="00DD147D"/>
    <w:rsid w:val="00DD1775"/>
    <w:rsid w:val="00DE0324"/>
    <w:rsid w:val="00DE106C"/>
    <w:rsid w:val="00DE39D2"/>
    <w:rsid w:val="00DE4AA4"/>
    <w:rsid w:val="00DE59FB"/>
    <w:rsid w:val="00DF2FCB"/>
    <w:rsid w:val="00DF4C3A"/>
    <w:rsid w:val="00E011FF"/>
    <w:rsid w:val="00E1291B"/>
    <w:rsid w:val="00E129C3"/>
    <w:rsid w:val="00E13509"/>
    <w:rsid w:val="00E14C3F"/>
    <w:rsid w:val="00E43DA9"/>
    <w:rsid w:val="00E46BE1"/>
    <w:rsid w:val="00E503F2"/>
    <w:rsid w:val="00E52697"/>
    <w:rsid w:val="00E61EBA"/>
    <w:rsid w:val="00E814CD"/>
    <w:rsid w:val="00E85579"/>
    <w:rsid w:val="00E86F44"/>
    <w:rsid w:val="00E94D96"/>
    <w:rsid w:val="00E96261"/>
    <w:rsid w:val="00EA10D5"/>
    <w:rsid w:val="00EC6174"/>
    <w:rsid w:val="00ED2F2C"/>
    <w:rsid w:val="00ED3D2F"/>
    <w:rsid w:val="00EE2142"/>
    <w:rsid w:val="00EE771D"/>
    <w:rsid w:val="00EF2DDE"/>
    <w:rsid w:val="00F102BB"/>
    <w:rsid w:val="00F16ED0"/>
    <w:rsid w:val="00F233D7"/>
    <w:rsid w:val="00F2396A"/>
    <w:rsid w:val="00F245DD"/>
    <w:rsid w:val="00F26429"/>
    <w:rsid w:val="00F30FCD"/>
    <w:rsid w:val="00F46925"/>
    <w:rsid w:val="00F508BF"/>
    <w:rsid w:val="00F55B15"/>
    <w:rsid w:val="00F60914"/>
    <w:rsid w:val="00F63F40"/>
    <w:rsid w:val="00F81F82"/>
    <w:rsid w:val="00F82096"/>
    <w:rsid w:val="00F92BD9"/>
    <w:rsid w:val="00FA0E9C"/>
    <w:rsid w:val="00FA5137"/>
    <w:rsid w:val="00FB0317"/>
    <w:rsid w:val="00FB5220"/>
    <w:rsid w:val="00FB5A19"/>
    <w:rsid w:val="00FC22B9"/>
    <w:rsid w:val="00FC63D5"/>
    <w:rsid w:val="00FC7C20"/>
    <w:rsid w:val="00FE128F"/>
    <w:rsid w:val="00FE31B0"/>
    <w:rsid w:val="00FF1061"/>
    <w:rsid w:val="00FF7122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F9879EA"/>
  <w15:chartTrackingRefBased/>
  <w15:docId w15:val="{673BAE3C-E6FA-4DA0-B155-AAA5EE7F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239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39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239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554A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670AE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670A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F4C3A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2D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B0096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0096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0096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0096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0096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F7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7F72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F239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239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239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353E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53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708C0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A042CC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203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03650"/>
  </w:style>
  <w:style w:type="paragraph" w:styleId="Voettekst">
    <w:name w:val="footer"/>
    <w:basedOn w:val="Standaard"/>
    <w:link w:val="VoettekstChar"/>
    <w:uiPriority w:val="99"/>
    <w:unhideWhenUsed/>
    <w:rsid w:val="00203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03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Visio_Drawing1.vsdx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vig.nl/br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package" Target="embeddings/Microsoft_Visio_Drawing.vsdx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Relationship Id="rId22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ationaalarchief.nl/duto-raamwerk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5F2488-C925-4B83-BF4D-A8D0E7497F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AB20D6-96BB-423F-BB26-A3418E1B47D6}"/>
</file>

<file path=customXml/itemProps3.xml><?xml version="1.0" encoding="utf-8"?>
<ds:datastoreItem xmlns:ds="http://schemas.openxmlformats.org/officeDocument/2006/customXml" ds:itemID="{B8E0513E-830D-40EA-A247-E09E4ECCB6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1504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Ouwerkerk, Rens</dc:creator>
  <cp:keywords/>
  <dc:description/>
  <cp:lastModifiedBy>Vincent Post</cp:lastModifiedBy>
  <cp:revision>6</cp:revision>
  <dcterms:created xsi:type="dcterms:W3CDTF">2023-03-28T14:16:00Z</dcterms:created>
  <dcterms:modified xsi:type="dcterms:W3CDTF">2023-04-07T08:14:00Z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_objectid">
    <vt:lpwstr>35297257</vt:lpwstr>
  </property>
</Properties>
</file>