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871" w:rsidRPr="0033234A" w:rsidRDefault="00566871" w:rsidP="00566871">
      <w:pPr>
        <w:rPr>
          <w:sz w:val="28"/>
          <w:szCs w:val="28"/>
        </w:rPr>
      </w:pPr>
      <w:r w:rsidRPr="0033234A">
        <w:rPr>
          <w:sz w:val="28"/>
          <w:szCs w:val="28"/>
        </w:rPr>
        <w:t>Procedure van vernietiging van informatie</w:t>
      </w:r>
      <w:r w:rsidR="00C64B9A">
        <w:rPr>
          <w:sz w:val="28"/>
          <w:szCs w:val="28"/>
        </w:rPr>
        <w:t xml:space="preserve"> </w:t>
      </w:r>
      <w:r w:rsidR="00C64B9A" w:rsidRPr="00C64B9A">
        <w:rPr>
          <w:sz w:val="28"/>
          <w:szCs w:val="28"/>
          <w:highlight w:val="yellow"/>
        </w:rPr>
        <w:t>[applicatie x]</w:t>
      </w:r>
    </w:p>
    <w:p w:rsidR="00566871" w:rsidRDefault="00566871" w:rsidP="00566871"/>
    <w:p w:rsidR="002F10EE" w:rsidRDefault="002F10EE" w:rsidP="00566871">
      <w:pPr>
        <w:spacing w:after="280" w:line="240" w:lineRule="auto"/>
        <w:contextualSpacing/>
        <w:rPr>
          <w:rFonts w:eastAsia="Arial"/>
          <w:b/>
          <w:szCs w:val="22"/>
          <w:lang w:eastAsia="en-US"/>
        </w:rPr>
      </w:pPr>
      <w:r>
        <w:rPr>
          <w:rFonts w:eastAsia="Arial"/>
          <w:b/>
          <w:szCs w:val="22"/>
          <w:lang w:eastAsia="en-US"/>
        </w:rPr>
        <w:t>Inleiding</w:t>
      </w:r>
    </w:p>
    <w:p w:rsidR="002F10EE" w:rsidRPr="002F10EE" w:rsidRDefault="002F10EE" w:rsidP="00566871">
      <w:pPr>
        <w:spacing w:after="280" w:line="240" w:lineRule="auto"/>
        <w:contextualSpacing/>
        <w:rPr>
          <w:rFonts w:eastAsia="Arial"/>
          <w:szCs w:val="22"/>
          <w:lang w:eastAsia="en-US"/>
        </w:rPr>
      </w:pPr>
      <w:r>
        <w:rPr>
          <w:rFonts w:eastAsia="Arial"/>
          <w:szCs w:val="22"/>
          <w:lang w:eastAsia="en-US"/>
        </w:rPr>
        <w:t>In dit document wordt beschreven op welke wijze het vernietigen van informatie</w:t>
      </w:r>
      <w:r w:rsidR="00DF49F9">
        <w:rPr>
          <w:rFonts w:eastAsia="Arial"/>
          <w:szCs w:val="22"/>
          <w:lang w:eastAsia="en-US"/>
        </w:rPr>
        <w:t xml:space="preserve"> </w:t>
      </w:r>
      <w:r w:rsidR="00DF49F9" w:rsidRPr="00DF49F9">
        <w:rPr>
          <w:rFonts w:eastAsia="Arial"/>
          <w:szCs w:val="22"/>
          <w:highlight w:val="yellow"/>
          <w:lang w:eastAsia="en-US"/>
        </w:rPr>
        <w:t>[in applicatie X]</w:t>
      </w:r>
      <w:r>
        <w:rPr>
          <w:rFonts w:eastAsia="Arial"/>
          <w:szCs w:val="22"/>
          <w:lang w:eastAsia="en-US"/>
        </w:rPr>
        <w:t xml:space="preserve"> wordt georganiseerd. Deze procedure is een kwaliteitseis die wordt gesteld bij </w:t>
      </w:r>
      <w:r w:rsidR="00522B95">
        <w:rPr>
          <w:rFonts w:eastAsia="Arial"/>
          <w:szCs w:val="22"/>
          <w:lang w:eastAsia="en-US"/>
        </w:rPr>
        <w:t>het in beheer nemen</w:t>
      </w:r>
      <w:r>
        <w:rPr>
          <w:rFonts w:eastAsia="Arial"/>
          <w:szCs w:val="22"/>
          <w:lang w:eastAsia="en-US"/>
        </w:rPr>
        <w:t xml:space="preserve"> van </w:t>
      </w:r>
      <w:r w:rsidR="006843E2">
        <w:rPr>
          <w:rFonts w:eastAsia="Arial"/>
          <w:szCs w:val="22"/>
          <w:lang w:eastAsia="en-US"/>
        </w:rPr>
        <w:t xml:space="preserve"> informatiesystemen</w:t>
      </w:r>
      <w:r>
        <w:rPr>
          <w:rFonts w:eastAsia="Arial"/>
          <w:szCs w:val="22"/>
          <w:lang w:eastAsia="en-US"/>
        </w:rPr>
        <w:t>.</w:t>
      </w:r>
      <w:r w:rsidR="002E62C5">
        <w:rPr>
          <w:rStyle w:val="Voetnootmarkering"/>
          <w:rFonts w:eastAsia="Arial"/>
          <w:szCs w:val="22"/>
          <w:lang w:eastAsia="en-US"/>
        </w:rPr>
        <w:footnoteReference w:id="1"/>
      </w:r>
      <w:r w:rsidR="002E62C5">
        <w:rPr>
          <w:rFonts w:eastAsia="Arial"/>
          <w:szCs w:val="22"/>
          <w:lang w:eastAsia="en-US"/>
        </w:rPr>
        <w:t xml:space="preserve"> </w:t>
      </w:r>
    </w:p>
    <w:p w:rsidR="002F10EE" w:rsidRDefault="002F10EE" w:rsidP="00566871">
      <w:pPr>
        <w:spacing w:after="280" w:line="240" w:lineRule="auto"/>
        <w:contextualSpacing/>
        <w:rPr>
          <w:rFonts w:eastAsia="Arial"/>
          <w:b/>
          <w:szCs w:val="22"/>
          <w:lang w:eastAsia="en-US"/>
        </w:rPr>
      </w:pPr>
    </w:p>
    <w:p w:rsidR="00566871" w:rsidRPr="00A860A8" w:rsidRDefault="00566871" w:rsidP="00566871">
      <w:pPr>
        <w:spacing w:after="280" w:line="240" w:lineRule="auto"/>
        <w:contextualSpacing/>
        <w:rPr>
          <w:rFonts w:eastAsia="Arial"/>
          <w:b/>
          <w:szCs w:val="22"/>
          <w:lang w:eastAsia="en-US"/>
        </w:rPr>
      </w:pPr>
      <w:r w:rsidRPr="00A860A8">
        <w:rPr>
          <w:rFonts w:eastAsia="Arial"/>
          <w:b/>
          <w:szCs w:val="22"/>
          <w:lang w:eastAsia="en-US"/>
        </w:rPr>
        <w:t>Rollen en verantwoordelijkheden</w:t>
      </w:r>
    </w:p>
    <w:p w:rsidR="00566871" w:rsidRPr="00A860A8" w:rsidRDefault="00566871" w:rsidP="00566871">
      <w:pPr>
        <w:spacing w:after="280" w:line="240" w:lineRule="auto"/>
        <w:contextualSpacing/>
        <w:rPr>
          <w:rFonts w:eastAsia="Arial"/>
          <w:szCs w:val="22"/>
          <w:lang w:eastAsia="en-US"/>
        </w:rPr>
      </w:pPr>
      <w:r w:rsidRPr="00A860A8">
        <w:rPr>
          <w:rFonts w:eastAsia="Arial"/>
          <w:szCs w:val="22"/>
          <w:lang w:eastAsia="en-US"/>
        </w:rPr>
        <w:t>Binnen het vernietigingsproces bestaan de volgende rollen:</w:t>
      </w:r>
    </w:p>
    <w:p w:rsidR="00566871" w:rsidRPr="00A860A8" w:rsidRDefault="00566871" w:rsidP="00566871">
      <w:pPr>
        <w:spacing w:after="280" w:line="240" w:lineRule="auto"/>
        <w:contextualSpacing/>
        <w:rPr>
          <w:rFonts w:eastAsia="Arial"/>
          <w:lang w:eastAsia="en-US"/>
        </w:rPr>
      </w:pPr>
    </w:p>
    <w:tbl>
      <w:tblPr>
        <w:tblStyle w:val="Tabelraster1"/>
        <w:tblW w:w="0" w:type="auto"/>
        <w:tblLook w:val="04A0" w:firstRow="1" w:lastRow="0" w:firstColumn="1" w:lastColumn="0" w:noHBand="0" w:noVBand="1"/>
      </w:tblPr>
      <w:tblGrid>
        <w:gridCol w:w="2203"/>
        <w:gridCol w:w="2608"/>
        <w:gridCol w:w="3909"/>
      </w:tblGrid>
      <w:tr w:rsidR="00566871" w:rsidRPr="00A860A8" w:rsidTr="00E66712">
        <w:tc>
          <w:tcPr>
            <w:tcW w:w="2235"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Rol</w:t>
            </w:r>
          </w:p>
        </w:tc>
        <w:tc>
          <w:tcPr>
            <w:tcW w:w="2693"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Functie</w:t>
            </w:r>
          </w:p>
        </w:tc>
        <w:tc>
          <w:tcPr>
            <w:tcW w:w="4238"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Verantwoordelijkheid</w:t>
            </w:r>
          </w:p>
        </w:tc>
      </w:tr>
      <w:tr w:rsidR="00566871" w:rsidRPr="00A860A8" w:rsidTr="00E66712">
        <w:tc>
          <w:tcPr>
            <w:tcW w:w="2235" w:type="dxa"/>
            <w:shd w:val="clear" w:color="auto" w:fill="F2F2F2" w:themeFill="background1" w:themeFillShade="F2"/>
          </w:tcPr>
          <w:p w:rsidR="00566871" w:rsidRPr="00A860A8" w:rsidRDefault="00BB5DB3" w:rsidP="00E66712">
            <w:pPr>
              <w:spacing w:after="280"/>
              <w:contextualSpacing/>
              <w:rPr>
                <w:rFonts w:ascii="Corbel" w:hAnsi="Corbel"/>
                <w:sz w:val="21"/>
                <w:szCs w:val="21"/>
              </w:rPr>
            </w:pPr>
            <w:r>
              <w:rPr>
                <w:rFonts w:ascii="Corbel" w:hAnsi="Corbel"/>
                <w:sz w:val="21"/>
                <w:szCs w:val="21"/>
              </w:rPr>
              <w:t>Informatie-</w:t>
            </w:r>
            <w:r w:rsidR="00566871" w:rsidRPr="00A860A8">
              <w:rPr>
                <w:rFonts w:ascii="Corbel" w:hAnsi="Corbel"/>
                <w:sz w:val="21"/>
                <w:szCs w:val="21"/>
              </w:rPr>
              <w:t>eigenaar</w:t>
            </w:r>
          </w:p>
        </w:tc>
        <w:tc>
          <w:tcPr>
            <w:tcW w:w="2693" w:type="dxa"/>
            <w:shd w:val="clear" w:color="auto" w:fill="F2F2F2" w:themeFill="background1" w:themeFillShade="F2"/>
          </w:tcPr>
          <w:p w:rsidR="00566871" w:rsidRPr="00A860A8" w:rsidRDefault="00566871" w:rsidP="00025A1B">
            <w:pPr>
              <w:spacing w:after="280"/>
              <w:contextualSpacing/>
              <w:rPr>
                <w:rFonts w:ascii="Corbel" w:hAnsi="Corbel"/>
                <w:sz w:val="21"/>
                <w:szCs w:val="21"/>
              </w:rPr>
            </w:pPr>
            <w:r>
              <w:rPr>
                <w:rFonts w:ascii="Corbel" w:hAnsi="Corbel"/>
                <w:sz w:val="21"/>
                <w:szCs w:val="21"/>
              </w:rPr>
              <w:t xml:space="preserve">Directeur </w:t>
            </w:r>
            <w:r w:rsidR="00025A1B">
              <w:rPr>
                <w:rFonts w:ascii="Corbel" w:hAnsi="Corbel"/>
                <w:sz w:val="21"/>
                <w:szCs w:val="21"/>
                <w:highlight w:val="yellow"/>
              </w:rPr>
              <w:t>[naam organisatieonderdeel</w:t>
            </w:r>
            <w:r w:rsidRPr="00566871">
              <w:rPr>
                <w:rFonts w:ascii="Corbel" w:hAnsi="Corbel"/>
                <w:sz w:val="21"/>
                <w:szCs w:val="21"/>
                <w:highlight w:val="yellow"/>
              </w:rPr>
              <w:t>]</w:t>
            </w:r>
          </w:p>
        </w:tc>
        <w:tc>
          <w:tcPr>
            <w:tcW w:w="4238"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 xml:space="preserve">Eindverantwoordelijk voor de vernietiging van de informatie </w:t>
            </w:r>
          </w:p>
        </w:tc>
      </w:tr>
      <w:tr w:rsidR="00566871" w:rsidRPr="00A860A8" w:rsidTr="00E66712">
        <w:tc>
          <w:tcPr>
            <w:tcW w:w="2235"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Informatiebeheerder</w:t>
            </w:r>
          </w:p>
        </w:tc>
        <w:tc>
          <w:tcPr>
            <w:tcW w:w="2693" w:type="dxa"/>
            <w:shd w:val="clear" w:color="auto" w:fill="F2F2F2" w:themeFill="background1" w:themeFillShade="F2"/>
          </w:tcPr>
          <w:p w:rsidR="00566871" w:rsidRPr="00A860A8" w:rsidRDefault="002324D2" w:rsidP="00E66712">
            <w:pPr>
              <w:spacing w:after="280"/>
              <w:contextualSpacing/>
              <w:rPr>
                <w:rFonts w:ascii="Corbel" w:hAnsi="Corbel"/>
                <w:sz w:val="21"/>
                <w:szCs w:val="21"/>
              </w:rPr>
            </w:pPr>
            <w:r>
              <w:rPr>
                <w:rFonts w:ascii="Corbel" w:hAnsi="Corbel"/>
                <w:sz w:val="21"/>
                <w:szCs w:val="21"/>
              </w:rPr>
              <w:t>Document- en recordbeheerder</w:t>
            </w:r>
          </w:p>
        </w:tc>
        <w:tc>
          <w:tcPr>
            <w:tcW w:w="4238"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Verantwoordelijk voor de coördinatie van de vernietiging</w:t>
            </w:r>
          </w:p>
        </w:tc>
      </w:tr>
      <w:tr w:rsidR="00566871" w:rsidRPr="00A860A8" w:rsidTr="00E66712">
        <w:tc>
          <w:tcPr>
            <w:tcW w:w="2235"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Pr>
                <w:rFonts w:ascii="Corbel" w:hAnsi="Corbel"/>
                <w:sz w:val="21"/>
                <w:szCs w:val="21"/>
              </w:rPr>
              <w:t>Functioneel beheerder</w:t>
            </w:r>
          </w:p>
        </w:tc>
        <w:tc>
          <w:tcPr>
            <w:tcW w:w="2693"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Pr>
                <w:rFonts w:ascii="Corbel" w:hAnsi="Corbel"/>
                <w:sz w:val="21"/>
                <w:szCs w:val="21"/>
              </w:rPr>
              <w:t xml:space="preserve">Functioneel beheerder </w:t>
            </w:r>
            <w:r w:rsidRPr="00566871">
              <w:rPr>
                <w:rFonts w:ascii="Corbel" w:hAnsi="Corbel"/>
                <w:sz w:val="21"/>
                <w:szCs w:val="21"/>
                <w:highlight w:val="yellow"/>
              </w:rPr>
              <w:t>[applicatie X]</w:t>
            </w:r>
          </w:p>
        </w:tc>
        <w:tc>
          <w:tcPr>
            <w:tcW w:w="4238"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Verantwoordelijk voor de uitvoering van de  vernietiging</w:t>
            </w:r>
            <w:r w:rsidR="006E19A6">
              <w:rPr>
                <w:rFonts w:ascii="Corbel" w:hAnsi="Corbel"/>
                <w:sz w:val="21"/>
                <w:szCs w:val="21"/>
              </w:rPr>
              <w:t xml:space="preserve"> </w:t>
            </w:r>
          </w:p>
        </w:tc>
      </w:tr>
      <w:tr w:rsidR="00566871" w:rsidRPr="00A860A8" w:rsidTr="00E66712">
        <w:tc>
          <w:tcPr>
            <w:tcW w:w="2235"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Gemeentearchivaris</w:t>
            </w:r>
          </w:p>
        </w:tc>
        <w:tc>
          <w:tcPr>
            <w:tcW w:w="2693"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Gemeentearchivaris</w:t>
            </w:r>
          </w:p>
        </w:tc>
        <w:tc>
          <w:tcPr>
            <w:tcW w:w="4238"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Verantwoordelijk voor het verstrekken van een machtiging tot vernietiging en het houden van toezicht op de uitvoering van de vernietiging</w:t>
            </w:r>
          </w:p>
        </w:tc>
      </w:tr>
    </w:tbl>
    <w:p w:rsidR="00566871" w:rsidRPr="00A860A8" w:rsidRDefault="00566871" w:rsidP="00566871">
      <w:pPr>
        <w:spacing w:after="280" w:line="240" w:lineRule="auto"/>
        <w:contextualSpacing/>
        <w:rPr>
          <w:rFonts w:eastAsia="Arial"/>
          <w:lang w:eastAsia="en-US"/>
        </w:rPr>
      </w:pPr>
    </w:p>
    <w:p w:rsidR="00566871" w:rsidRPr="00A860A8" w:rsidRDefault="00566871" w:rsidP="00566871">
      <w:pPr>
        <w:spacing w:line="276" w:lineRule="auto"/>
        <w:rPr>
          <w:rFonts w:eastAsia="Arial"/>
          <w:b/>
          <w:lang w:eastAsia="en-US"/>
        </w:rPr>
      </w:pPr>
      <w:r w:rsidRPr="00A860A8">
        <w:rPr>
          <w:rFonts w:eastAsia="Arial"/>
          <w:b/>
          <w:lang w:eastAsia="en-US"/>
        </w:rPr>
        <w:t>Proces van vernietiging</w:t>
      </w:r>
    </w:p>
    <w:p w:rsidR="00566871" w:rsidRDefault="007070DB" w:rsidP="00566871">
      <w:pPr>
        <w:spacing w:line="240" w:lineRule="auto"/>
        <w:contextualSpacing/>
      </w:pPr>
      <w:r>
        <w:rPr>
          <w:rFonts w:eastAsia="Arial"/>
          <w:lang w:eastAsia="en-US"/>
        </w:rPr>
        <w:t>De informatiebeheerder</w:t>
      </w:r>
      <w:r w:rsidR="00566871" w:rsidRPr="00A860A8">
        <w:rPr>
          <w:rFonts w:eastAsia="Arial"/>
          <w:lang w:eastAsia="en-US"/>
        </w:rPr>
        <w:t xml:space="preserve"> initieert en coördineert elk kalenderjaar de peri</w:t>
      </w:r>
      <w:r>
        <w:rPr>
          <w:rFonts w:eastAsia="Arial"/>
          <w:lang w:eastAsia="en-US"/>
        </w:rPr>
        <w:t xml:space="preserve">odieke archiefvernietiging. </w:t>
      </w:r>
    </w:p>
    <w:p w:rsidR="00566871" w:rsidRDefault="00566871" w:rsidP="00566871">
      <w:pPr>
        <w:spacing w:line="240" w:lineRule="auto"/>
        <w:contextualSpacing/>
      </w:pPr>
    </w:p>
    <w:p w:rsidR="00566871" w:rsidRDefault="00566871" w:rsidP="00566871">
      <w:pPr>
        <w:spacing w:line="240" w:lineRule="auto"/>
        <w:contextualSpacing/>
      </w:pPr>
      <w:r w:rsidRPr="00566871">
        <w:rPr>
          <w:highlight w:val="yellow"/>
        </w:rPr>
        <w:t>[Beschrijving van de informatie en toelichting op de gehanteerde bewaartermijnen</w:t>
      </w:r>
      <w:r w:rsidR="00A11A4E">
        <w:rPr>
          <w:highlight w:val="yellow"/>
        </w:rPr>
        <w:t>. Ook aangeven in welk jaar voor het eerst een vernietiging moet worden uitgevoerd.</w:t>
      </w:r>
      <w:r w:rsidRPr="00566871">
        <w:rPr>
          <w:highlight w:val="yellow"/>
        </w:rPr>
        <w:t>]</w:t>
      </w:r>
    </w:p>
    <w:p w:rsidR="00566871" w:rsidRDefault="00566871" w:rsidP="00566871">
      <w:pPr>
        <w:spacing w:line="240" w:lineRule="auto"/>
        <w:contextualSpacing/>
        <w:rPr>
          <w:rFonts w:eastAsia="Arial"/>
          <w:lang w:eastAsia="en-US"/>
        </w:rPr>
      </w:pPr>
    </w:p>
    <w:p w:rsidR="00566871" w:rsidRPr="00A860A8" w:rsidRDefault="00566871" w:rsidP="00566871">
      <w:pPr>
        <w:spacing w:line="240" w:lineRule="auto"/>
        <w:contextualSpacing/>
        <w:rPr>
          <w:rFonts w:eastAsia="Arial"/>
          <w:lang w:eastAsia="en-US"/>
        </w:rPr>
      </w:pPr>
      <w:r>
        <w:rPr>
          <w:rFonts w:eastAsia="Arial"/>
          <w:lang w:eastAsia="en-US"/>
        </w:rPr>
        <w:t>D</w:t>
      </w:r>
      <w:r w:rsidRPr="00A860A8">
        <w:rPr>
          <w:rFonts w:eastAsia="Arial"/>
          <w:lang w:eastAsia="en-US"/>
        </w:rPr>
        <w:t>it proces</w:t>
      </w:r>
      <w:r>
        <w:rPr>
          <w:rFonts w:eastAsia="Arial"/>
          <w:lang w:eastAsia="en-US"/>
        </w:rPr>
        <w:t xml:space="preserve"> bestaat</w:t>
      </w:r>
      <w:r w:rsidRPr="00A860A8">
        <w:rPr>
          <w:rFonts w:eastAsia="Arial"/>
          <w:lang w:eastAsia="en-US"/>
        </w:rPr>
        <w:t xml:space="preserve"> uit de volgende stappen:</w:t>
      </w:r>
    </w:p>
    <w:p w:rsidR="00566871" w:rsidRPr="00A860A8" w:rsidRDefault="00566871" w:rsidP="00566871">
      <w:pPr>
        <w:spacing w:after="280" w:line="240" w:lineRule="auto"/>
        <w:contextualSpacing/>
        <w:rPr>
          <w:rFonts w:eastAsia="Arial"/>
          <w:lang w:eastAsia="en-US"/>
        </w:rPr>
      </w:pPr>
    </w:p>
    <w:tbl>
      <w:tblPr>
        <w:tblStyle w:val="Tabelraster1"/>
        <w:tblW w:w="0" w:type="auto"/>
        <w:tblLook w:val="04A0" w:firstRow="1" w:lastRow="0" w:firstColumn="1" w:lastColumn="0" w:noHBand="0" w:noVBand="1"/>
      </w:tblPr>
      <w:tblGrid>
        <w:gridCol w:w="667"/>
        <w:gridCol w:w="2811"/>
        <w:gridCol w:w="2123"/>
        <w:gridCol w:w="3119"/>
      </w:tblGrid>
      <w:tr w:rsidR="00566871" w:rsidRPr="00A860A8" w:rsidTr="00E66712">
        <w:tc>
          <w:tcPr>
            <w:tcW w:w="675"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Stap</w:t>
            </w:r>
          </w:p>
        </w:tc>
        <w:tc>
          <w:tcPr>
            <w:tcW w:w="2977"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Beschrijving processtap</w:t>
            </w:r>
          </w:p>
        </w:tc>
        <w:tc>
          <w:tcPr>
            <w:tcW w:w="2126"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Actor</w:t>
            </w:r>
          </w:p>
        </w:tc>
        <w:tc>
          <w:tcPr>
            <w:tcW w:w="3388"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Product</w:t>
            </w:r>
          </w:p>
        </w:tc>
      </w:tr>
      <w:tr w:rsidR="00566871" w:rsidRPr="00A860A8" w:rsidTr="00E66712">
        <w:tc>
          <w:tcPr>
            <w:tcW w:w="675" w:type="dxa"/>
            <w:shd w:val="clear" w:color="auto" w:fill="BFBFBF" w:themeFill="background1" w:themeFillShade="BF"/>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1</w:t>
            </w:r>
          </w:p>
        </w:tc>
        <w:tc>
          <w:tcPr>
            <w:tcW w:w="2977"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Opvragen van vernietigingslijst</w:t>
            </w:r>
          </w:p>
        </w:tc>
        <w:tc>
          <w:tcPr>
            <w:tcW w:w="2126" w:type="dxa"/>
            <w:shd w:val="clear" w:color="auto" w:fill="F2F2F2" w:themeFill="background1" w:themeFillShade="F2"/>
          </w:tcPr>
          <w:p w:rsidR="00566871" w:rsidRPr="00A860A8" w:rsidRDefault="00566871" w:rsidP="00E66712">
            <w:pPr>
              <w:spacing w:after="280"/>
              <w:contextualSpacing/>
              <w:rPr>
                <w:rFonts w:ascii="Corbel" w:hAnsi="Corbel"/>
                <w:b/>
                <w:sz w:val="21"/>
                <w:szCs w:val="21"/>
              </w:rPr>
            </w:pPr>
            <w:r w:rsidRPr="00A860A8">
              <w:rPr>
                <w:rFonts w:ascii="Corbel" w:hAnsi="Corbel"/>
                <w:b/>
                <w:sz w:val="21"/>
                <w:szCs w:val="21"/>
              </w:rPr>
              <w:t>Informatiebeheerder</w:t>
            </w:r>
          </w:p>
        </w:tc>
        <w:tc>
          <w:tcPr>
            <w:tcW w:w="3388" w:type="dxa"/>
            <w:shd w:val="clear" w:color="auto" w:fill="F2F2F2" w:themeFill="background1" w:themeFillShade="F2"/>
          </w:tcPr>
          <w:p w:rsidR="00566871" w:rsidRPr="00A860A8" w:rsidRDefault="00566871" w:rsidP="00566871">
            <w:pPr>
              <w:spacing w:after="280"/>
              <w:contextualSpacing/>
              <w:rPr>
                <w:rFonts w:ascii="Corbel" w:hAnsi="Corbel"/>
                <w:sz w:val="21"/>
                <w:szCs w:val="21"/>
              </w:rPr>
            </w:pPr>
            <w:r>
              <w:rPr>
                <w:rFonts w:ascii="Corbel" w:hAnsi="Corbel"/>
                <w:sz w:val="21"/>
                <w:szCs w:val="21"/>
              </w:rPr>
              <w:t>Verzoek aan Functioneel beheerder</w:t>
            </w:r>
          </w:p>
        </w:tc>
      </w:tr>
    </w:tbl>
    <w:p w:rsidR="00566871" w:rsidRPr="00A860A8" w:rsidRDefault="00566871" w:rsidP="00566871">
      <w:pPr>
        <w:spacing w:after="280" w:line="240" w:lineRule="auto"/>
        <w:contextualSpacing/>
        <w:rPr>
          <w:rFonts w:eastAsia="Arial"/>
          <w:lang w:eastAsia="en-US"/>
        </w:rPr>
      </w:pPr>
      <w:r w:rsidRPr="00A860A8">
        <w:rPr>
          <w:rFonts w:eastAsia="Arial"/>
          <w:lang w:eastAsia="en-US"/>
        </w:rPr>
        <w:t xml:space="preserve">De informatiebeheerder </w:t>
      </w:r>
      <w:r>
        <w:rPr>
          <w:rFonts w:eastAsia="Arial"/>
          <w:lang w:eastAsia="en-US"/>
        </w:rPr>
        <w:t>zal</w:t>
      </w:r>
      <w:r w:rsidR="003D6F75">
        <w:rPr>
          <w:rFonts w:eastAsia="Arial"/>
          <w:lang w:eastAsia="en-US"/>
        </w:rPr>
        <w:t xml:space="preserve">, namens de </w:t>
      </w:r>
      <w:r w:rsidR="00BB5DB3">
        <w:rPr>
          <w:rFonts w:eastAsia="Arial"/>
          <w:lang w:eastAsia="en-US"/>
        </w:rPr>
        <w:t>informatie-</w:t>
      </w:r>
      <w:r w:rsidR="003D6F75">
        <w:rPr>
          <w:rFonts w:eastAsia="Arial"/>
          <w:lang w:eastAsia="en-US"/>
        </w:rPr>
        <w:t>eigenaar,</w:t>
      </w:r>
      <w:r>
        <w:rPr>
          <w:rFonts w:eastAsia="Arial"/>
          <w:lang w:eastAsia="en-US"/>
        </w:rPr>
        <w:t xml:space="preserve"> de functioneel beheerder</w:t>
      </w:r>
      <w:r w:rsidRPr="00A860A8">
        <w:rPr>
          <w:rFonts w:eastAsia="Arial"/>
          <w:lang w:eastAsia="en-US"/>
        </w:rPr>
        <w:t xml:space="preserve"> vragen een overzicht op te stellen </w:t>
      </w:r>
      <w:r>
        <w:rPr>
          <w:rFonts w:eastAsia="Arial"/>
          <w:lang w:eastAsia="en-US"/>
        </w:rPr>
        <w:t>van alle voor vernietiging in aanmerking komende informatie. De informat</w:t>
      </w:r>
      <w:r w:rsidR="00495C19">
        <w:rPr>
          <w:rFonts w:eastAsia="Arial"/>
          <w:lang w:eastAsia="en-US"/>
        </w:rPr>
        <w:t>iebeheerder geeft hierbij aan</w:t>
      </w:r>
      <w:r>
        <w:rPr>
          <w:rFonts w:eastAsia="Arial"/>
          <w:lang w:eastAsia="en-US"/>
        </w:rPr>
        <w:t xml:space="preserve"> op basis van welke metagegevens de functioneel beheerder hi</w:t>
      </w:r>
      <w:r w:rsidR="00CB5270">
        <w:rPr>
          <w:rFonts w:eastAsia="Arial"/>
          <w:lang w:eastAsia="en-US"/>
        </w:rPr>
        <w:t>er een overzicht van kan maken.</w:t>
      </w:r>
      <w:r w:rsidR="00A0581A">
        <w:rPr>
          <w:rFonts w:eastAsia="Arial"/>
          <w:lang w:eastAsia="en-US"/>
        </w:rPr>
        <w:t xml:space="preserve"> </w:t>
      </w:r>
    </w:p>
    <w:p w:rsidR="00566871" w:rsidRPr="00A860A8" w:rsidRDefault="00566871" w:rsidP="00566871">
      <w:pPr>
        <w:spacing w:after="280" w:line="240" w:lineRule="auto"/>
        <w:contextualSpacing/>
        <w:rPr>
          <w:rFonts w:eastAsia="Arial"/>
          <w:lang w:eastAsia="en-US"/>
        </w:rPr>
      </w:pPr>
    </w:p>
    <w:tbl>
      <w:tblPr>
        <w:tblStyle w:val="Tabelraster1"/>
        <w:tblW w:w="0" w:type="auto"/>
        <w:tblLook w:val="04A0" w:firstRow="1" w:lastRow="0" w:firstColumn="1" w:lastColumn="0" w:noHBand="0" w:noVBand="1"/>
      </w:tblPr>
      <w:tblGrid>
        <w:gridCol w:w="661"/>
        <w:gridCol w:w="2829"/>
        <w:gridCol w:w="2028"/>
        <w:gridCol w:w="3202"/>
      </w:tblGrid>
      <w:tr w:rsidR="00566871" w:rsidRPr="00A860A8" w:rsidTr="00E66712">
        <w:tc>
          <w:tcPr>
            <w:tcW w:w="668"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Stap</w:t>
            </w:r>
          </w:p>
        </w:tc>
        <w:tc>
          <w:tcPr>
            <w:tcW w:w="2984"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Beschrijving processtap</w:t>
            </w:r>
          </w:p>
        </w:tc>
        <w:tc>
          <w:tcPr>
            <w:tcW w:w="2126"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Actor</w:t>
            </w:r>
          </w:p>
        </w:tc>
        <w:tc>
          <w:tcPr>
            <w:tcW w:w="3402"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Product</w:t>
            </w:r>
          </w:p>
        </w:tc>
      </w:tr>
      <w:tr w:rsidR="00566871" w:rsidRPr="00A860A8" w:rsidTr="00E66712">
        <w:tc>
          <w:tcPr>
            <w:tcW w:w="668" w:type="dxa"/>
            <w:shd w:val="clear" w:color="auto" w:fill="BFBFBF" w:themeFill="background1" w:themeFillShade="BF"/>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2</w:t>
            </w:r>
          </w:p>
        </w:tc>
        <w:tc>
          <w:tcPr>
            <w:tcW w:w="2984"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Maken van vernietigingslijst</w:t>
            </w:r>
          </w:p>
        </w:tc>
        <w:tc>
          <w:tcPr>
            <w:tcW w:w="2126" w:type="dxa"/>
            <w:shd w:val="clear" w:color="auto" w:fill="F2F2F2" w:themeFill="background1" w:themeFillShade="F2"/>
          </w:tcPr>
          <w:p w:rsidR="00566871" w:rsidRPr="00A860A8" w:rsidRDefault="00566871" w:rsidP="00E66712">
            <w:pPr>
              <w:spacing w:after="280"/>
              <w:contextualSpacing/>
              <w:rPr>
                <w:rFonts w:ascii="Corbel" w:hAnsi="Corbel"/>
                <w:b/>
                <w:sz w:val="21"/>
                <w:szCs w:val="21"/>
              </w:rPr>
            </w:pPr>
            <w:r>
              <w:rPr>
                <w:rFonts w:ascii="Corbel" w:hAnsi="Corbel"/>
                <w:b/>
                <w:sz w:val="21"/>
                <w:szCs w:val="21"/>
              </w:rPr>
              <w:t>Functioneel beheerder</w:t>
            </w:r>
          </w:p>
        </w:tc>
        <w:tc>
          <w:tcPr>
            <w:tcW w:w="3402"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Vernietigingslijst</w:t>
            </w:r>
          </w:p>
        </w:tc>
      </w:tr>
    </w:tbl>
    <w:p w:rsidR="00566871" w:rsidRPr="00A860A8" w:rsidRDefault="00566871" w:rsidP="00566871">
      <w:pPr>
        <w:spacing w:after="280" w:line="240" w:lineRule="auto"/>
        <w:contextualSpacing/>
        <w:rPr>
          <w:rFonts w:eastAsia="Arial"/>
          <w:lang w:eastAsia="en-US"/>
        </w:rPr>
      </w:pPr>
      <w:r>
        <w:rPr>
          <w:rFonts w:eastAsia="Arial"/>
          <w:lang w:eastAsia="en-US"/>
        </w:rPr>
        <w:t>De functioneel beheerder</w:t>
      </w:r>
      <w:r w:rsidRPr="00A860A8">
        <w:rPr>
          <w:rFonts w:eastAsia="Arial"/>
          <w:lang w:eastAsia="en-US"/>
        </w:rPr>
        <w:t xml:space="preserve"> stelt een vernietigingslijst op </w:t>
      </w:r>
      <w:r w:rsidRPr="00620F49">
        <w:rPr>
          <w:rFonts w:eastAsia="Arial"/>
          <w:highlight w:val="yellow"/>
          <w:lang w:eastAsia="en-US"/>
        </w:rPr>
        <w:t>conform de specificaties die de informatiebeheerder heeft opgegeven.</w:t>
      </w:r>
      <w:r w:rsidR="002818DA">
        <w:rPr>
          <w:rFonts w:eastAsia="Arial"/>
          <w:lang w:eastAsia="en-US"/>
        </w:rPr>
        <w:t xml:space="preserve"> </w:t>
      </w:r>
      <w:r w:rsidRPr="00A860A8">
        <w:rPr>
          <w:rFonts w:eastAsia="Arial"/>
          <w:lang w:eastAsia="en-US"/>
        </w:rPr>
        <w:t>De lijst wordt aan de informatiebeheerder aangeboden.</w:t>
      </w:r>
    </w:p>
    <w:p w:rsidR="00AE6271" w:rsidRDefault="00AE6271" w:rsidP="00566871">
      <w:pPr>
        <w:spacing w:after="280" w:line="240" w:lineRule="auto"/>
        <w:contextualSpacing/>
        <w:rPr>
          <w:rFonts w:eastAsia="Arial"/>
          <w:lang w:eastAsia="en-US"/>
        </w:rPr>
      </w:pPr>
    </w:p>
    <w:p w:rsidR="00AE6271" w:rsidRDefault="00AE6271" w:rsidP="00566871">
      <w:pPr>
        <w:spacing w:after="280" w:line="240" w:lineRule="auto"/>
        <w:contextualSpacing/>
        <w:rPr>
          <w:rFonts w:eastAsia="Arial"/>
          <w:lang w:eastAsia="en-US"/>
        </w:rPr>
      </w:pPr>
    </w:p>
    <w:tbl>
      <w:tblPr>
        <w:tblStyle w:val="Tabelraster1"/>
        <w:tblW w:w="0" w:type="auto"/>
        <w:tblLook w:val="04A0" w:firstRow="1" w:lastRow="0" w:firstColumn="1" w:lastColumn="0" w:noHBand="0" w:noVBand="1"/>
      </w:tblPr>
      <w:tblGrid>
        <w:gridCol w:w="669"/>
        <w:gridCol w:w="2955"/>
        <w:gridCol w:w="1902"/>
        <w:gridCol w:w="3194"/>
      </w:tblGrid>
      <w:tr w:rsidR="00AE6271" w:rsidRPr="00A860A8" w:rsidTr="006865FA">
        <w:tc>
          <w:tcPr>
            <w:tcW w:w="675" w:type="dxa"/>
            <w:tcBorders>
              <w:bottom w:val="single" w:sz="4" w:space="0" w:color="auto"/>
            </w:tcBorders>
            <w:shd w:val="clear" w:color="auto" w:fill="D9D9D9" w:themeFill="background1" w:themeFillShade="D9"/>
          </w:tcPr>
          <w:p w:rsidR="00AE6271" w:rsidRPr="00A860A8" w:rsidRDefault="00AE6271" w:rsidP="006865FA">
            <w:pPr>
              <w:spacing w:after="280"/>
              <w:contextualSpacing/>
              <w:rPr>
                <w:rFonts w:ascii="Corbel" w:hAnsi="Corbel"/>
                <w:i/>
                <w:sz w:val="21"/>
                <w:szCs w:val="21"/>
              </w:rPr>
            </w:pPr>
            <w:r w:rsidRPr="00A860A8">
              <w:rPr>
                <w:rFonts w:ascii="Corbel" w:hAnsi="Corbel"/>
                <w:i/>
                <w:sz w:val="21"/>
                <w:szCs w:val="21"/>
              </w:rPr>
              <w:t>Stap</w:t>
            </w:r>
          </w:p>
        </w:tc>
        <w:tc>
          <w:tcPr>
            <w:tcW w:w="3119" w:type="dxa"/>
            <w:tcBorders>
              <w:bottom w:val="single" w:sz="4" w:space="0" w:color="auto"/>
            </w:tcBorders>
            <w:shd w:val="clear" w:color="auto" w:fill="D9D9D9" w:themeFill="background1" w:themeFillShade="D9"/>
          </w:tcPr>
          <w:p w:rsidR="00AE6271" w:rsidRPr="00A860A8" w:rsidRDefault="00AE6271" w:rsidP="006865FA">
            <w:pPr>
              <w:spacing w:after="280"/>
              <w:contextualSpacing/>
              <w:rPr>
                <w:rFonts w:ascii="Corbel" w:hAnsi="Corbel"/>
                <w:i/>
                <w:sz w:val="21"/>
                <w:szCs w:val="21"/>
              </w:rPr>
            </w:pPr>
            <w:r w:rsidRPr="00A860A8">
              <w:rPr>
                <w:rFonts w:ascii="Corbel" w:hAnsi="Corbel"/>
                <w:i/>
                <w:sz w:val="21"/>
                <w:szCs w:val="21"/>
              </w:rPr>
              <w:t>Beschrijving processtap</w:t>
            </w:r>
          </w:p>
        </w:tc>
        <w:tc>
          <w:tcPr>
            <w:tcW w:w="1984" w:type="dxa"/>
            <w:tcBorders>
              <w:bottom w:val="single" w:sz="4" w:space="0" w:color="auto"/>
            </w:tcBorders>
            <w:shd w:val="clear" w:color="auto" w:fill="D9D9D9" w:themeFill="background1" w:themeFillShade="D9"/>
          </w:tcPr>
          <w:p w:rsidR="00AE6271" w:rsidRPr="00A860A8" w:rsidRDefault="00AE6271" w:rsidP="006865FA">
            <w:pPr>
              <w:spacing w:after="280"/>
              <w:contextualSpacing/>
              <w:rPr>
                <w:rFonts w:ascii="Corbel" w:hAnsi="Corbel"/>
                <w:i/>
                <w:sz w:val="21"/>
                <w:szCs w:val="21"/>
              </w:rPr>
            </w:pPr>
            <w:r w:rsidRPr="00A860A8">
              <w:rPr>
                <w:rFonts w:ascii="Corbel" w:hAnsi="Corbel"/>
                <w:i/>
                <w:sz w:val="21"/>
                <w:szCs w:val="21"/>
              </w:rPr>
              <w:t>Actor</w:t>
            </w:r>
          </w:p>
        </w:tc>
        <w:tc>
          <w:tcPr>
            <w:tcW w:w="3388" w:type="dxa"/>
            <w:tcBorders>
              <w:bottom w:val="single" w:sz="4" w:space="0" w:color="auto"/>
            </w:tcBorders>
            <w:shd w:val="clear" w:color="auto" w:fill="D9D9D9" w:themeFill="background1" w:themeFillShade="D9"/>
          </w:tcPr>
          <w:p w:rsidR="00AE6271" w:rsidRPr="00A860A8" w:rsidRDefault="00AE6271" w:rsidP="006865FA">
            <w:pPr>
              <w:spacing w:after="280"/>
              <w:contextualSpacing/>
              <w:rPr>
                <w:rFonts w:ascii="Corbel" w:hAnsi="Corbel"/>
                <w:i/>
                <w:sz w:val="21"/>
                <w:szCs w:val="21"/>
              </w:rPr>
            </w:pPr>
            <w:r w:rsidRPr="00A860A8">
              <w:rPr>
                <w:rFonts w:ascii="Corbel" w:hAnsi="Corbel"/>
                <w:i/>
                <w:sz w:val="21"/>
                <w:szCs w:val="21"/>
              </w:rPr>
              <w:t>Product</w:t>
            </w:r>
          </w:p>
        </w:tc>
      </w:tr>
      <w:tr w:rsidR="00AE6271" w:rsidRPr="00A860A8" w:rsidTr="006865FA">
        <w:tc>
          <w:tcPr>
            <w:tcW w:w="675" w:type="dxa"/>
            <w:shd w:val="clear" w:color="auto" w:fill="BFBFBF" w:themeFill="background1" w:themeFillShade="BF"/>
          </w:tcPr>
          <w:p w:rsidR="00AE6271" w:rsidRPr="00A860A8" w:rsidRDefault="00AE6271" w:rsidP="006865FA">
            <w:pPr>
              <w:spacing w:after="280"/>
              <w:contextualSpacing/>
              <w:rPr>
                <w:rFonts w:ascii="Corbel" w:hAnsi="Corbel"/>
                <w:sz w:val="21"/>
                <w:szCs w:val="21"/>
              </w:rPr>
            </w:pPr>
            <w:r w:rsidRPr="00A860A8">
              <w:rPr>
                <w:rFonts w:ascii="Corbel" w:hAnsi="Corbel"/>
                <w:sz w:val="21"/>
                <w:szCs w:val="21"/>
              </w:rPr>
              <w:t>3</w:t>
            </w:r>
          </w:p>
        </w:tc>
        <w:tc>
          <w:tcPr>
            <w:tcW w:w="3119" w:type="dxa"/>
            <w:shd w:val="clear" w:color="auto" w:fill="F2F2F2" w:themeFill="background1" w:themeFillShade="F2"/>
          </w:tcPr>
          <w:p w:rsidR="00AE6271" w:rsidRPr="00A860A8" w:rsidRDefault="00AE6271" w:rsidP="006865FA">
            <w:pPr>
              <w:spacing w:after="280"/>
              <w:contextualSpacing/>
              <w:rPr>
                <w:rFonts w:ascii="Corbel" w:hAnsi="Corbel"/>
                <w:sz w:val="21"/>
                <w:szCs w:val="21"/>
              </w:rPr>
            </w:pPr>
            <w:r>
              <w:rPr>
                <w:rFonts w:ascii="Corbel" w:hAnsi="Corbel"/>
                <w:sz w:val="21"/>
                <w:szCs w:val="21"/>
              </w:rPr>
              <w:t xml:space="preserve">Controleren </w:t>
            </w:r>
            <w:r w:rsidRPr="00A860A8">
              <w:rPr>
                <w:rFonts w:ascii="Corbel" w:hAnsi="Corbel"/>
                <w:sz w:val="21"/>
                <w:szCs w:val="21"/>
              </w:rPr>
              <w:t xml:space="preserve"> van vernietigingslijst</w:t>
            </w:r>
            <w:r>
              <w:rPr>
                <w:rFonts w:ascii="Corbel" w:hAnsi="Corbel"/>
                <w:sz w:val="21"/>
                <w:szCs w:val="21"/>
              </w:rPr>
              <w:t xml:space="preserve"> en voorleggen aan informatie-eigenaar</w:t>
            </w:r>
          </w:p>
        </w:tc>
        <w:tc>
          <w:tcPr>
            <w:tcW w:w="1984" w:type="dxa"/>
            <w:shd w:val="clear" w:color="auto" w:fill="F2F2F2" w:themeFill="background1" w:themeFillShade="F2"/>
          </w:tcPr>
          <w:p w:rsidR="00AE6271" w:rsidRPr="00A860A8" w:rsidRDefault="00AE6271" w:rsidP="00AE6271">
            <w:pPr>
              <w:spacing w:after="280"/>
              <w:contextualSpacing/>
              <w:rPr>
                <w:rFonts w:ascii="Corbel" w:hAnsi="Corbel"/>
                <w:b/>
                <w:sz w:val="21"/>
                <w:szCs w:val="21"/>
              </w:rPr>
            </w:pPr>
            <w:r>
              <w:rPr>
                <w:rFonts w:ascii="Corbel" w:hAnsi="Corbel"/>
                <w:b/>
                <w:sz w:val="21"/>
                <w:szCs w:val="21"/>
              </w:rPr>
              <w:t>Informatie-beheerder</w:t>
            </w:r>
          </w:p>
        </w:tc>
        <w:tc>
          <w:tcPr>
            <w:tcW w:w="3388" w:type="dxa"/>
            <w:shd w:val="clear" w:color="auto" w:fill="F2F2F2" w:themeFill="background1" w:themeFillShade="F2"/>
          </w:tcPr>
          <w:p w:rsidR="00AE6271" w:rsidRPr="00A860A8" w:rsidRDefault="00AE6271" w:rsidP="006865FA">
            <w:pPr>
              <w:spacing w:after="280"/>
              <w:contextualSpacing/>
              <w:rPr>
                <w:rFonts w:ascii="Corbel" w:hAnsi="Corbel"/>
                <w:sz w:val="21"/>
                <w:szCs w:val="21"/>
              </w:rPr>
            </w:pPr>
            <w:r>
              <w:rPr>
                <w:rFonts w:ascii="Corbel" w:hAnsi="Corbel"/>
                <w:sz w:val="21"/>
                <w:szCs w:val="21"/>
              </w:rPr>
              <w:t xml:space="preserve">Gecontroleerde </w:t>
            </w:r>
            <w:r w:rsidRPr="00A860A8">
              <w:rPr>
                <w:rFonts w:ascii="Corbel" w:hAnsi="Corbel"/>
                <w:sz w:val="21"/>
                <w:szCs w:val="21"/>
              </w:rPr>
              <w:t xml:space="preserve"> vernietigingslijst</w:t>
            </w:r>
          </w:p>
        </w:tc>
      </w:tr>
    </w:tbl>
    <w:p w:rsidR="00AE6271" w:rsidRDefault="00AE6271" w:rsidP="00566871">
      <w:pPr>
        <w:spacing w:after="280" w:line="240" w:lineRule="auto"/>
        <w:contextualSpacing/>
        <w:rPr>
          <w:rFonts w:eastAsia="Arial"/>
          <w:lang w:eastAsia="en-US"/>
        </w:rPr>
      </w:pPr>
    </w:p>
    <w:p w:rsidR="00AE6271" w:rsidRDefault="00AE6271" w:rsidP="00566871">
      <w:pPr>
        <w:spacing w:after="280" w:line="240" w:lineRule="auto"/>
        <w:contextualSpacing/>
        <w:rPr>
          <w:rFonts w:eastAsia="Arial"/>
          <w:lang w:eastAsia="en-US"/>
        </w:rPr>
      </w:pPr>
    </w:p>
    <w:p w:rsidR="00AE6271" w:rsidRDefault="00AE6271" w:rsidP="00566871">
      <w:pPr>
        <w:spacing w:after="280" w:line="240" w:lineRule="auto"/>
        <w:contextualSpacing/>
        <w:rPr>
          <w:rFonts w:eastAsia="Arial"/>
          <w:lang w:eastAsia="en-US"/>
        </w:rPr>
      </w:pPr>
      <w:r>
        <w:rPr>
          <w:rFonts w:eastAsia="Arial"/>
          <w:lang w:eastAsia="en-US"/>
        </w:rPr>
        <w:t>De lijst</w:t>
      </w:r>
      <w:r w:rsidRPr="00A860A8">
        <w:rPr>
          <w:rFonts w:eastAsia="Arial"/>
          <w:lang w:eastAsia="en-US"/>
        </w:rPr>
        <w:t xml:space="preserve"> met </w:t>
      </w:r>
      <w:r>
        <w:rPr>
          <w:rFonts w:eastAsia="Arial"/>
          <w:lang w:eastAsia="en-US"/>
        </w:rPr>
        <w:t>informatie</w:t>
      </w:r>
      <w:r w:rsidRPr="00A860A8">
        <w:rPr>
          <w:rFonts w:eastAsia="Arial"/>
          <w:lang w:eastAsia="en-US"/>
        </w:rPr>
        <w:t xml:space="preserve"> die voor vernietiging in aanmerking </w:t>
      </w:r>
      <w:r>
        <w:rPr>
          <w:rFonts w:eastAsia="Arial"/>
          <w:lang w:eastAsia="en-US"/>
        </w:rPr>
        <w:t>komt, wordt</w:t>
      </w:r>
      <w:r w:rsidRPr="00A860A8">
        <w:rPr>
          <w:rFonts w:eastAsia="Arial"/>
          <w:lang w:eastAsia="en-US"/>
        </w:rPr>
        <w:t xml:space="preserve"> door de informatiebeheerder </w:t>
      </w:r>
      <w:r>
        <w:rPr>
          <w:rFonts w:eastAsia="Arial"/>
          <w:lang w:eastAsia="en-US"/>
        </w:rPr>
        <w:t xml:space="preserve">gecontroleerd en </w:t>
      </w:r>
      <w:r w:rsidRPr="00A860A8">
        <w:rPr>
          <w:rFonts w:eastAsia="Arial"/>
          <w:lang w:eastAsia="en-US"/>
        </w:rPr>
        <w:t xml:space="preserve">voorgelegd aan de </w:t>
      </w:r>
      <w:r>
        <w:rPr>
          <w:rFonts w:eastAsia="Arial"/>
          <w:lang w:eastAsia="en-US"/>
        </w:rPr>
        <w:t>informatie-</w:t>
      </w:r>
      <w:r w:rsidRPr="00A860A8">
        <w:rPr>
          <w:rFonts w:eastAsia="Arial"/>
          <w:lang w:eastAsia="en-US"/>
        </w:rPr>
        <w:t>eigenaar.</w:t>
      </w:r>
    </w:p>
    <w:p w:rsidR="00AE6271" w:rsidRPr="00A860A8" w:rsidRDefault="00AE6271" w:rsidP="00566871">
      <w:pPr>
        <w:spacing w:after="280" w:line="240" w:lineRule="auto"/>
        <w:contextualSpacing/>
        <w:rPr>
          <w:rFonts w:eastAsia="Arial"/>
          <w:lang w:eastAsia="en-US"/>
        </w:rPr>
      </w:pPr>
    </w:p>
    <w:tbl>
      <w:tblPr>
        <w:tblStyle w:val="Tabelraster1"/>
        <w:tblW w:w="0" w:type="auto"/>
        <w:tblLook w:val="04A0" w:firstRow="1" w:lastRow="0" w:firstColumn="1" w:lastColumn="0" w:noHBand="0" w:noVBand="1"/>
      </w:tblPr>
      <w:tblGrid>
        <w:gridCol w:w="669"/>
        <w:gridCol w:w="2955"/>
        <w:gridCol w:w="1902"/>
        <w:gridCol w:w="3194"/>
      </w:tblGrid>
      <w:tr w:rsidR="00566871" w:rsidRPr="00A860A8" w:rsidTr="00E66712">
        <w:tc>
          <w:tcPr>
            <w:tcW w:w="675"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Stap</w:t>
            </w:r>
          </w:p>
        </w:tc>
        <w:tc>
          <w:tcPr>
            <w:tcW w:w="3119"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Beschrijving processtap</w:t>
            </w:r>
          </w:p>
        </w:tc>
        <w:tc>
          <w:tcPr>
            <w:tcW w:w="1984"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Actor</w:t>
            </w:r>
          </w:p>
        </w:tc>
        <w:tc>
          <w:tcPr>
            <w:tcW w:w="3388"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Product</w:t>
            </w:r>
          </w:p>
        </w:tc>
      </w:tr>
      <w:tr w:rsidR="00566871" w:rsidRPr="00A860A8" w:rsidTr="00E66712">
        <w:tc>
          <w:tcPr>
            <w:tcW w:w="675" w:type="dxa"/>
            <w:shd w:val="clear" w:color="auto" w:fill="BFBFBF" w:themeFill="background1" w:themeFillShade="BF"/>
          </w:tcPr>
          <w:p w:rsidR="00566871" w:rsidRPr="00A860A8" w:rsidRDefault="004C3E32" w:rsidP="00E66712">
            <w:pPr>
              <w:spacing w:after="280"/>
              <w:contextualSpacing/>
              <w:rPr>
                <w:rFonts w:ascii="Corbel" w:hAnsi="Corbel"/>
                <w:sz w:val="21"/>
                <w:szCs w:val="21"/>
              </w:rPr>
            </w:pPr>
            <w:r>
              <w:rPr>
                <w:rFonts w:ascii="Corbel" w:hAnsi="Corbel"/>
                <w:sz w:val="21"/>
                <w:szCs w:val="21"/>
              </w:rPr>
              <w:t>4</w:t>
            </w:r>
          </w:p>
        </w:tc>
        <w:tc>
          <w:tcPr>
            <w:tcW w:w="3119"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Accorderen van vernietigingslijst</w:t>
            </w:r>
          </w:p>
        </w:tc>
        <w:tc>
          <w:tcPr>
            <w:tcW w:w="1984" w:type="dxa"/>
            <w:shd w:val="clear" w:color="auto" w:fill="F2F2F2" w:themeFill="background1" w:themeFillShade="F2"/>
          </w:tcPr>
          <w:p w:rsidR="00566871" w:rsidRPr="00A860A8" w:rsidRDefault="00BB5DB3" w:rsidP="00E66712">
            <w:pPr>
              <w:spacing w:after="280"/>
              <w:contextualSpacing/>
              <w:rPr>
                <w:rFonts w:ascii="Corbel" w:hAnsi="Corbel"/>
                <w:b/>
                <w:sz w:val="21"/>
                <w:szCs w:val="21"/>
              </w:rPr>
            </w:pPr>
            <w:r>
              <w:rPr>
                <w:rFonts w:ascii="Corbel" w:hAnsi="Corbel"/>
                <w:b/>
                <w:sz w:val="21"/>
                <w:szCs w:val="21"/>
              </w:rPr>
              <w:t>Informatie-</w:t>
            </w:r>
            <w:r w:rsidR="00566871" w:rsidRPr="00A860A8">
              <w:rPr>
                <w:rFonts w:ascii="Corbel" w:hAnsi="Corbel"/>
                <w:b/>
                <w:sz w:val="21"/>
                <w:szCs w:val="21"/>
              </w:rPr>
              <w:t>eigenaar</w:t>
            </w:r>
          </w:p>
        </w:tc>
        <w:tc>
          <w:tcPr>
            <w:tcW w:w="3388"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Geaccordeerde vernietigingslijst</w:t>
            </w:r>
          </w:p>
        </w:tc>
      </w:tr>
    </w:tbl>
    <w:p w:rsidR="002818DA" w:rsidRDefault="002818DA" w:rsidP="00566871">
      <w:pPr>
        <w:spacing w:after="280" w:line="240" w:lineRule="auto"/>
        <w:contextualSpacing/>
        <w:rPr>
          <w:rFonts w:eastAsia="Arial"/>
          <w:lang w:eastAsia="en-US"/>
        </w:rPr>
      </w:pPr>
    </w:p>
    <w:p w:rsidR="002818DA" w:rsidRDefault="002818DA" w:rsidP="00566871">
      <w:pPr>
        <w:spacing w:after="280" w:line="240" w:lineRule="auto"/>
        <w:contextualSpacing/>
        <w:rPr>
          <w:rFonts w:eastAsia="Arial"/>
          <w:lang w:eastAsia="en-US"/>
        </w:rPr>
      </w:pPr>
    </w:p>
    <w:p w:rsidR="00566871" w:rsidRPr="00A860A8" w:rsidRDefault="00566871" w:rsidP="00566871">
      <w:pPr>
        <w:spacing w:after="280" w:line="240" w:lineRule="auto"/>
        <w:contextualSpacing/>
        <w:rPr>
          <w:rFonts w:eastAsia="Arial"/>
          <w:lang w:eastAsia="en-US"/>
        </w:rPr>
      </w:pPr>
      <w:r w:rsidRPr="00A860A8">
        <w:rPr>
          <w:rFonts w:eastAsia="Arial"/>
          <w:lang w:eastAsia="en-US"/>
        </w:rPr>
        <w:t xml:space="preserve">De </w:t>
      </w:r>
      <w:r w:rsidR="00BB5DB3">
        <w:rPr>
          <w:rFonts w:eastAsia="Arial"/>
          <w:lang w:eastAsia="en-US"/>
        </w:rPr>
        <w:t>informatie-</w:t>
      </w:r>
      <w:r w:rsidRPr="00A860A8">
        <w:rPr>
          <w:rFonts w:eastAsia="Arial"/>
          <w:lang w:eastAsia="en-US"/>
        </w:rPr>
        <w:t>eigenaar voert eventueel een controle uit en retourneert de geaccordeerde lijst vervolgens (met eventuele opmerkingen) aan de informatiebeheerder.</w:t>
      </w:r>
    </w:p>
    <w:p w:rsidR="00566871" w:rsidRDefault="00566871" w:rsidP="00566871">
      <w:pPr>
        <w:spacing w:after="280" w:line="240" w:lineRule="auto"/>
        <w:contextualSpacing/>
        <w:rPr>
          <w:rFonts w:eastAsia="Arial"/>
          <w:lang w:eastAsia="en-US"/>
        </w:rPr>
      </w:pPr>
    </w:p>
    <w:p w:rsidR="00995B79" w:rsidRDefault="004C3E32" w:rsidP="00566871">
      <w:pPr>
        <w:spacing w:after="280" w:line="240" w:lineRule="auto"/>
        <w:contextualSpacing/>
        <w:rPr>
          <w:rFonts w:eastAsia="Arial"/>
          <w:lang w:eastAsia="en-US"/>
        </w:rPr>
      </w:pPr>
      <w:r>
        <w:rPr>
          <w:rFonts w:eastAsia="Arial"/>
          <w:highlight w:val="yellow"/>
          <w:lang w:eastAsia="en-US"/>
        </w:rPr>
        <w:t>Let op: stappen 5, 6</w:t>
      </w:r>
      <w:r w:rsidR="00995B79" w:rsidRPr="00995B79">
        <w:rPr>
          <w:rFonts w:eastAsia="Arial"/>
          <w:highlight w:val="yellow"/>
          <w:lang w:eastAsia="en-US"/>
        </w:rPr>
        <w:t xml:space="preserve"> </w:t>
      </w:r>
      <w:r>
        <w:rPr>
          <w:rFonts w:eastAsia="Arial"/>
          <w:highlight w:val="yellow"/>
          <w:lang w:eastAsia="en-US"/>
        </w:rPr>
        <w:t xml:space="preserve"> en 7 </w:t>
      </w:r>
      <w:r w:rsidR="00995B79" w:rsidRPr="00995B79">
        <w:rPr>
          <w:rFonts w:eastAsia="Arial"/>
          <w:highlight w:val="yellow"/>
          <w:lang w:eastAsia="en-US"/>
        </w:rPr>
        <w:t>hoeven niet doorlopen te worden als er een doorlopende machtiging tot vernietiging is.</w:t>
      </w:r>
    </w:p>
    <w:p w:rsidR="00995B79" w:rsidRDefault="00995B79" w:rsidP="00566871">
      <w:pPr>
        <w:spacing w:after="280" w:line="240" w:lineRule="auto"/>
        <w:contextualSpacing/>
        <w:rPr>
          <w:rFonts w:eastAsia="Arial"/>
          <w:lang w:eastAsia="en-US"/>
        </w:rPr>
      </w:pPr>
    </w:p>
    <w:tbl>
      <w:tblPr>
        <w:tblStyle w:val="Tabelraster1"/>
        <w:tblW w:w="0" w:type="auto"/>
        <w:tblLook w:val="04A0" w:firstRow="1" w:lastRow="0" w:firstColumn="1" w:lastColumn="0" w:noHBand="0" w:noVBand="1"/>
      </w:tblPr>
      <w:tblGrid>
        <w:gridCol w:w="667"/>
        <w:gridCol w:w="2537"/>
        <w:gridCol w:w="2158"/>
        <w:gridCol w:w="3358"/>
      </w:tblGrid>
      <w:tr w:rsidR="004E600A" w:rsidRPr="004E600A" w:rsidTr="006865FA">
        <w:tc>
          <w:tcPr>
            <w:tcW w:w="674" w:type="dxa"/>
            <w:tcBorders>
              <w:bottom w:val="single" w:sz="4" w:space="0" w:color="auto"/>
            </w:tcBorders>
            <w:shd w:val="clear" w:color="auto" w:fill="D9D9D9" w:themeFill="background1" w:themeFillShade="D9"/>
          </w:tcPr>
          <w:p w:rsidR="004E600A" w:rsidRPr="004E600A" w:rsidRDefault="004E600A" w:rsidP="004E600A">
            <w:pPr>
              <w:spacing w:after="280"/>
              <w:contextualSpacing/>
              <w:rPr>
                <w:rFonts w:ascii="Corbel" w:hAnsi="Corbel"/>
                <w:i/>
                <w:sz w:val="21"/>
                <w:szCs w:val="21"/>
              </w:rPr>
            </w:pPr>
            <w:r w:rsidRPr="004E600A">
              <w:rPr>
                <w:rFonts w:ascii="Corbel" w:hAnsi="Corbel"/>
                <w:i/>
                <w:sz w:val="21"/>
                <w:szCs w:val="21"/>
              </w:rPr>
              <w:t>Stap</w:t>
            </w:r>
          </w:p>
        </w:tc>
        <w:tc>
          <w:tcPr>
            <w:tcW w:w="2695" w:type="dxa"/>
            <w:tcBorders>
              <w:bottom w:val="single" w:sz="4" w:space="0" w:color="auto"/>
            </w:tcBorders>
            <w:shd w:val="clear" w:color="auto" w:fill="D9D9D9" w:themeFill="background1" w:themeFillShade="D9"/>
          </w:tcPr>
          <w:p w:rsidR="004E600A" w:rsidRPr="004E600A" w:rsidRDefault="004E600A" w:rsidP="004E600A">
            <w:pPr>
              <w:spacing w:after="280"/>
              <w:contextualSpacing/>
              <w:rPr>
                <w:rFonts w:ascii="Corbel" w:hAnsi="Corbel"/>
                <w:i/>
                <w:sz w:val="21"/>
                <w:szCs w:val="21"/>
              </w:rPr>
            </w:pPr>
            <w:r w:rsidRPr="004E600A">
              <w:rPr>
                <w:rFonts w:ascii="Corbel" w:hAnsi="Corbel"/>
                <w:i/>
                <w:sz w:val="21"/>
                <w:szCs w:val="21"/>
              </w:rPr>
              <w:t>Beschrijving processtap</w:t>
            </w:r>
          </w:p>
        </w:tc>
        <w:tc>
          <w:tcPr>
            <w:tcW w:w="2268" w:type="dxa"/>
            <w:tcBorders>
              <w:bottom w:val="single" w:sz="4" w:space="0" w:color="auto"/>
            </w:tcBorders>
            <w:shd w:val="clear" w:color="auto" w:fill="D9D9D9" w:themeFill="background1" w:themeFillShade="D9"/>
          </w:tcPr>
          <w:p w:rsidR="004E600A" w:rsidRPr="004E600A" w:rsidRDefault="004E600A" w:rsidP="004E600A">
            <w:pPr>
              <w:spacing w:after="280"/>
              <w:contextualSpacing/>
              <w:rPr>
                <w:rFonts w:ascii="Corbel" w:hAnsi="Corbel"/>
                <w:i/>
                <w:sz w:val="21"/>
                <w:szCs w:val="21"/>
              </w:rPr>
            </w:pPr>
            <w:r w:rsidRPr="004E600A">
              <w:rPr>
                <w:rFonts w:ascii="Corbel" w:hAnsi="Corbel"/>
                <w:i/>
                <w:sz w:val="21"/>
                <w:szCs w:val="21"/>
              </w:rPr>
              <w:t>Actor</w:t>
            </w:r>
          </w:p>
        </w:tc>
        <w:tc>
          <w:tcPr>
            <w:tcW w:w="3605" w:type="dxa"/>
            <w:tcBorders>
              <w:bottom w:val="single" w:sz="4" w:space="0" w:color="auto"/>
            </w:tcBorders>
            <w:shd w:val="clear" w:color="auto" w:fill="D9D9D9" w:themeFill="background1" w:themeFillShade="D9"/>
          </w:tcPr>
          <w:p w:rsidR="004E600A" w:rsidRPr="004E600A" w:rsidRDefault="004E600A" w:rsidP="004E600A">
            <w:pPr>
              <w:spacing w:after="280"/>
              <w:contextualSpacing/>
              <w:rPr>
                <w:rFonts w:ascii="Corbel" w:hAnsi="Corbel"/>
                <w:i/>
                <w:sz w:val="21"/>
                <w:szCs w:val="21"/>
              </w:rPr>
            </w:pPr>
            <w:r w:rsidRPr="004E600A">
              <w:rPr>
                <w:rFonts w:ascii="Corbel" w:hAnsi="Corbel"/>
                <w:i/>
                <w:sz w:val="21"/>
                <w:szCs w:val="21"/>
              </w:rPr>
              <w:t>Product</w:t>
            </w:r>
          </w:p>
        </w:tc>
      </w:tr>
      <w:tr w:rsidR="004E600A" w:rsidRPr="004E600A" w:rsidTr="006865FA">
        <w:tc>
          <w:tcPr>
            <w:tcW w:w="674" w:type="dxa"/>
            <w:shd w:val="clear" w:color="auto" w:fill="BFBFBF" w:themeFill="background1" w:themeFillShade="BF"/>
          </w:tcPr>
          <w:p w:rsidR="004E600A" w:rsidRPr="004E600A" w:rsidRDefault="004E600A" w:rsidP="004E600A">
            <w:pPr>
              <w:spacing w:after="280"/>
              <w:contextualSpacing/>
              <w:rPr>
                <w:rFonts w:ascii="Corbel" w:hAnsi="Corbel"/>
                <w:sz w:val="21"/>
                <w:szCs w:val="21"/>
              </w:rPr>
            </w:pPr>
            <w:r w:rsidRPr="004E600A">
              <w:rPr>
                <w:rFonts w:ascii="Corbel" w:hAnsi="Corbel"/>
                <w:sz w:val="21"/>
                <w:szCs w:val="21"/>
              </w:rPr>
              <w:t>5</w:t>
            </w:r>
          </w:p>
        </w:tc>
        <w:tc>
          <w:tcPr>
            <w:tcW w:w="2695" w:type="dxa"/>
            <w:shd w:val="clear" w:color="auto" w:fill="F2F2F2" w:themeFill="background1" w:themeFillShade="F2"/>
          </w:tcPr>
          <w:p w:rsidR="004E600A" w:rsidRPr="004E600A" w:rsidRDefault="004E600A" w:rsidP="004E600A">
            <w:pPr>
              <w:spacing w:after="280"/>
              <w:contextualSpacing/>
              <w:rPr>
                <w:rFonts w:ascii="Corbel" w:hAnsi="Corbel"/>
                <w:sz w:val="21"/>
                <w:szCs w:val="21"/>
              </w:rPr>
            </w:pPr>
            <w:r>
              <w:rPr>
                <w:rFonts w:ascii="Corbel" w:hAnsi="Corbel"/>
                <w:sz w:val="21"/>
                <w:szCs w:val="21"/>
              </w:rPr>
              <w:t>Opstellen aanvraag machtiging</w:t>
            </w:r>
          </w:p>
        </w:tc>
        <w:tc>
          <w:tcPr>
            <w:tcW w:w="2268" w:type="dxa"/>
            <w:shd w:val="clear" w:color="auto" w:fill="F2F2F2" w:themeFill="background1" w:themeFillShade="F2"/>
          </w:tcPr>
          <w:p w:rsidR="004E600A" w:rsidRPr="004E600A" w:rsidRDefault="004E600A" w:rsidP="004E600A">
            <w:pPr>
              <w:spacing w:after="280"/>
              <w:contextualSpacing/>
              <w:rPr>
                <w:rFonts w:ascii="Corbel" w:hAnsi="Corbel"/>
                <w:b/>
                <w:sz w:val="21"/>
                <w:szCs w:val="21"/>
              </w:rPr>
            </w:pPr>
            <w:r w:rsidRPr="004E600A">
              <w:rPr>
                <w:rFonts w:ascii="Corbel" w:hAnsi="Corbel"/>
                <w:b/>
                <w:sz w:val="21"/>
                <w:szCs w:val="21"/>
              </w:rPr>
              <w:t>Informatie-</w:t>
            </w:r>
            <w:r>
              <w:rPr>
                <w:rFonts w:ascii="Corbel" w:hAnsi="Corbel"/>
                <w:b/>
                <w:sz w:val="21"/>
                <w:szCs w:val="21"/>
              </w:rPr>
              <w:t>beheerder</w:t>
            </w:r>
          </w:p>
        </w:tc>
        <w:tc>
          <w:tcPr>
            <w:tcW w:w="3605" w:type="dxa"/>
            <w:shd w:val="clear" w:color="auto" w:fill="F2F2F2" w:themeFill="background1" w:themeFillShade="F2"/>
          </w:tcPr>
          <w:p w:rsidR="004E600A" w:rsidRPr="004E600A" w:rsidRDefault="004E600A" w:rsidP="004E600A">
            <w:pPr>
              <w:spacing w:after="280"/>
              <w:contextualSpacing/>
              <w:rPr>
                <w:rFonts w:ascii="Corbel" w:hAnsi="Corbel"/>
                <w:sz w:val="21"/>
                <w:szCs w:val="21"/>
              </w:rPr>
            </w:pPr>
            <w:r w:rsidRPr="004E600A">
              <w:rPr>
                <w:rFonts w:ascii="Corbel" w:hAnsi="Corbel"/>
                <w:sz w:val="21"/>
                <w:szCs w:val="21"/>
              </w:rPr>
              <w:t xml:space="preserve">Aanvraag </w:t>
            </w:r>
            <w:r>
              <w:rPr>
                <w:rFonts w:ascii="Corbel" w:hAnsi="Corbel"/>
                <w:sz w:val="21"/>
                <w:szCs w:val="21"/>
              </w:rPr>
              <w:t>machtiging tot vernietiging.</w:t>
            </w:r>
          </w:p>
        </w:tc>
      </w:tr>
    </w:tbl>
    <w:p w:rsidR="004E600A" w:rsidRDefault="004E600A" w:rsidP="00566871">
      <w:pPr>
        <w:spacing w:after="280" w:line="240" w:lineRule="auto"/>
        <w:contextualSpacing/>
        <w:rPr>
          <w:rFonts w:eastAsia="Arial"/>
          <w:lang w:eastAsia="en-US"/>
        </w:rPr>
      </w:pPr>
    </w:p>
    <w:p w:rsidR="004E600A" w:rsidRDefault="004E600A" w:rsidP="00566871">
      <w:pPr>
        <w:spacing w:after="280" w:line="240" w:lineRule="auto"/>
        <w:contextualSpacing/>
        <w:rPr>
          <w:rFonts w:eastAsia="Arial"/>
          <w:lang w:eastAsia="en-US"/>
        </w:rPr>
      </w:pPr>
      <w:r>
        <w:rPr>
          <w:rFonts w:eastAsia="Arial"/>
          <w:lang w:eastAsia="en-US"/>
        </w:rPr>
        <w:t>De informatiebeheerder verwerkt de opmerkingen van de informatie-eigenaar in de lijst, en stelt de aanvraag machtiging tot vernietiging op.</w:t>
      </w:r>
    </w:p>
    <w:p w:rsidR="004E600A" w:rsidRDefault="004E600A" w:rsidP="00566871">
      <w:pPr>
        <w:spacing w:after="280" w:line="240" w:lineRule="auto"/>
        <w:contextualSpacing/>
        <w:rPr>
          <w:rFonts w:eastAsia="Arial"/>
          <w:lang w:eastAsia="en-US"/>
        </w:rPr>
      </w:pPr>
    </w:p>
    <w:p w:rsidR="004E600A" w:rsidRPr="00A860A8" w:rsidRDefault="004E600A" w:rsidP="00566871">
      <w:pPr>
        <w:spacing w:after="280" w:line="240" w:lineRule="auto"/>
        <w:contextualSpacing/>
        <w:rPr>
          <w:rFonts w:eastAsia="Arial"/>
          <w:lang w:eastAsia="en-US"/>
        </w:rPr>
      </w:pPr>
    </w:p>
    <w:tbl>
      <w:tblPr>
        <w:tblStyle w:val="Tabelraster1"/>
        <w:tblW w:w="0" w:type="auto"/>
        <w:tblLook w:val="04A0" w:firstRow="1" w:lastRow="0" w:firstColumn="1" w:lastColumn="0" w:noHBand="0" w:noVBand="1"/>
      </w:tblPr>
      <w:tblGrid>
        <w:gridCol w:w="666"/>
        <w:gridCol w:w="2513"/>
        <w:gridCol w:w="2141"/>
        <w:gridCol w:w="3400"/>
      </w:tblGrid>
      <w:tr w:rsidR="00566871" w:rsidRPr="00A860A8" w:rsidTr="00E66712">
        <w:tc>
          <w:tcPr>
            <w:tcW w:w="674"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Stap</w:t>
            </w:r>
          </w:p>
        </w:tc>
        <w:tc>
          <w:tcPr>
            <w:tcW w:w="2695"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Beschrijving processtap</w:t>
            </w:r>
          </w:p>
        </w:tc>
        <w:tc>
          <w:tcPr>
            <w:tcW w:w="2268"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Actor</w:t>
            </w:r>
          </w:p>
        </w:tc>
        <w:tc>
          <w:tcPr>
            <w:tcW w:w="3605"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Product</w:t>
            </w:r>
          </w:p>
        </w:tc>
      </w:tr>
      <w:tr w:rsidR="00566871" w:rsidRPr="00A860A8" w:rsidTr="00E66712">
        <w:tc>
          <w:tcPr>
            <w:tcW w:w="674" w:type="dxa"/>
            <w:shd w:val="clear" w:color="auto" w:fill="BFBFBF" w:themeFill="background1" w:themeFillShade="BF"/>
          </w:tcPr>
          <w:p w:rsidR="00566871" w:rsidRPr="00A860A8" w:rsidRDefault="0069141A" w:rsidP="00E66712">
            <w:pPr>
              <w:spacing w:after="280"/>
              <w:contextualSpacing/>
              <w:rPr>
                <w:rFonts w:ascii="Corbel" w:hAnsi="Corbel"/>
                <w:sz w:val="21"/>
                <w:szCs w:val="21"/>
              </w:rPr>
            </w:pPr>
            <w:r>
              <w:rPr>
                <w:rFonts w:ascii="Corbel" w:hAnsi="Corbel"/>
                <w:sz w:val="21"/>
                <w:szCs w:val="21"/>
              </w:rPr>
              <w:t>6</w:t>
            </w:r>
          </w:p>
        </w:tc>
        <w:tc>
          <w:tcPr>
            <w:tcW w:w="2695"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Aanvraag machtiging</w:t>
            </w:r>
          </w:p>
        </w:tc>
        <w:tc>
          <w:tcPr>
            <w:tcW w:w="2268" w:type="dxa"/>
            <w:shd w:val="clear" w:color="auto" w:fill="F2F2F2" w:themeFill="background1" w:themeFillShade="F2"/>
          </w:tcPr>
          <w:p w:rsidR="00566871" w:rsidRPr="00A860A8" w:rsidRDefault="00566871" w:rsidP="00BB5DB3">
            <w:pPr>
              <w:spacing w:after="280"/>
              <w:contextualSpacing/>
              <w:rPr>
                <w:rFonts w:ascii="Corbel" w:hAnsi="Corbel"/>
                <w:b/>
                <w:sz w:val="21"/>
                <w:szCs w:val="21"/>
              </w:rPr>
            </w:pPr>
            <w:r w:rsidRPr="00A860A8">
              <w:rPr>
                <w:rFonts w:ascii="Corbel" w:hAnsi="Corbel"/>
                <w:b/>
                <w:sz w:val="21"/>
                <w:szCs w:val="21"/>
              </w:rPr>
              <w:t>Informatie</w:t>
            </w:r>
            <w:r w:rsidR="00BB5DB3">
              <w:rPr>
                <w:rFonts w:ascii="Corbel" w:hAnsi="Corbel"/>
                <w:b/>
                <w:sz w:val="21"/>
                <w:szCs w:val="21"/>
              </w:rPr>
              <w:t>-eigenaar</w:t>
            </w:r>
          </w:p>
        </w:tc>
        <w:tc>
          <w:tcPr>
            <w:tcW w:w="3605"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Aanvraag aan de Gemeentearchivaris</w:t>
            </w:r>
          </w:p>
        </w:tc>
      </w:tr>
    </w:tbl>
    <w:p w:rsidR="00566871" w:rsidRPr="00A860A8" w:rsidRDefault="00566871" w:rsidP="00566871">
      <w:pPr>
        <w:spacing w:after="280" w:line="240" w:lineRule="auto"/>
        <w:contextualSpacing/>
        <w:rPr>
          <w:rFonts w:eastAsia="Arial"/>
          <w:lang w:eastAsia="en-US"/>
        </w:rPr>
      </w:pPr>
      <w:r w:rsidRPr="00A860A8">
        <w:rPr>
          <w:rFonts w:eastAsia="Arial"/>
          <w:lang w:eastAsia="en-US"/>
        </w:rPr>
        <w:t>De informatie</w:t>
      </w:r>
      <w:r w:rsidR="00BB5DB3">
        <w:rPr>
          <w:rFonts w:eastAsia="Arial"/>
          <w:lang w:eastAsia="en-US"/>
        </w:rPr>
        <w:t>-eigenaar</w:t>
      </w:r>
      <w:r w:rsidRPr="00A860A8">
        <w:rPr>
          <w:rFonts w:eastAsia="Arial"/>
          <w:lang w:eastAsia="en-US"/>
        </w:rPr>
        <w:t xml:space="preserve"> vraagt de Gemeentearchivaris om goedkeuring van de voorgenomen vernietiging</w:t>
      </w:r>
      <w:r w:rsidR="002A7932">
        <w:rPr>
          <w:rFonts w:eastAsia="Arial"/>
          <w:lang w:eastAsia="en-US"/>
        </w:rPr>
        <w:t xml:space="preserve"> </w:t>
      </w:r>
      <w:r w:rsidR="002A7932" w:rsidRPr="002A7932">
        <w:rPr>
          <w:rFonts w:eastAsia="Arial"/>
          <w:highlight w:val="yellow"/>
          <w:lang w:eastAsia="en-US"/>
        </w:rPr>
        <w:t>(zie sjabloon in bijlage 1)</w:t>
      </w:r>
      <w:r w:rsidRPr="00A860A8">
        <w:rPr>
          <w:rFonts w:eastAsia="Arial"/>
          <w:lang w:eastAsia="en-US"/>
        </w:rPr>
        <w:t xml:space="preserve">. In deze processtap vindt eerst informele afstemming met de archiefinspecteur plaats en wordt vervolgens een door de </w:t>
      </w:r>
      <w:r w:rsidR="007F3442">
        <w:rPr>
          <w:rFonts w:eastAsia="Arial"/>
          <w:lang w:eastAsia="en-US"/>
        </w:rPr>
        <w:t>informatie-</w:t>
      </w:r>
      <w:r w:rsidRPr="00A860A8">
        <w:rPr>
          <w:rFonts w:eastAsia="Arial"/>
          <w:lang w:eastAsia="en-US"/>
        </w:rPr>
        <w:t>eigenaar ondertekende aanvraag ingediend.</w:t>
      </w:r>
    </w:p>
    <w:p w:rsidR="00566871" w:rsidRDefault="00566871" w:rsidP="00566871">
      <w:pPr>
        <w:rPr>
          <w:rFonts w:eastAsia="Arial"/>
          <w:lang w:eastAsia="en-US"/>
        </w:rPr>
      </w:pPr>
    </w:p>
    <w:tbl>
      <w:tblPr>
        <w:tblStyle w:val="Tabelraster1"/>
        <w:tblW w:w="0" w:type="auto"/>
        <w:tblLook w:val="04A0" w:firstRow="1" w:lastRow="0" w:firstColumn="1" w:lastColumn="0" w:noHBand="0" w:noVBand="1"/>
      </w:tblPr>
      <w:tblGrid>
        <w:gridCol w:w="666"/>
        <w:gridCol w:w="2512"/>
        <w:gridCol w:w="2238"/>
        <w:gridCol w:w="3304"/>
      </w:tblGrid>
      <w:tr w:rsidR="00566871" w:rsidRPr="00A860A8" w:rsidTr="00E66712">
        <w:tc>
          <w:tcPr>
            <w:tcW w:w="674"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Stap</w:t>
            </w:r>
          </w:p>
        </w:tc>
        <w:tc>
          <w:tcPr>
            <w:tcW w:w="2695"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Beschrijving processtap</w:t>
            </w:r>
          </w:p>
        </w:tc>
        <w:tc>
          <w:tcPr>
            <w:tcW w:w="2268"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Actor</w:t>
            </w:r>
          </w:p>
        </w:tc>
        <w:tc>
          <w:tcPr>
            <w:tcW w:w="3605"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Product</w:t>
            </w:r>
          </w:p>
        </w:tc>
      </w:tr>
      <w:tr w:rsidR="00566871" w:rsidRPr="00A860A8" w:rsidTr="00E66712">
        <w:tc>
          <w:tcPr>
            <w:tcW w:w="674" w:type="dxa"/>
            <w:shd w:val="clear" w:color="auto" w:fill="BFBFBF" w:themeFill="background1" w:themeFillShade="BF"/>
          </w:tcPr>
          <w:p w:rsidR="00566871" w:rsidRPr="00A860A8" w:rsidRDefault="0069141A" w:rsidP="00E66712">
            <w:pPr>
              <w:spacing w:after="280"/>
              <w:contextualSpacing/>
              <w:rPr>
                <w:rFonts w:ascii="Corbel" w:hAnsi="Corbel"/>
                <w:sz w:val="21"/>
                <w:szCs w:val="21"/>
              </w:rPr>
            </w:pPr>
            <w:r>
              <w:rPr>
                <w:rFonts w:ascii="Corbel" w:hAnsi="Corbel"/>
                <w:sz w:val="21"/>
                <w:szCs w:val="21"/>
              </w:rPr>
              <w:t>7</w:t>
            </w:r>
          </w:p>
        </w:tc>
        <w:tc>
          <w:tcPr>
            <w:tcW w:w="2695"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Verstrekken machtiging</w:t>
            </w:r>
          </w:p>
        </w:tc>
        <w:tc>
          <w:tcPr>
            <w:tcW w:w="2268" w:type="dxa"/>
            <w:shd w:val="clear" w:color="auto" w:fill="F2F2F2" w:themeFill="background1" w:themeFillShade="F2"/>
          </w:tcPr>
          <w:p w:rsidR="00566871" w:rsidRPr="00A860A8" w:rsidRDefault="00566871" w:rsidP="00E66712">
            <w:pPr>
              <w:spacing w:after="280"/>
              <w:contextualSpacing/>
              <w:rPr>
                <w:rFonts w:ascii="Corbel" w:hAnsi="Corbel"/>
                <w:b/>
                <w:sz w:val="21"/>
                <w:szCs w:val="21"/>
              </w:rPr>
            </w:pPr>
            <w:r w:rsidRPr="00A860A8">
              <w:rPr>
                <w:rFonts w:ascii="Corbel" w:hAnsi="Corbel"/>
                <w:b/>
                <w:sz w:val="21"/>
                <w:szCs w:val="21"/>
              </w:rPr>
              <w:t>Gemeentearchivaris</w:t>
            </w:r>
          </w:p>
        </w:tc>
        <w:tc>
          <w:tcPr>
            <w:tcW w:w="3605"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Machtiging tot vernietiging</w:t>
            </w:r>
          </w:p>
        </w:tc>
      </w:tr>
    </w:tbl>
    <w:p w:rsidR="00995B79" w:rsidRDefault="00566871" w:rsidP="00566871">
      <w:pPr>
        <w:spacing w:after="280" w:line="240" w:lineRule="auto"/>
        <w:contextualSpacing/>
        <w:rPr>
          <w:rFonts w:eastAsia="Arial"/>
          <w:lang w:eastAsia="en-US"/>
        </w:rPr>
      </w:pPr>
      <w:r w:rsidRPr="00A860A8">
        <w:rPr>
          <w:rFonts w:eastAsia="Arial"/>
          <w:lang w:eastAsia="en-US"/>
        </w:rPr>
        <w:t>De Gemeentearchivaris verstrekt een machtiging tot vernietiging.</w:t>
      </w:r>
    </w:p>
    <w:p w:rsidR="00995B79" w:rsidRPr="00A860A8" w:rsidRDefault="00995B79" w:rsidP="00566871">
      <w:pPr>
        <w:spacing w:after="280" w:line="240" w:lineRule="auto"/>
        <w:contextualSpacing/>
        <w:rPr>
          <w:rFonts w:eastAsia="Arial"/>
          <w:lang w:eastAsia="en-US"/>
        </w:rPr>
      </w:pPr>
    </w:p>
    <w:tbl>
      <w:tblPr>
        <w:tblStyle w:val="Tabelraster1"/>
        <w:tblW w:w="0" w:type="auto"/>
        <w:tblLook w:val="04A0" w:firstRow="1" w:lastRow="0" w:firstColumn="1" w:lastColumn="0" w:noHBand="0" w:noVBand="1"/>
      </w:tblPr>
      <w:tblGrid>
        <w:gridCol w:w="667"/>
        <w:gridCol w:w="2510"/>
        <w:gridCol w:w="2247"/>
        <w:gridCol w:w="3296"/>
      </w:tblGrid>
      <w:tr w:rsidR="00566871" w:rsidRPr="00A860A8" w:rsidTr="00E66712">
        <w:tc>
          <w:tcPr>
            <w:tcW w:w="674"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Stap</w:t>
            </w:r>
          </w:p>
        </w:tc>
        <w:tc>
          <w:tcPr>
            <w:tcW w:w="2695"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Beschrijving processtap</w:t>
            </w:r>
          </w:p>
        </w:tc>
        <w:tc>
          <w:tcPr>
            <w:tcW w:w="2268"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Actor</w:t>
            </w:r>
          </w:p>
        </w:tc>
        <w:tc>
          <w:tcPr>
            <w:tcW w:w="3605"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Product</w:t>
            </w:r>
          </w:p>
        </w:tc>
      </w:tr>
      <w:tr w:rsidR="00566871" w:rsidRPr="00A860A8" w:rsidTr="00E66712">
        <w:tc>
          <w:tcPr>
            <w:tcW w:w="674" w:type="dxa"/>
            <w:shd w:val="clear" w:color="auto" w:fill="BFBFBF" w:themeFill="background1" w:themeFillShade="BF"/>
          </w:tcPr>
          <w:p w:rsidR="00566871" w:rsidRPr="00A860A8" w:rsidRDefault="0069141A" w:rsidP="00E66712">
            <w:pPr>
              <w:spacing w:after="280"/>
              <w:contextualSpacing/>
              <w:rPr>
                <w:rFonts w:ascii="Corbel" w:hAnsi="Corbel"/>
                <w:sz w:val="21"/>
                <w:szCs w:val="21"/>
              </w:rPr>
            </w:pPr>
            <w:r>
              <w:rPr>
                <w:rFonts w:ascii="Corbel" w:hAnsi="Corbel"/>
                <w:sz w:val="21"/>
                <w:szCs w:val="21"/>
              </w:rPr>
              <w:t>8</w:t>
            </w:r>
          </w:p>
        </w:tc>
        <w:tc>
          <w:tcPr>
            <w:tcW w:w="2695"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Opdracht tot vernietiging</w:t>
            </w:r>
          </w:p>
        </w:tc>
        <w:tc>
          <w:tcPr>
            <w:tcW w:w="2268" w:type="dxa"/>
            <w:shd w:val="clear" w:color="auto" w:fill="F2F2F2" w:themeFill="background1" w:themeFillShade="F2"/>
          </w:tcPr>
          <w:p w:rsidR="00566871" w:rsidRPr="00A860A8" w:rsidRDefault="00566871" w:rsidP="00E66712">
            <w:pPr>
              <w:spacing w:after="280"/>
              <w:contextualSpacing/>
              <w:rPr>
                <w:rFonts w:ascii="Corbel" w:hAnsi="Corbel"/>
                <w:b/>
                <w:sz w:val="21"/>
                <w:szCs w:val="21"/>
              </w:rPr>
            </w:pPr>
            <w:r w:rsidRPr="00A860A8">
              <w:rPr>
                <w:rFonts w:ascii="Corbel" w:hAnsi="Corbel"/>
                <w:b/>
                <w:sz w:val="21"/>
                <w:szCs w:val="21"/>
              </w:rPr>
              <w:t>Informatiebeheerder</w:t>
            </w:r>
          </w:p>
        </w:tc>
        <w:tc>
          <w:tcPr>
            <w:tcW w:w="3605" w:type="dxa"/>
            <w:shd w:val="clear" w:color="auto" w:fill="F2F2F2" w:themeFill="background1" w:themeFillShade="F2"/>
          </w:tcPr>
          <w:p w:rsidR="00566871" w:rsidRPr="00A860A8" w:rsidRDefault="00566871" w:rsidP="002A7932">
            <w:pPr>
              <w:spacing w:after="280"/>
              <w:contextualSpacing/>
              <w:rPr>
                <w:rFonts w:ascii="Corbel" w:hAnsi="Corbel"/>
                <w:sz w:val="21"/>
                <w:szCs w:val="21"/>
              </w:rPr>
            </w:pPr>
            <w:r w:rsidRPr="00A860A8">
              <w:rPr>
                <w:rFonts w:ascii="Corbel" w:hAnsi="Corbel"/>
                <w:sz w:val="21"/>
                <w:szCs w:val="21"/>
              </w:rPr>
              <w:t xml:space="preserve">Opdracht aan </w:t>
            </w:r>
            <w:r w:rsidR="002A7932">
              <w:rPr>
                <w:rFonts w:ascii="Corbel" w:hAnsi="Corbel"/>
                <w:sz w:val="21"/>
                <w:szCs w:val="21"/>
              </w:rPr>
              <w:t>functioneel beheerder</w:t>
            </w:r>
          </w:p>
        </w:tc>
      </w:tr>
    </w:tbl>
    <w:p w:rsidR="00995B79" w:rsidRPr="00A860A8" w:rsidRDefault="00566871" w:rsidP="00566871">
      <w:pPr>
        <w:spacing w:after="280" w:line="240" w:lineRule="auto"/>
        <w:contextualSpacing/>
        <w:rPr>
          <w:rFonts w:eastAsia="Arial"/>
          <w:lang w:eastAsia="en-US"/>
        </w:rPr>
      </w:pPr>
      <w:r w:rsidRPr="00A860A8">
        <w:rPr>
          <w:rFonts w:eastAsia="Arial"/>
          <w:lang w:eastAsia="en-US"/>
        </w:rPr>
        <w:t>De informatiebeheerder geeft</w:t>
      </w:r>
      <w:r>
        <w:rPr>
          <w:rFonts w:eastAsia="Arial"/>
          <w:lang w:eastAsia="en-US"/>
        </w:rPr>
        <w:t xml:space="preserve"> nadat de machtiging tot vernietiging door de Gemeentearchivaris is verstrekt</w:t>
      </w:r>
      <w:r w:rsidR="003D6F75">
        <w:rPr>
          <w:rFonts w:eastAsia="Arial"/>
          <w:lang w:eastAsia="en-US"/>
        </w:rPr>
        <w:t xml:space="preserve"> namens de </w:t>
      </w:r>
      <w:r w:rsidR="00BB5DB3">
        <w:rPr>
          <w:rFonts w:eastAsia="Arial"/>
          <w:lang w:eastAsia="en-US"/>
        </w:rPr>
        <w:t>informatie-</w:t>
      </w:r>
      <w:r w:rsidR="003D6F75">
        <w:rPr>
          <w:rFonts w:eastAsia="Arial"/>
          <w:lang w:eastAsia="en-US"/>
        </w:rPr>
        <w:t>eigenaar</w:t>
      </w:r>
      <w:r w:rsidRPr="00A860A8">
        <w:rPr>
          <w:rFonts w:eastAsia="Arial"/>
          <w:lang w:eastAsia="en-US"/>
        </w:rPr>
        <w:t xml:space="preserve"> opdrac</w:t>
      </w:r>
      <w:r w:rsidR="00BB5DB3">
        <w:rPr>
          <w:rFonts w:eastAsia="Arial"/>
          <w:lang w:eastAsia="en-US"/>
        </w:rPr>
        <w:t>ht tot feitelijke vernietiging.</w:t>
      </w:r>
    </w:p>
    <w:p w:rsidR="00566871" w:rsidRPr="00A860A8" w:rsidRDefault="00566871" w:rsidP="00566871">
      <w:pPr>
        <w:spacing w:after="280" w:line="240" w:lineRule="auto"/>
        <w:contextualSpacing/>
        <w:rPr>
          <w:rFonts w:eastAsia="Arial"/>
          <w:lang w:eastAsia="en-US"/>
        </w:rPr>
      </w:pPr>
    </w:p>
    <w:tbl>
      <w:tblPr>
        <w:tblStyle w:val="Tabelraster1"/>
        <w:tblW w:w="0" w:type="auto"/>
        <w:tblLook w:val="04A0" w:firstRow="1" w:lastRow="0" w:firstColumn="1" w:lastColumn="0" w:noHBand="0" w:noVBand="1"/>
      </w:tblPr>
      <w:tblGrid>
        <w:gridCol w:w="666"/>
        <w:gridCol w:w="2508"/>
        <w:gridCol w:w="2247"/>
        <w:gridCol w:w="3299"/>
      </w:tblGrid>
      <w:tr w:rsidR="00566871" w:rsidRPr="00A860A8" w:rsidTr="00E66712">
        <w:tc>
          <w:tcPr>
            <w:tcW w:w="674"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Stap</w:t>
            </w:r>
          </w:p>
        </w:tc>
        <w:tc>
          <w:tcPr>
            <w:tcW w:w="2695"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Beschrijving processtap</w:t>
            </w:r>
          </w:p>
        </w:tc>
        <w:tc>
          <w:tcPr>
            <w:tcW w:w="2268"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Actor</w:t>
            </w:r>
          </w:p>
        </w:tc>
        <w:tc>
          <w:tcPr>
            <w:tcW w:w="3605"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Product</w:t>
            </w:r>
          </w:p>
        </w:tc>
      </w:tr>
      <w:tr w:rsidR="00566871" w:rsidRPr="00A860A8" w:rsidTr="00E66712">
        <w:tc>
          <w:tcPr>
            <w:tcW w:w="674" w:type="dxa"/>
            <w:shd w:val="clear" w:color="auto" w:fill="BFBFBF" w:themeFill="background1" w:themeFillShade="BF"/>
          </w:tcPr>
          <w:p w:rsidR="00566871" w:rsidRPr="00A860A8" w:rsidRDefault="00170800" w:rsidP="00E66712">
            <w:pPr>
              <w:spacing w:after="280"/>
              <w:contextualSpacing/>
              <w:rPr>
                <w:rFonts w:ascii="Corbel" w:hAnsi="Corbel"/>
                <w:sz w:val="21"/>
                <w:szCs w:val="21"/>
              </w:rPr>
            </w:pPr>
            <w:r>
              <w:rPr>
                <w:rFonts w:ascii="Corbel" w:hAnsi="Corbel"/>
                <w:sz w:val="21"/>
                <w:szCs w:val="21"/>
              </w:rPr>
              <w:t>9</w:t>
            </w:r>
          </w:p>
        </w:tc>
        <w:tc>
          <w:tcPr>
            <w:tcW w:w="2695"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Feitelijke vernietiging</w:t>
            </w:r>
          </w:p>
        </w:tc>
        <w:tc>
          <w:tcPr>
            <w:tcW w:w="2268" w:type="dxa"/>
            <w:shd w:val="clear" w:color="auto" w:fill="F2F2F2" w:themeFill="background1" w:themeFillShade="F2"/>
          </w:tcPr>
          <w:p w:rsidR="00566871" w:rsidRPr="00A860A8" w:rsidRDefault="002A7932" w:rsidP="00E66712">
            <w:pPr>
              <w:spacing w:after="280"/>
              <w:contextualSpacing/>
              <w:rPr>
                <w:rFonts w:ascii="Corbel" w:hAnsi="Corbel"/>
                <w:b/>
                <w:sz w:val="21"/>
                <w:szCs w:val="21"/>
              </w:rPr>
            </w:pPr>
            <w:r>
              <w:rPr>
                <w:rFonts w:ascii="Corbel" w:hAnsi="Corbel"/>
                <w:b/>
                <w:sz w:val="21"/>
                <w:szCs w:val="21"/>
              </w:rPr>
              <w:t>Functioneel beheerder</w:t>
            </w:r>
            <w:r w:rsidR="00995B79">
              <w:rPr>
                <w:rFonts w:ascii="Corbel" w:hAnsi="Corbel"/>
                <w:b/>
                <w:sz w:val="21"/>
                <w:szCs w:val="21"/>
              </w:rPr>
              <w:t xml:space="preserve"> en/of Informatiebeheerder</w:t>
            </w:r>
          </w:p>
        </w:tc>
        <w:tc>
          <w:tcPr>
            <w:tcW w:w="3605"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Verklaring van vernietiging</w:t>
            </w:r>
          </w:p>
        </w:tc>
      </w:tr>
    </w:tbl>
    <w:p w:rsidR="00566871" w:rsidRDefault="00566871" w:rsidP="00566871">
      <w:pPr>
        <w:spacing w:after="280" w:line="240" w:lineRule="auto"/>
        <w:contextualSpacing/>
        <w:rPr>
          <w:rFonts w:eastAsia="Arial"/>
          <w:lang w:eastAsia="en-US"/>
        </w:rPr>
      </w:pPr>
      <w:r>
        <w:rPr>
          <w:rFonts w:eastAsia="Arial"/>
          <w:lang w:eastAsia="en-US"/>
        </w:rPr>
        <w:t xml:space="preserve">De </w:t>
      </w:r>
      <w:r w:rsidR="002A7932">
        <w:rPr>
          <w:rFonts w:eastAsia="Arial"/>
          <w:lang w:eastAsia="en-US"/>
        </w:rPr>
        <w:t>functioneel beheerder</w:t>
      </w:r>
      <w:r w:rsidR="00995B79">
        <w:rPr>
          <w:rFonts w:eastAsia="Arial"/>
          <w:lang w:eastAsia="en-US"/>
        </w:rPr>
        <w:t xml:space="preserve"> en/of informatiebeheerder</w:t>
      </w:r>
      <w:r w:rsidR="002A7932">
        <w:rPr>
          <w:rFonts w:eastAsia="Arial"/>
          <w:lang w:eastAsia="en-US"/>
        </w:rPr>
        <w:t xml:space="preserve"> </w:t>
      </w:r>
      <w:r w:rsidR="00995B79">
        <w:rPr>
          <w:rFonts w:eastAsia="Arial"/>
          <w:lang w:eastAsia="en-US"/>
        </w:rPr>
        <w:t>vernietigt</w:t>
      </w:r>
      <w:r w:rsidR="002A7932">
        <w:rPr>
          <w:rFonts w:eastAsia="Arial"/>
          <w:lang w:eastAsia="en-US"/>
        </w:rPr>
        <w:t xml:space="preserve"> de informatie </w:t>
      </w:r>
      <w:r w:rsidR="00995B79">
        <w:rPr>
          <w:rFonts w:eastAsia="Arial"/>
          <w:lang w:eastAsia="en-US"/>
        </w:rPr>
        <w:t>in</w:t>
      </w:r>
      <w:r w:rsidR="002A7932">
        <w:rPr>
          <w:rFonts w:eastAsia="Arial"/>
          <w:lang w:eastAsia="en-US"/>
        </w:rPr>
        <w:t xml:space="preserve"> de applicatie</w:t>
      </w:r>
      <w:r w:rsidR="00995B79">
        <w:rPr>
          <w:rFonts w:eastAsia="Arial"/>
          <w:lang w:eastAsia="en-US"/>
        </w:rPr>
        <w:t xml:space="preserve"> en/of het papieren archief</w:t>
      </w:r>
      <w:r w:rsidR="002A7932">
        <w:rPr>
          <w:rFonts w:eastAsia="Arial"/>
          <w:lang w:eastAsia="en-US"/>
        </w:rPr>
        <w:t xml:space="preserve"> en levert een verklaring van vernietiging op (</w:t>
      </w:r>
      <w:r w:rsidR="002A7932" w:rsidRPr="002A7932">
        <w:rPr>
          <w:rFonts w:eastAsia="Arial"/>
          <w:highlight w:val="yellow"/>
          <w:lang w:eastAsia="en-US"/>
        </w:rPr>
        <w:t>zie sjabloon in bijlage 2</w:t>
      </w:r>
      <w:r w:rsidR="002A7932">
        <w:rPr>
          <w:rFonts w:eastAsia="Arial"/>
          <w:lang w:eastAsia="en-US"/>
        </w:rPr>
        <w:t>).</w:t>
      </w:r>
    </w:p>
    <w:p w:rsidR="00CF6A43" w:rsidRPr="00A860A8" w:rsidRDefault="00CF6A43" w:rsidP="00566871">
      <w:pPr>
        <w:spacing w:after="280" w:line="240" w:lineRule="auto"/>
        <w:contextualSpacing/>
        <w:rPr>
          <w:rFonts w:eastAsia="Arial"/>
          <w:lang w:eastAsia="en-US"/>
        </w:rPr>
      </w:pPr>
      <w:r w:rsidRPr="00CF6A43">
        <w:rPr>
          <w:rFonts w:eastAsia="Arial"/>
          <w:highlight w:val="yellow"/>
          <w:lang w:eastAsia="en-US"/>
        </w:rPr>
        <w:t>Let op: als er voor het vernietigen van papieren archief een gespecialiseerd bedrijf wordt ingezet, dan is het desbetreffende bedrijf verantwoordelijk voor het opstellen van gevraagde verklaring.</w:t>
      </w:r>
    </w:p>
    <w:p w:rsidR="00566871" w:rsidRPr="00A860A8" w:rsidRDefault="00566871" w:rsidP="00566871">
      <w:pPr>
        <w:spacing w:after="280" w:line="240" w:lineRule="auto"/>
        <w:contextualSpacing/>
        <w:rPr>
          <w:rFonts w:eastAsia="Arial"/>
          <w:lang w:eastAsia="en-US"/>
        </w:rPr>
      </w:pPr>
    </w:p>
    <w:tbl>
      <w:tblPr>
        <w:tblStyle w:val="Tabelraster1"/>
        <w:tblW w:w="0" w:type="auto"/>
        <w:tblLook w:val="04A0" w:firstRow="1" w:lastRow="0" w:firstColumn="1" w:lastColumn="0" w:noHBand="0" w:noVBand="1"/>
      </w:tblPr>
      <w:tblGrid>
        <w:gridCol w:w="664"/>
        <w:gridCol w:w="3653"/>
        <w:gridCol w:w="2124"/>
        <w:gridCol w:w="2279"/>
      </w:tblGrid>
      <w:tr w:rsidR="00566871" w:rsidRPr="00A860A8" w:rsidTr="00E66712">
        <w:tc>
          <w:tcPr>
            <w:tcW w:w="674"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Stap</w:t>
            </w:r>
          </w:p>
        </w:tc>
        <w:tc>
          <w:tcPr>
            <w:tcW w:w="3970"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Beschrijving processtap</w:t>
            </w:r>
          </w:p>
        </w:tc>
        <w:tc>
          <w:tcPr>
            <w:tcW w:w="2127"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Actor</w:t>
            </w:r>
          </w:p>
        </w:tc>
        <w:tc>
          <w:tcPr>
            <w:tcW w:w="2471"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Product</w:t>
            </w:r>
          </w:p>
        </w:tc>
      </w:tr>
      <w:tr w:rsidR="00566871" w:rsidRPr="00A860A8" w:rsidTr="00E66712">
        <w:tc>
          <w:tcPr>
            <w:tcW w:w="674" w:type="dxa"/>
            <w:shd w:val="clear" w:color="auto" w:fill="BFBFBF" w:themeFill="background1" w:themeFillShade="BF"/>
          </w:tcPr>
          <w:p w:rsidR="00566871" w:rsidRPr="00A860A8" w:rsidRDefault="0069141A" w:rsidP="00E66712">
            <w:pPr>
              <w:spacing w:after="280"/>
              <w:contextualSpacing/>
              <w:rPr>
                <w:rFonts w:ascii="Corbel" w:hAnsi="Corbel"/>
                <w:sz w:val="21"/>
                <w:szCs w:val="21"/>
              </w:rPr>
            </w:pPr>
            <w:r>
              <w:rPr>
                <w:rFonts w:ascii="Corbel" w:hAnsi="Corbel"/>
                <w:sz w:val="21"/>
                <w:szCs w:val="21"/>
              </w:rPr>
              <w:t>10</w:t>
            </w:r>
          </w:p>
        </w:tc>
        <w:tc>
          <w:tcPr>
            <w:tcW w:w="3970"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Terugkoppeling aan Gemeentearchivaris</w:t>
            </w:r>
          </w:p>
        </w:tc>
        <w:tc>
          <w:tcPr>
            <w:tcW w:w="2127" w:type="dxa"/>
            <w:shd w:val="clear" w:color="auto" w:fill="F2F2F2" w:themeFill="background1" w:themeFillShade="F2"/>
          </w:tcPr>
          <w:p w:rsidR="00566871" w:rsidRPr="00A860A8" w:rsidRDefault="00566871" w:rsidP="00E66712">
            <w:pPr>
              <w:spacing w:after="280"/>
              <w:contextualSpacing/>
              <w:rPr>
                <w:rFonts w:ascii="Corbel" w:hAnsi="Corbel"/>
                <w:b/>
                <w:sz w:val="21"/>
                <w:szCs w:val="21"/>
              </w:rPr>
            </w:pPr>
            <w:r w:rsidRPr="00A860A8">
              <w:rPr>
                <w:rFonts w:ascii="Corbel" w:hAnsi="Corbel"/>
                <w:b/>
                <w:sz w:val="21"/>
                <w:szCs w:val="21"/>
              </w:rPr>
              <w:t>Informatiebeheerder</w:t>
            </w:r>
          </w:p>
        </w:tc>
        <w:tc>
          <w:tcPr>
            <w:tcW w:w="2471"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Opgave van vernietiging</w:t>
            </w:r>
          </w:p>
        </w:tc>
      </w:tr>
    </w:tbl>
    <w:p w:rsidR="00566871" w:rsidRDefault="00566871" w:rsidP="00566871">
      <w:pPr>
        <w:spacing w:after="280" w:line="240" w:lineRule="auto"/>
        <w:contextualSpacing/>
        <w:rPr>
          <w:rFonts w:eastAsia="Arial"/>
          <w:lang w:eastAsia="en-US"/>
        </w:rPr>
      </w:pPr>
      <w:r w:rsidRPr="00A860A8">
        <w:rPr>
          <w:rFonts w:eastAsia="Arial"/>
          <w:lang w:eastAsia="en-US"/>
        </w:rPr>
        <w:lastRenderedPageBreak/>
        <w:t>De Informatiebeheerder koppelt</w:t>
      </w:r>
      <w:r>
        <w:rPr>
          <w:rFonts w:eastAsia="Arial"/>
          <w:lang w:eastAsia="en-US"/>
        </w:rPr>
        <w:t xml:space="preserve"> </w:t>
      </w:r>
      <w:r w:rsidR="00EC1482">
        <w:rPr>
          <w:rFonts w:eastAsia="Arial"/>
          <w:lang w:eastAsia="en-US"/>
        </w:rPr>
        <w:t xml:space="preserve">door middel van  </w:t>
      </w:r>
      <w:r>
        <w:rPr>
          <w:rFonts w:eastAsia="Arial"/>
          <w:lang w:eastAsia="en-US"/>
        </w:rPr>
        <w:t>een verklaring</w:t>
      </w:r>
      <w:r w:rsidRPr="00A860A8">
        <w:rPr>
          <w:rFonts w:eastAsia="Arial"/>
          <w:lang w:eastAsia="en-US"/>
        </w:rPr>
        <w:t xml:space="preserve"> terug aan de Gemeentearchivaris dat de vernietiging heeft plaats gevonden, op welke wijze dit is gebeurd en om hoeveel materiaal het ging</w:t>
      </w:r>
      <w:r w:rsidR="002A7932">
        <w:rPr>
          <w:rFonts w:eastAsia="Arial"/>
          <w:lang w:eastAsia="en-US"/>
        </w:rPr>
        <w:t xml:space="preserve"> (uitgedrukt in </w:t>
      </w:r>
      <w:r w:rsidR="003F3229">
        <w:rPr>
          <w:rFonts w:eastAsia="Arial"/>
          <w:lang w:eastAsia="en-US"/>
        </w:rPr>
        <w:t>m¹/MB/GB/</w:t>
      </w:r>
      <w:r w:rsidR="002A7932">
        <w:rPr>
          <w:rFonts w:eastAsia="Arial"/>
          <w:lang w:eastAsia="en-US"/>
        </w:rPr>
        <w:t>TB)</w:t>
      </w:r>
      <w:r w:rsidRPr="00A860A8">
        <w:rPr>
          <w:rFonts w:eastAsia="Arial"/>
          <w:lang w:eastAsia="en-US"/>
        </w:rPr>
        <w:t>.</w:t>
      </w:r>
    </w:p>
    <w:p w:rsidR="003F3229" w:rsidRPr="00A860A8" w:rsidRDefault="003F3229" w:rsidP="00566871">
      <w:pPr>
        <w:spacing w:after="280" w:line="240" w:lineRule="auto"/>
        <w:contextualSpacing/>
        <w:rPr>
          <w:rFonts w:eastAsia="Arial"/>
          <w:lang w:eastAsia="en-US"/>
        </w:rPr>
      </w:pPr>
      <w:r w:rsidRPr="003F3229">
        <w:rPr>
          <w:rFonts w:eastAsia="Arial"/>
          <w:highlight w:val="yellow"/>
          <w:lang w:eastAsia="en-US"/>
        </w:rPr>
        <w:t>Let op: Als er een doorlopende machtiging is, dan volstaat een jaarlijks overzicht. Als er geen doorlopende machtiging is, dan is een verklaring nodig die door de informatie-eigenaar is ondertekend.</w:t>
      </w:r>
      <w:r>
        <w:rPr>
          <w:rFonts w:eastAsia="Arial"/>
          <w:lang w:eastAsia="en-US"/>
        </w:rPr>
        <w:t xml:space="preserve"> </w:t>
      </w:r>
    </w:p>
    <w:p w:rsidR="000B46D8" w:rsidRDefault="000B46D8"/>
    <w:tbl>
      <w:tblPr>
        <w:tblStyle w:val="Tabelraster1"/>
        <w:tblW w:w="0" w:type="auto"/>
        <w:tblLook w:val="04A0" w:firstRow="1" w:lastRow="0" w:firstColumn="1" w:lastColumn="0" w:noHBand="0" w:noVBand="1"/>
      </w:tblPr>
      <w:tblGrid>
        <w:gridCol w:w="662"/>
        <w:gridCol w:w="3567"/>
        <w:gridCol w:w="2123"/>
        <w:gridCol w:w="2368"/>
      </w:tblGrid>
      <w:tr w:rsidR="002D4AFA" w:rsidRPr="00A860A8" w:rsidTr="00D569D2">
        <w:tc>
          <w:tcPr>
            <w:tcW w:w="674" w:type="dxa"/>
            <w:tcBorders>
              <w:bottom w:val="single" w:sz="4" w:space="0" w:color="auto"/>
            </w:tcBorders>
            <w:shd w:val="clear" w:color="auto" w:fill="D9D9D9" w:themeFill="background1" w:themeFillShade="D9"/>
          </w:tcPr>
          <w:p w:rsidR="00293FC5" w:rsidRPr="00A860A8" w:rsidRDefault="00293FC5" w:rsidP="00D569D2">
            <w:pPr>
              <w:spacing w:after="280"/>
              <w:contextualSpacing/>
              <w:rPr>
                <w:rFonts w:ascii="Corbel" w:hAnsi="Corbel"/>
                <w:i/>
                <w:sz w:val="21"/>
                <w:szCs w:val="21"/>
              </w:rPr>
            </w:pPr>
            <w:r w:rsidRPr="00A860A8">
              <w:rPr>
                <w:rFonts w:ascii="Corbel" w:hAnsi="Corbel"/>
                <w:i/>
                <w:sz w:val="21"/>
                <w:szCs w:val="21"/>
              </w:rPr>
              <w:t>Stap</w:t>
            </w:r>
          </w:p>
        </w:tc>
        <w:tc>
          <w:tcPr>
            <w:tcW w:w="3970" w:type="dxa"/>
            <w:tcBorders>
              <w:bottom w:val="single" w:sz="4" w:space="0" w:color="auto"/>
            </w:tcBorders>
            <w:shd w:val="clear" w:color="auto" w:fill="D9D9D9" w:themeFill="background1" w:themeFillShade="D9"/>
          </w:tcPr>
          <w:p w:rsidR="00293FC5" w:rsidRPr="00A860A8" w:rsidRDefault="00293FC5" w:rsidP="00D569D2">
            <w:pPr>
              <w:spacing w:after="280"/>
              <w:contextualSpacing/>
              <w:rPr>
                <w:rFonts w:ascii="Corbel" w:hAnsi="Corbel"/>
                <w:i/>
                <w:sz w:val="21"/>
                <w:szCs w:val="21"/>
              </w:rPr>
            </w:pPr>
            <w:r w:rsidRPr="00A860A8">
              <w:rPr>
                <w:rFonts w:ascii="Corbel" w:hAnsi="Corbel"/>
                <w:i/>
                <w:sz w:val="21"/>
                <w:szCs w:val="21"/>
              </w:rPr>
              <w:t>Beschrijving processtap</w:t>
            </w:r>
          </w:p>
        </w:tc>
        <w:tc>
          <w:tcPr>
            <w:tcW w:w="2127" w:type="dxa"/>
            <w:tcBorders>
              <w:bottom w:val="single" w:sz="4" w:space="0" w:color="auto"/>
            </w:tcBorders>
            <w:shd w:val="clear" w:color="auto" w:fill="D9D9D9" w:themeFill="background1" w:themeFillShade="D9"/>
          </w:tcPr>
          <w:p w:rsidR="00293FC5" w:rsidRPr="00A860A8" w:rsidRDefault="00293FC5" w:rsidP="00D569D2">
            <w:pPr>
              <w:spacing w:after="280"/>
              <w:contextualSpacing/>
              <w:rPr>
                <w:rFonts w:ascii="Corbel" w:hAnsi="Corbel"/>
                <w:i/>
                <w:sz w:val="21"/>
                <w:szCs w:val="21"/>
              </w:rPr>
            </w:pPr>
            <w:r w:rsidRPr="00A860A8">
              <w:rPr>
                <w:rFonts w:ascii="Corbel" w:hAnsi="Corbel"/>
                <w:i/>
                <w:sz w:val="21"/>
                <w:szCs w:val="21"/>
              </w:rPr>
              <w:t>Actor</w:t>
            </w:r>
          </w:p>
        </w:tc>
        <w:tc>
          <w:tcPr>
            <w:tcW w:w="2471" w:type="dxa"/>
            <w:tcBorders>
              <w:bottom w:val="single" w:sz="4" w:space="0" w:color="auto"/>
            </w:tcBorders>
            <w:shd w:val="clear" w:color="auto" w:fill="D9D9D9" w:themeFill="background1" w:themeFillShade="D9"/>
          </w:tcPr>
          <w:p w:rsidR="00293FC5" w:rsidRPr="00A860A8" w:rsidRDefault="00293FC5" w:rsidP="00D569D2">
            <w:pPr>
              <w:spacing w:after="280"/>
              <w:contextualSpacing/>
              <w:rPr>
                <w:rFonts w:ascii="Corbel" w:hAnsi="Corbel"/>
                <w:i/>
                <w:sz w:val="21"/>
                <w:szCs w:val="21"/>
              </w:rPr>
            </w:pPr>
            <w:r w:rsidRPr="00A860A8">
              <w:rPr>
                <w:rFonts w:ascii="Corbel" w:hAnsi="Corbel"/>
                <w:i/>
                <w:sz w:val="21"/>
                <w:szCs w:val="21"/>
              </w:rPr>
              <w:t>Product</w:t>
            </w:r>
          </w:p>
        </w:tc>
      </w:tr>
      <w:tr w:rsidR="002D4AFA" w:rsidRPr="00A860A8" w:rsidTr="00D569D2">
        <w:tc>
          <w:tcPr>
            <w:tcW w:w="674" w:type="dxa"/>
            <w:shd w:val="clear" w:color="auto" w:fill="BFBFBF" w:themeFill="background1" w:themeFillShade="BF"/>
          </w:tcPr>
          <w:p w:rsidR="00293FC5" w:rsidRPr="00A860A8" w:rsidRDefault="00170800" w:rsidP="00D569D2">
            <w:pPr>
              <w:spacing w:after="280"/>
              <w:contextualSpacing/>
              <w:rPr>
                <w:rFonts w:ascii="Corbel" w:hAnsi="Corbel"/>
                <w:sz w:val="21"/>
                <w:szCs w:val="21"/>
              </w:rPr>
            </w:pPr>
            <w:r>
              <w:rPr>
                <w:rFonts w:ascii="Corbel" w:hAnsi="Corbel"/>
                <w:sz w:val="21"/>
                <w:szCs w:val="21"/>
              </w:rPr>
              <w:t>11</w:t>
            </w:r>
            <w:bookmarkStart w:id="0" w:name="_GoBack"/>
            <w:bookmarkEnd w:id="0"/>
          </w:p>
        </w:tc>
        <w:tc>
          <w:tcPr>
            <w:tcW w:w="3970" w:type="dxa"/>
            <w:shd w:val="clear" w:color="auto" w:fill="F2F2F2" w:themeFill="background1" w:themeFillShade="F2"/>
          </w:tcPr>
          <w:p w:rsidR="00293FC5" w:rsidRPr="00A860A8" w:rsidRDefault="00293FC5" w:rsidP="00D569D2">
            <w:pPr>
              <w:spacing w:after="280"/>
              <w:contextualSpacing/>
              <w:rPr>
                <w:rFonts w:ascii="Corbel" w:hAnsi="Corbel"/>
                <w:sz w:val="21"/>
                <w:szCs w:val="21"/>
              </w:rPr>
            </w:pPr>
            <w:r>
              <w:rPr>
                <w:rFonts w:ascii="Corbel" w:hAnsi="Corbel"/>
                <w:sz w:val="21"/>
                <w:szCs w:val="21"/>
              </w:rPr>
              <w:t>Archiveren vernietigingsdossier</w:t>
            </w:r>
          </w:p>
        </w:tc>
        <w:tc>
          <w:tcPr>
            <w:tcW w:w="2127" w:type="dxa"/>
            <w:shd w:val="clear" w:color="auto" w:fill="F2F2F2" w:themeFill="background1" w:themeFillShade="F2"/>
          </w:tcPr>
          <w:p w:rsidR="00293FC5" w:rsidRPr="00A860A8" w:rsidRDefault="00293FC5" w:rsidP="00D569D2">
            <w:pPr>
              <w:spacing w:after="280"/>
              <w:contextualSpacing/>
              <w:rPr>
                <w:rFonts w:ascii="Corbel" w:hAnsi="Corbel"/>
                <w:b/>
                <w:sz w:val="21"/>
                <w:szCs w:val="21"/>
              </w:rPr>
            </w:pPr>
            <w:r w:rsidRPr="00A860A8">
              <w:rPr>
                <w:rFonts w:ascii="Corbel" w:hAnsi="Corbel"/>
                <w:b/>
                <w:sz w:val="21"/>
                <w:szCs w:val="21"/>
              </w:rPr>
              <w:t>Informatiebeheerder</w:t>
            </w:r>
          </w:p>
        </w:tc>
        <w:tc>
          <w:tcPr>
            <w:tcW w:w="2471" w:type="dxa"/>
            <w:shd w:val="clear" w:color="auto" w:fill="F2F2F2" w:themeFill="background1" w:themeFillShade="F2"/>
          </w:tcPr>
          <w:p w:rsidR="00293FC5" w:rsidRPr="00A860A8" w:rsidRDefault="002D4AFA" w:rsidP="002D4AFA">
            <w:pPr>
              <w:spacing w:after="280"/>
              <w:contextualSpacing/>
              <w:rPr>
                <w:rFonts w:ascii="Corbel" w:hAnsi="Corbel"/>
                <w:sz w:val="21"/>
                <w:szCs w:val="21"/>
              </w:rPr>
            </w:pPr>
            <w:r>
              <w:rPr>
                <w:rFonts w:ascii="Corbel" w:hAnsi="Corbel"/>
                <w:sz w:val="21"/>
                <w:szCs w:val="21"/>
              </w:rPr>
              <w:t>Gearchiveerd vernietigingsdossier</w:t>
            </w:r>
          </w:p>
        </w:tc>
      </w:tr>
    </w:tbl>
    <w:p w:rsidR="00293FC5" w:rsidRDefault="00CB6A09">
      <w:r>
        <w:t xml:space="preserve">De informatiebeheerder archiveert de </w:t>
      </w:r>
      <w:r w:rsidR="00287F53">
        <w:t>producten die bij het uitvoeren van de procedure tot stand zijn gekomen.</w:t>
      </w:r>
      <w:r>
        <w:t>.</w:t>
      </w:r>
    </w:p>
    <w:p w:rsidR="00293FC5" w:rsidRDefault="00293FC5"/>
    <w:p w:rsidR="00674F46" w:rsidRDefault="00674F46" w:rsidP="009E22E0">
      <w:pPr>
        <w:rPr>
          <w:b/>
        </w:rPr>
      </w:pPr>
      <w:r>
        <w:rPr>
          <w:b/>
        </w:rPr>
        <w:br w:type="page"/>
      </w:r>
    </w:p>
    <w:p w:rsidR="009E22E0" w:rsidRPr="009E22E0" w:rsidRDefault="002A7932" w:rsidP="009E22E0">
      <w:pPr>
        <w:rPr>
          <w:b/>
        </w:rPr>
      </w:pPr>
      <w:r>
        <w:rPr>
          <w:b/>
        </w:rPr>
        <w:lastRenderedPageBreak/>
        <w:t>Wettelijk kader</w:t>
      </w:r>
    </w:p>
    <w:p w:rsidR="009E22E0" w:rsidRPr="009E22E0" w:rsidRDefault="009E22E0" w:rsidP="009E22E0">
      <w:r w:rsidRPr="009E22E0">
        <w:t xml:space="preserve">In artikel 5 van de Archiefwet is vastgelegd dat de gemeente voor alle vormen van informatie die het ontvangt of creëert ten behoeve van de taakuitvoering bewaartermijnen moet hanteren. Deze bewaartermijnen dienen te worden vastgelegd in een selectielijst. De periode waarin informatie is gecreëerd en afgesloten bepaald welke vastgestelde selectielijst van toepassing is. </w:t>
      </w:r>
    </w:p>
    <w:p w:rsidR="009E22E0" w:rsidRPr="009E22E0" w:rsidRDefault="009E22E0" w:rsidP="009E22E0">
      <w:pPr>
        <w:numPr>
          <w:ilvl w:val="0"/>
          <w:numId w:val="27"/>
        </w:numPr>
      </w:pPr>
      <w:r w:rsidRPr="009E22E0">
        <w:t>Voor informatie gecreëerd en</w:t>
      </w:r>
      <w:r w:rsidR="00081046">
        <w:t>/of</w:t>
      </w:r>
      <w:r w:rsidRPr="009E22E0">
        <w:t xml:space="preserve"> afgesloten vanaf 01-01-2017 wordt de  “</w:t>
      </w:r>
      <w:r w:rsidRPr="009E22E0">
        <w:rPr>
          <w:i/>
        </w:rPr>
        <w:t>Selectielijst gemeenten en intergemeentelijke organen 2017</w:t>
      </w:r>
      <w:r w:rsidRPr="009E22E0">
        <w:t xml:space="preserve">”  gehanteerd. </w:t>
      </w:r>
    </w:p>
    <w:p w:rsidR="009E22E0" w:rsidRPr="009E22E0" w:rsidRDefault="009E22E0" w:rsidP="009E22E0">
      <w:pPr>
        <w:numPr>
          <w:ilvl w:val="0"/>
          <w:numId w:val="27"/>
        </w:numPr>
      </w:pPr>
      <w:r w:rsidRPr="009E22E0">
        <w:t>Voor informatie gecreëerd en</w:t>
      </w:r>
      <w:r w:rsidR="009623F7">
        <w:t>/of</w:t>
      </w:r>
      <w:r w:rsidRPr="009E22E0">
        <w:t xml:space="preserve"> afgesloten in de periode 1996 -2016 wordt de  “</w:t>
      </w:r>
      <w:r w:rsidRPr="009E22E0">
        <w:rPr>
          <w:i/>
        </w:rPr>
        <w:t>Selectielijst voor archiefbescheiden van gemeentelijke en intergemeentelijke organen opgemaakt of ontvangen vanaf 1 januari 1996 - actualisatie</w:t>
      </w:r>
      <w:r w:rsidRPr="009E22E0">
        <w:t>” gehanteerd.</w:t>
      </w:r>
    </w:p>
    <w:p w:rsidR="009E22E0" w:rsidRPr="009E22E0" w:rsidRDefault="009E22E0" w:rsidP="009E22E0">
      <w:pPr>
        <w:numPr>
          <w:ilvl w:val="0"/>
          <w:numId w:val="27"/>
        </w:numPr>
      </w:pPr>
      <w:r w:rsidRPr="009E22E0">
        <w:t>Voor informatie gecreëerd en</w:t>
      </w:r>
      <w:r w:rsidR="009623F7">
        <w:t>/of</w:t>
      </w:r>
      <w:r w:rsidRPr="009E22E0">
        <w:t xml:space="preserve"> afgesloten in de periode 1850-1995 wordt de “</w:t>
      </w:r>
      <w:r w:rsidRPr="009E22E0">
        <w:rPr>
          <w:i/>
        </w:rPr>
        <w:t>Lijst van voor vernietiging in aanmerking komende stukken in gemeentearchieven- vastgesteld 1983</w:t>
      </w:r>
      <w:r w:rsidRPr="009E22E0">
        <w:t>” gehanteerd</w:t>
      </w:r>
    </w:p>
    <w:p w:rsidR="009E22E0" w:rsidRPr="009E22E0" w:rsidRDefault="009E22E0" w:rsidP="009E22E0"/>
    <w:p w:rsidR="009E22E0" w:rsidRPr="009E22E0" w:rsidRDefault="009E22E0" w:rsidP="009E22E0">
      <w:r w:rsidRPr="009E22E0">
        <w:t>Informatie die voor vernietiging in aanmerking komt, dient na afloop van de bewaartermijn vernietigd te worden. Vernietiging is niet optioneel, m</w:t>
      </w:r>
      <w:r w:rsidR="00BB61A9">
        <w:t xml:space="preserve">aar wettelijk </w:t>
      </w:r>
      <w:proofErr w:type="spellStart"/>
      <w:r w:rsidR="00BB61A9">
        <w:t>verplich</w:t>
      </w:r>
      <w:proofErr w:type="spellEnd"/>
      <w:r w:rsidR="00BB61A9">
        <w:t xml:space="preserve"> gesteld in Artikel 3 van de Archiefwet.</w:t>
      </w:r>
      <w:r w:rsidRPr="009E22E0">
        <w:t xml:space="preserve"> Wel is het mogelijk om een langere bewaartermijn te hanteren als daar gegronde redenen voor zijn, voor zo ver deze passen binnen de wettelijke kaders.</w:t>
      </w:r>
    </w:p>
    <w:p w:rsidR="009E22E0" w:rsidRPr="009E22E0" w:rsidRDefault="009E22E0" w:rsidP="009E22E0"/>
    <w:p w:rsidR="009E22E0" w:rsidRPr="009E22E0" w:rsidRDefault="009E22E0" w:rsidP="009E22E0">
      <w:r w:rsidRPr="009E22E0">
        <w:t>Vernietiging heeft een aantal belangrijke voordelen voor de organisatie:</w:t>
      </w:r>
    </w:p>
    <w:p w:rsidR="009E22E0" w:rsidRPr="009E22E0" w:rsidRDefault="009E22E0" w:rsidP="009E22E0">
      <w:pPr>
        <w:numPr>
          <w:ilvl w:val="0"/>
          <w:numId w:val="28"/>
        </w:numPr>
      </w:pPr>
      <w:r w:rsidRPr="009E22E0">
        <w:t>In een opgeruimde informatiehuishouding is relevante informatie makkelijker te vinden;</w:t>
      </w:r>
    </w:p>
    <w:p w:rsidR="009E22E0" w:rsidRPr="009E22E0" w:rsidRDefault="009E22E0" w:rsidP="009E22E0">
      <w:pPr>
        <w:numPr>
          <w:ilvl w:val="0"/>
          <w:numId w:val="28"/>
        </w:numPr>
      </w:pPr>
      <w:r w:rsidRPr="009E22E0">
        <w:t>Een opgeruimde informatiehuishouding vergemakkelijkt migratietrajecten bij vervanging van applicaties;</w:t>
      </w:r>
    </w:p>
    <w:p w:rsidR="009E22E0" w:rsidRPr="009E22E0" w:rsidRDefault="009E22E0" w:rsidP="009E22E0">
      <w:pPr>
        <w:numPr>
          <w:ilvl w:val="0"/>
          <w:numId w:val="28"/>
        </w:numPr>
      </w:pPr>
      <w:r w:rsidRPr="009E22E0">
        <w:t>Door tijdige vernietiging wordt voldaan aan wettelijke bepalingen ten aanzien van privacybescherming.</w:t>
      </w:r>
    </w:p>
    <w:p w:rsidR="009E22E0" w:rsidRPr="009E22E0" w:rsidRDefault="009E22E0" w:rsidP="009E22E0"/>
    <w:p w:rsidR="009E22E0" w:rsidRPr="009E22E0" w:rsidRDefault="009E22E0" w:rsidP="009E22E0">
      <w:r w:rsidRPr="009E22E0">
        <w:t xml:space="preserve">Informatie mag niet </w:t>
      </w:r>
      <w:r w:rsidR="00755B4F">
        <w:t>zonder grondslag</w:t>
      </w:r>
      <w:r w:rsidRPr="009E22E0">
        <w:t xml:space="preserve"> vernietigd worden. Informatie die voor eeuwige bewaring in aanmerking komt, mag uiteraard ni</w:t>
      </w:r>
      <w:r w:rsidR="00BD2EA0">
        <w:t xml:space="preserve">et vernietigd worden en moet </w:t>
      </w:r>
      <w:r w:rsidRPr="009E22E0">
        <w:t>uiterlijk</w:t>
      </w:r>
      <w:r w:rsidR="00BD2EA0">
        <w:t xml:space="preserve"> na</w:t>
      </w:r>
      <w:r w:rsidRPr="009E22E0">
        <w:t xml:space="preserve"> twintig jaar in beheer worden gebracht bij het Stadsarchief.</w:t>
      </w:r>
    </w:p>
    <w:p w:rsidR="00936C00" w:rsidRDefault="00936C00">
      <w:r>
        <w:br w:type="page"/>
      </w:r>
    </w:p>
    <w:p w:rsidR="002B0C62" w:rsidRDefault="00936C00">
      <w:pPr>
        <w:rPr>
          <w:sz w:val="28"/>
          <w:szCs w:val="28"/>
        </w:rPr>
      </w:pPr>
      <w:r>
        <w:rPr>
          <w:sz w:val="28"/>
          <w:szCs w:val="28"/>
        </w:rPr>
        <w:lastRenderedPageBreak/>
        <w:t>Bijlage 1: Standaardtekst aanvraag incidentele machtiging tot vernietiging</w:t>
      </w:r>
    </w:p>
    <w:p w:rsidR="00936C00" w:rsidRDefault="00936C00">
      <w:pPr>
        <w:rPr>
          <w:sz w:val="28"/>
          <w:szCs w:val="28"/>
        </w:rPr>
      </w:pPr>
    </w:p>
    <w:p w:rsidR="00936C00" w:rsidRDefault="00936C00"/>
    <w:p w:rsidR="00936C00" w:rsidRDefault="00936C00"/>
    <w:p w:rsidR="00936C00" w:rsidRDefault="00936C00">
      <w:r>
        <w:t xml:space="preserve">Geachte </w:t>
      </w:r>
      <w:r w:rsidRPr="00936C00">
        <w:rPr>
          <w:highlight w:val="yellow"/>
        </w:rPr>
        <w:t>[naam gemeentearchivaris]</w:t>
      </w:r>
      <w:r>
        <w:t>,</w:t>
      </w:r>
    </w:p>
    <w:p w:rsidR="00936C00" w:rsidRDefault="00936C00"/>
    <w:p w:rsidR="00203763" w:rsidRDefault="00203763"/>
    <w:p w:rsidR="00936C00" w:rsidRDefault="00936C00">
      <w:r>
        <w:t xml:space="preserve">Bij de </w:t>
      </w:r>
      <w:r w:rsidR="00E712F0">
        <w:t>directie</w:t>
      </w:r>
      <w:r>
        <w:t xml:space="preserve"> </w:t>
      </w:r>
      <w:r w:rsidR="00E712F0">
        <w:rPr>
          <w:highlight w:val="yellow"/>
        </w:rPr>
        <w:t>[naam directie</w:t>
      </w:r>
      <w:r w:rsidRPr="00936C00">
        <w:rPr>
          <w:highlight w:val="yellow"/>
        </w:rPr>
        <w:t>]</w:t>
      </w:r>
      <w:r>
        <w:t xml:space="preserve"> wordt gebruik gemaakt van de applicatie </w:t>
      </w:r>
      <w:r w:rsidRPr="00936C00">
        <w:rPr>
          <w:highlight w:val="yellow"/>
        </w:rPr>
        <w:t>[naam applicatie]</w:t>
      </w:r>
      <w:r>
        <w:t xml:space="preserve"> ter ondersteuning van het proces </w:t>
      </w:r>
      <w:r w:rsidRPr="00936C00">
        <w:rPr>
          <w:highlight w:val="yellow"/>
        </w:rPr>
        <w:t>[naam proces]</w:t>
      </w:r>
      <w:r>
        <w:t xml:space="preserve">. Deze applicatie bevat informatie die voor vernietiging in aanmerking komt. </w:t>
      </w:r>
      <w:r w:rsidR="00402933" w:rsidRPr="00402933">
        <w:t>Hierbij vraag ik u een incidentele machtiging tot vernietiging van deze gegevens te verstrekken.</w:t>
      </w:r>
    </w:p>
    <w:p w:rsidR="00402933" w:rsidRDefault="00402933"/>
    <w:p w:rsidR="00402933" w:rsidRDefault="00402933">
      <w:r>
        <w:t>Het gaat om de volgende gegevens:</w:t>
      </w:r>
    </w:p>
    <w:p w:rsidR="00402933" w:rsidRPr="00936C00" w:rsidRDefault="00402933">
      <w:r w:rsidRPr="00402933">
        <w:rPr>
          <w:highlight w:val="yellow"/>
        </w:rPr>
        <w:t>[specificatie]</w:t>
      </w:r>
    </w:p>
    <w:p w:rsidR="00936C00" w:rsidRDefault="00936C00">
      <w:pPr>
        <w:rPr>
          <w:sz w:val="28"/>
          <w:szCs w:val="28"/>
        </w:rPr>
      </w:pPr>
    </w:p>
    <w:p w:rsidR="00D90B33" w:rsidRPr="00D90B33" w:rsidRDefault="00402933" w:rsidP="00D90B33">
      <w:r>
        <w:t xml:space="preserve">Deze gegevens komen voor vernietiging in aanmerking op grond van </w:t>
      </w:r>
      <w:r w:rsidRPr="00E56CF6">
        <w:t xml:space="preserve">categorie </w:t>
      </w:r>
      <w:r w:rsidRPr="00402933">
        <w:rPr>
          <w:highlight w:val="yellow"/>
        </w:rPr>
        <w:t>[nummer categorie]</w:t>
      </w:r>
      <w:r w:rsidRPr="00E56CF6">
        <w:t xml:space="preserve"> van de </w:t>
      </w:r>
      <w:r>
        <w:t>[</w:t>
      </w:r>
      <w:r w:rsidRPr="00402933">
        <w:rPr>
          <w:highlight w:val="yellow"/>
        </w:rPr>
        <w:t>Selectielijst voor archiefbescheiden van gemeentelijke en intergemeentelijke organen, opgemaakt of ontvangen vanaf 1 januari 1996, actualisatie 2012 (vastgesteld Staatscourant 25 juni 2012 nr. 11906)</w:t>
      </w:r>
      <w:r>
        <w:t xml:space="preserve"> of </w:t>
      </w:r>
      <w:r w:rsidR="00D90B33" w:rsidRPr="00D90B33">
        <w:rPr>
          <w:highlight w:val="yellow"/>
        </w:rPr>
        <w:t>[Selectielijst gemeenten en intergemeentelijke organen 2017, (vastgesteld Staatscourant 38013, 6 juli 2017)]</w:t>
      </w:r>
      <w:r w:rsidR="00D90B33" w:rsidRPr="00D90B33">
        <w:t>.</w:t>
      </w:r>
    </w:p>
    <w:p w:rsidR="00402933" w:rsidRDefault="00402933" w:rsidP="00402933"/>
    <w:p w:rsidR="00402933" w:rsidRPr="00402933" w:rsidRDefault="00402933" w:rsidP="00402933">
      <w:pPr>
        <w:rPr>
          <w:highlight w:val="yellow"/>
        </w:rPr>
      </w:pPr>
    </w:p>
    <w:p w:rsidR="00402933" w:rsidRDefault="00402933" w:rsidP="00402933">
      <w:r>
        <w:t>Hoogachtend,</w:t>
      </w:r>
    </w:p>
    <w:p w:rsidR="00402933" w:rsidRDefault="00402933" w:rsidP="00402933"/>
    <w:p w:rsidR="00402933" w:rsidRDefault="00402933" w:rsidP="00402933"/>
    <w:p w:rsidR="00402933" w:rsidRDefault="00402933" w:rsidP="00402933"/>
    <w:p w:rsidR="00402933" w:rsidRDefault="00402933" w:rsidP="00402933">
      <w:pPr>
        <w:rPr>
          <w:highlight w:val="yellow"/>
        </w:rPr>
      </w:pPr>
    </w:p>
    <w:p w:rsidR="00402933" w:rsidRDefault="00402933" w:rsidP="00402933">
      <w:r w:rsidRPr="00402933">
        <w:rPr>
          <w:highlight w:val="yellow"/>
        </w:rPr>
        <w:t xml:space="preserve">[naam </w:t>
      </w:r>
      <w:r w:rsidR="003C489B">
        <w:rPr>
          <w:highlight w:val="yellow"/>
        </w:rPr>
        <w:t>directeur</w:t>
      </w:r>
      <w:r w:rsidRPr="00402933">
        <w:rPr>
          <w:highlight w:val="yellow"/>
        </w:rPr>
        <w:t>]</w:t>
      </w:r>
      <w:r>
        <w:t xml:space="preserve"> </w:t>
      </w:r>
    </w:p>
    <w:p w:rsidR="00402933" w:rsidRDefault="00402933" w:rsidP="00402933">
      <w:r>
        <w:t xml:space="preserve">Directeur </w:t>
      </w:r>
      <w:r w:rsidR="003C489B">
        <w:t>organisatieonderdeel</w:t>
      </w:r>
      <w:r>
        <w:t xml:space="preserve"> </w:t>
      </w:r>
      <w:r w:rsidRPr="00402933">
        <w:rPr>
          <w:highlight w:val="yellow"/>
        </w:rPr>
        <w:t xml:space="preserve">[naam </w:t>
      </w:r>
      <w:r w:rsidR="003C489B">
        <w:rPr>
          <w:highlight w:val="yellow"/>
        </w:rPr>
        <w:t>organisatieonderdeel</w:t>
      </w:r>
      <w:r w:rsidRPr="00402933">
        <w:rPr>
          <w:highlight w:val="yellow"/>
        </w:rPr>
        <w:t>]</w:t>
      </w:r>
    </w:p>
    <w:p w:rsidR="00402933" w:rsidRDefault="00402933">
      <w:pPr>
        <w:rPr>
          <w:sz w:val="28"/>
          <w:szCs w:val="28"/>
        </w:rPr>
      </w:pPr>
    </w:p>
    <w:p w:rsidR="00203763" w:rsidRDefault="00203763">
      <w:r>
        <w:br w:type="page"/>
      </w:r>
    </w:p>
    <w:p w:rsidR="00203763" w:rsidRDefault="00203763" w:rsidP="00203763">
      <w:pPr>
        <w:rPr>
          <w:sz w:val="28"/>
          <w:szCs w:val="28"/>
        </w:rPr>
      </w:pPr>
      <w:r>
        <w:rPr>
          <w:sz w:val="28"/>
          <w:szCs w:val="28"/>
        </w:rPr>
        <w:lastRenderedPageBreak/>
        <w:t>Bijlage 2: Sjabloon verklaring van vernietiging</w:t>
      </w:r>
    </w:p>
    <w:p w:rsidR="00936C00" w:rsidRDefault="00936C00"/>
    <w:p w:rsidR="00203763" w:rsidRDefault="00203763"/>
    <w:p w:rsidR="000B516A" w:rsidRDefault="000B516A"/>
    <w:p w:rsidR="000B516A" w:rsidRPr="000B516A" w:rsidRDefault="000B516A">
      <w:pPr>
        <w:rPr>
          <w:sz w:val="40"/>
          <w:szCs w:val="40"/>
        </w:rPr>
      </w:pPr>
      <w:r>
        <w:rPr>
          <w:sz w:val="40"/>
          <w:szCs w:val="40"/>
        </w:rPr>
        <w:t>Verklaring van vernietiging</w:t>
      </w:r>
    </w:p>
    <w:p w:rsidR="000B516A" w:rsidRDefault="000B516A"/>
    <w:p w:rsidR="000B516A" w:rsidRDefault="000B516A"/>
    <w:p w:rsidR="00203763" w:rsidRDefault="000B516A">
      <w:r>
        <w:t xml:space="preserve">Op </w:t>
      </w:r>
      <w:r w:rsidRPr="000B516A">
        <w:rPr>
          <w:highlight w:val="yellow"/>
        </w:rPr>
        <w:t>[datum]</w:t>
      </w:r>
      <w:r>
        <w:t xml:space="preserve"> is de navolgende informatie uit de applicatie </w:t>
      </w:r>
      <w:r w:rsidRPr="000B516A">
        <w:rPr>
          <w:highlight w:val="yellow"/>
        </w:rPr>
        <w:t>[naam applicatie]</w:t>
      </w:r>
      <w:r>
        <w:t xml:space="preserve"> verwijderd:</w:t>
      </w:r>
    </w:p>
    <w:p w:rsidR="000B516A" w:rsidRDefault="000B516A">
      <w:r w:rsidRPr="000B516A">
        <w:rPr>
          <w:highlight w:val="yellow"/>
        </w:rPr>
        <w:t>[specificatie]</w:t>
      </w:r>
    </w:p>
    <w:p w:rsidR="000B516A" w:rsidRDefault="000B516A"/>
    <w:p w:rsidR="000B516A" w:rsidRDefault="000B516A">
      <w:r>
        <w:t xml:space="preserve">De totale omvang van de vernietigde gegevens bedraagt </w:t>
      </w:r>
      <w:r w:rsidRPr="000B516A">
        <w:rPr>
          <w:highlight w:val="yellow"/>
        </w:rPr>
        <w:t>[aantal MB/GB/TB]</w:t>
      </w:r>
      <w:r>
        <w:t>.</w:t>
      </w:r>
    </w:p>
    <w:p w:rsidR="000B516A" w:rsidRDefault="000B516A"/>
    <w:p w:rsidR="000B516A" w:rsidRDefault="000B516A">
      <w:r w:rsidRPr="000B516A">
        <w:rPr>
          <w:highlight w:val="yellow"/>
        </w:rPr>
        <w:t>[kiezen uit één van onderstaande:]</w:t>
      </w:r>
    </w:p>
    <w:p w:rsidR="000B516A" w:rsidRDefault="000B516A">
      <w:r>
        <w:t>*) De gegevens zijn tevens verwijderd uit alle back-upbestanden.</w:t>
      </w:r>
    </w:p>
    <w:p w:rsidR="000B516A" w:rsidRDefault="000B516A">
      <w:r>
        <w:t>*) De gegevens zijn nog wel beschikbaar in back-upbestanden. Indien het onverhoopt nodig is om een back-up terug te zetten, dan zal de vernietiging opnieuw worden uitgevoerd als onderdeel van het recoveryproces.</w:t>
      </w:r>
    </w:p>
    <w:p w:rsidR="009B4287" w:rsidRDefault="009B4287"/>
    <w:p w:rsidR="009B4287" w:rsidRDefault="009B4287"/>
    <w:p w:rsidR="009B4287" w:rsidRPr="009B4287" w:rsidRDefault="009B4287">
      <w:pPr>
        <w:rPr>
          <w:highlight w:val="yellow"/>
        </w:rPr>
      </w:pPr>
      <w:r w:rsidRPr="009B4287">
        <w:rPr>
          <w:highlight w:val="yellow"/>
        </w:rPr>
        <w:t>[naam en functie functioneel beheerder]</w:t>
      </w:r>
    </w:p>
    <w:p w:rsidR="009B4287" w:rsidRPr="002A7932" w:rsidRDefault="009B4287">
      <w:r w:rsidRPr="009B4287">
        <w:rPr>
          <w:highlight w:val="yellow"/>
        </w:rPr>
        <w:t>[in geval van SAAS: naam leverancier]</w:t>
      </w:r>
    </w:p>
    <w:sectPr w:rsidR="009B4287" w:rsidRPr="002A7932" w:rsidSect="00177A29">
      <w:pgSz w:w="11906" w:h="16838"/>
      <w:pgMar w:top="1440" w:right="1644" w:bottom="1440" w:left="175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2C5" w:rsidRDefault="002E62C5" w:rsidP="002E62C5">
      <w:pPr>
        <w:spacing w:line="240" w:lineRule="auto"/>
      </w:pPr>
      <w:r>
        <w:separator/>
      </w:r>
    </w:p>
  </w:endnote>
  <w:endnote w:type="continuationSeparator" w:id="0">
    <w:p w:rsidR="002E62C5" w:rsidRDefault="002E62C5" w:rsidP="002E62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2C5" w:rsidRDefault="002E62C5" w:rsidP="002E62C5">
      <w:pPr>
        <w:spacing w:line="240" w:lineRule="auto"/>
      </w:pPr>
      <w:r>
        <w:separator/>
      </w:r>
    </w:p>
  </w:footnote>
  <w:footnote w:type="continuationSeparator" w:id="0">
    <w:p w:rsidR="002E62C5" w:rsidRDefault="002E62C5" w:rsidP="002E62C5">
      <w:pPr>
        <w:spacing w:line="240" w:lineRule="auto"/>
      </w:pPr>
      <w:r>
        <w:continuationSeparator/>
      </w:r>
    </w:p>
  </w:footnote>
  <w:footnote w:id="1">
    <w:p w:rsidR="002E62C5" w:rsidRDefault="002E62C5" w:rsidP="002E62C5">
      <w:pPr>
        <w:pStyle w:val="Voetnoottekst"/>
      </w:pPr>
      <w:r>
        <w:rPr>
          <w:rStyle w:val="Voetnootmarkering"/>
        </w:rPr>
        <w:footnoteRef/>
      </w:r>
      <w:r>
        <w:t xml:space="preserve"> Zie ook: </w:t>
      </w:r>
      <w:hyperlink r:id="rId1" w:history="1">
        <w:r w:rsidRPr="00EB6D72">
          <w:rPr>
            <w:rStyle w:val="Hyperlink"/>
          </w:rPr>
          <w:t>http://intranet.amsterdam.nl/publish/pages/686163/ppm_beheerplan_sjabloon_1_1.docx</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303E"/>
    <w:multiLevelType w:val="hybridMultilevel"/>
    <w:tmpl w:val="F49A7C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3A506EC"/>
    <w:multiLevelType w:val="multilevel"/>
    <w:tmpl w:val="F84E5062"/>
    <w:lvl w:ilvl="0">
      <w:start w:val="1"/>
      <w:numFmt w:val="bullet"/>
      <w:pStyle w:val="Opsommingbullet"/>
      <w:lvlText w:val=""/>
      <w:lvlJc w:val="left"/>
      <w:pPr>
        <w:tabs>
          <w:tab w:val="num" w:pos="227"/>
        </w:tabs>
        <w:ind w:left="227" w:hanging="227"/>
      </w:pPr>
      <w:rPr>
        <w:rFonts w:ascii="Wingdings" w:hAnsi="Wingdings" w:hint="default"/>
        <w:b w:val="0"/>
        <w:i w:val="0"/>
        <w:sz w:val="14"/>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2">
    <w:nsid w:val="48105FDA"/>
    <w:multiLevelType w:val="hybridMultilevel"/>
    <w:tmpl w:val="E35CF9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A7701C4"/>
    <w:multiLevelType w:val="multilevel"/>
    <w:tmpl w:val="0664917E"/>
    <w:lvl w:ilvl="0">
      <w:start w:val="1"/>
      <w:numFmt w:val="decimal"/>
      <w:pStyle w:val="Opsommingcijf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4">
    <w:nsid w:val="5FC55EEE"/>
    <w:multiLevelType w:val="multilevel"/>
    <w:tmpl w:val="A5C63D7C"/>
    <w:lvl w:ilvl="0">
      <w:start w:val="1"/>
      <w:numFmt w:val="decimal"/>
      <w:lvlText w:val="%1"/>
      <w:lvlJc w:val="left"/>
      <w:pPr>
        <w:tabs>
          <w:tab w:val="num" w:pos="227"/>
        </w:tabs>
        <w:ind w:left="227" w:hanging="227"/>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6E557915"/>
    <w:multiLevelType w:val="hybridMultilevel"/>
    <w:tmpl w:val="32CC0740"/>
    <w:lvl w:ilvl="0" w:tplc="717E667A">
      <w:start w:val="1"/>
      <w:numFmt w:val="decimal"/>
      <w:pStyle w:val="Tussenkopjemetcijfer"/>
      <w:lvlText w:val="%1"/>
      <w:lvlJc w:val="left"/>
      <w:pPr>
        <w:tabs>
          <w:tab w:val="num" w:pos="227"/>
        </w:tabs>
        <w:ind w:left="227" w:hanging="227"/>
      </w:pPr>
      <w:rPr>
        <w:rFonts w:hint="default"/>
        <w:b/>
        <w:i w:val="0"/>
        <w:sz w:val="21"/>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nsid w:val="6F97503F"/>
    <w:multiLevelType w:val="multilevel"/>
    <w:tmpl w:val="E1B0DF16"/>
    <w:lvl w:ilvl="0">
      <w:start w:val="1"/>
      <w:numFmt w:val="lowerLetter"/>
      <w:pStyle w:val="Opsomminglett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7">
    <w:nsid w:val="73DA326A"/>
    <w:multiLevelType w:val="multilevel"/>
    <w:tmpl w:val="71623120"/>
    <w:lvl w:ilvl="0">
      <w:start w:val="1"/>
      <w:numFmt w:val="decimal"/>
      <w:pStyle w:val="Kop1"/>
      <w:suff w:val="space"/>
      <w:lvlText w:val="%1"/>
      <w:lvlJc w:val="left"/>
      <w:pPr>
        <w:ind w:left="340" w:hanging="340"/>
      </w:pPr>
      <w:rPr>
        <w:rFonts w:hint="default"/>
      </w:rPr>
    </w:lvl>
    <w:lvl w:ilvl="1">
      <w:start w:val="1"/>
      <w:numFmt w:val="decimal"/>
      <w:pStyle w:val="Kop2"/>
      <w:suff w:val="space"/>
      <w:lvlText w:val="%1.%2"/>
      <w:lvlJc w:val="left"/>
      <w:pPr>
        <w:ind w:left="414" w:hanging="414"/>
      </w:pPr>
      <w:rPr>
        <w:rFonts w:hint="default"/>
      </w:rPr>
    </w:lvl>
    <w:lvl w:ilvl="2">
      <w:start w:val="1"/>
      <w:numFmt w:val="decimal"/>
      <w:pStyle w:val="Kop3"/>
      <w:suff w:val="space"/>
      <w:lvlText w:val="%1.%2.%3"/>
      <w:lvlJc w:val="left"/>
      <w:pPr>
        <w:ind w:left="510" w:hanging="51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8">
    <w:nsid w:val="756163A0"/>
    <w:multiLevelType w:val="hybridMultilevel"/>
    <w:tmpl w:val="C58AB40C"/>
    <w:lvl w:ilvl="0" w:tplc="23ACDA3C">
      <w:start w:val="1"/>
      <w:numFmt w:val="decimal"/>
      <w:pStyle w:val="Voetnootrapport"/>
      <w:lvlText w:val="[%1]"/>
      <w:lvlJc w:val="left"/>
      <w:pPr>
        <w:tabs>
          <w:tab w:val="num" w:pos="312"/>
        </w:tabs>
        <w:ind w:left="312" w:hanging="312"/>
      </w:pPr>
      <w:rPr>
        <w:rFonts w:hint="default"/>
        <w:b w:val="0"/>
        <w:i w:val="0"/>
        <w:sz w:val="17"/>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8"/>
  </w:num>
  <w:num w:numId="4">
    <w:abstractNumId w:val="7"/>
  </w:num>
  <w:num w:numId="5">
    <w:abstractNumId w:val="1"/>
  </w:num>
  <w:num w:numId="6">
    <w:abstractNumId w:val="3"/>
  </w:num>
  <w:num w:numId="7">
    <w:abstractNumId w:val="6"/>
  </w:num>
  <w:num w:numId="8">
    <w:abstractNumId w:val="5"/>
  </w:num>
  <w:num w:numId="9">
    <w:abstractNumId w:val="8"/>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5"/>
  </w:num>
  <w:num w:numId="20">
    <w:abstractNumId w:val="8"/>
  </w:num>
  <w:num w:numId="21">
    <w:abstractNumId w:val="1"/>
  </w:num>
  <w:num w:numId="22">
    <w:abstractNumId w:val="3"/>
  </w:num>
  <w:num w:numId="23">
    <w:abstractNumId w:val="6"/>
  </w:num>
  <w:num w:numId="24">
    <w:abstractNumId w:val="1"/>
  </w:num>
  <w:num w:numId="25">
    <w:abstractNumId w:val="1"/>
  </w:num>
  <w:num w:numId="26">
    <w:abstractNumId w:val="1"/>
  </w:num>
  <w:num w:numId="27">
    <w:abstractNumId w:val="0"/>
  </w:num>
  <w:num w:numId="2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871"/>
    <w:rsid w:val="00003351"/>
    <w:rsid w:val="00025A1B"/>
    <w:rsid w:val="00081046"/>
    <w:rsid w:val="000B09EB"/>
    <w:rsid w:val="000B46D8"/>
    <w:rsid w:val="000B516A"/>
    <w:rsid w:val="000F23E8"/>
    <w:rsid w:val="00163AAD"/>
    <w:rsid w:val="00170800"/>
    <w:rsid w:val="00177A29"/>
    <w:rsid w:val="00203763"/>
    <w:rsid w:val="002245E1"/>
    <w:rsid w:val="002324D2"/>
    <w:rsid w:val="0026059E"/>
    <w:rsid w:val="002818DA"/>
    <w:rsid w:val="00287F53"/>
    <w:rsid w:val="00293FC5"/>
    <w:rsid w:val="002A7932"/>
    <w:rsid w:val="002B0C62"/>
    <w:rsid w:val="002B5524"/>
    <w:rsid w:val="002D4AFA"/>
    <w:rsid w:val="002E62C5"/>
    <w:rsid w:val="002F10EE"/>
    <w:rsid w:val="00344113"/>
    <w:rsid w:val="00363B46"/>
    <w:rsid w:val="00372962"/>
    <w:rsid w:val="003A3BC9"/>
    <w:rsid w:val="003B3222"/>
    <w:rsid w:val="003C489B"/>
    <w:rsid w:val="003D6F75"/>
    <w:rsid w:val="003F3229"/>
    <w:rsid w:val="003F603D"/>
    <w:rsid w:val="00402933"/>
    <w:rsid w:val="00424DED"/>
    <w:rsid w:val="004550AF"/>
    <w:rsid w:val="004733E2"/>
    <w:rsid w:val="00473ED3"/>
    <w:rsid w:val="00482A4F"/>
    <w:rsid w:val="00491596"/>
    <w:rsid w:val="00495C19"/>
    <w:rsid w:val="004C3E32"/>
    <w:rsid w:val="004E600A"/>
    <w:rsid w:val="00522B95"/>
    <w:rsid w:val="00527398"/>
    <w:rsid w:val="00566871"/>
    <w:rsid w:val="00620F49"/>
    <w:rsid w:val="00632123"/>
    <w:rsid w:val="00660448"/>
    <w:rsid w:val="00662F9A"/>
    <w:rsid w:val="00674F46"/>
    <w:rsid w:val="006843E2"/>
    <w:rsid w:val="0069141A"/>
    <w:rsid w:val="006A725E"/>
    <w:rsid w:val="006D3E48"/>
    <w:rsid w:val="006E19A6"/>
    <w:rsid w:val="007070DB"/>
    <w:rsid w:val="00751482"/>
    <w:rsid w:val="00755B4F"/>
    <w:rsid w:val="007F3442"/>
    <w:rsid w:val="008104C5"/>
    <w:rsid w:val="00814FFC"/>
    <w:rsid w:val="008402D9"/>
    <w:rsid w:val="00870E19"/>
    <w:rsid w:val="00893A09"/>
    <w:rsid w:val="009175F9"/>
    <w:rsid w:val="00936C00"/>
    <w:rsid w:val="009623F7"/>
    <w:rsid w:val="009761CF"/>
    <w:rsid w:val="00990413"/>
    <w:rsid w:val="00995B79"/>
    <w:rsid w:val="00996450"/>
    <w:rsid w:val="009B0D92"/>
    <w:rsid w:val="009B4287"/>
    <w:rsid w:val="009B6697"/>
    <w:rsid w:val="009E22E0"/>
    <w:rsid w:val="009F0738"/>
    <w:rsid w:val="00A03098"/>
    <w:rsid w:val="00A0581A"/>
    <w:rsid w:val="00A11A4E"/>
    <w:rsid w:val="00A3732E"/>
    <w:rsid w:val="00A53085"/>
    <w:rsid w:val="00A760D3"/>
    <w:rsid w:val="00AE6271"/>
    <w:rsid w:val="00BB5DB3"/>
    <w:rsid w:val="00BB61A9"/>
    <w:rsid w:val="00BD0C39"/>
    <w:rsid w:val="00BD2EA0"/>
    <w:rsid w:val="00C46D3A"/>
    <w:rsid w:val="00C64B9A"/>
    <w:rsid w:val="00CB5270"/>
    <w:rsid w:val="00CB5EE1"/>
    <w:rsid w:val="00CB6A09"/>
    <w:rsid w:val="00CF6A43"/>
    <w:rsid w:val="00D0741C"/>
    <w:rsid w:val="00D64FFA"/>
    <w:rsid w:val="00D90B33"/>
    <w:rsid w:val="00DA2AA0"/>
    <w:rsid w:val="00DC2629"/>
    <w:rsid w:val="00DF49F9"/>
    <w:rsid w:val="00E712F0"/>
    <w:rsid w:val="00EB1492"/>
    <w:rsid w:val="00EC1482"/>
    <w:rsid w:val="00F12F0D"/>
    <w:rsid w:val="00FD5A58"/>
    <w:rsid w:val="00FE25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rbel" w:eastAsia="Times New Roman" w:hAnsi="Corbel" w:cs="Times New Roman"/>
        <w:sz w:val="21"/>
        <w:szCs w:val="21"/>
        <w:lang w:val="nl-NL" w:eastAsia="nl-NL" w:bidi="ar-SA"/>
      </w:rPr>
    </w:rPrDefault>
    <w:pPrDefault>
      <w:pPr>
        <w:spacing w:line="280" w:lineRule="atLeas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566871"/>
  </w:style>
  <w:style w:type="paragraph" w:styleId="Kop1">
    <w:name w:val="heading 1"/>
    <w:aliases w:val="Hoofdstuktitel"/>
    <w:basedOn w:val="Standaard"/>
    <w:next w:val="Standaard"/>
    <w:qFormat/>
    <w:rsid w:val="00FE2507"/>
    <w:pPr>
      <w:keepNext/>
      <w:numPr>
        <w:numId w:val="18"/>
      </w:numPr>
      <w:spacing w:after="1120" w:line="560" w:lineRule="atLeast"/>
      <w:outlineLvl w:val="0"/>
    </w:pPr>
    <w:rPr>
      <w:rFonts w:cs="Arial"/>
      <w:b/>
      <w:bCs/>
      <w:sz w:val="42"/>
      <w:szCs w:val="32"/>
    </w:rPr>
  </w:style>
  <w:style w:type="paragraph" w:styleId="Kop2">
    <w:name w:val="heading 2"/>
    <w:aliases w:val="Paragraaf"/>
    <w:basedOn w:val="Standaard"/>
    <w:next w:val="Standaard"/>
    <w:qFormat/>
    <w:rsid w:val="00FE2507"/>
    <w:pPr>
      <w:keepNext/>
      <w:numPr>
        <w:ilvl w:val="1"/>
        <w:numId w:val="18"/>
      </w:numPr>
      <w:spacing w:before="560" w:after="280"/>
      <w:outlineLvl w:val="1"/>
    </w:pPr>
    <w:rPr>
      <w:rFonts w:cs="Arial"/>
      <w:b/>
      <w:bCs/>
      <w:iCs/>
      <w:sz w:val="26"/>
      <w:szCs w:val="28"/>
    </w:rPr>
  </w:style>
  <w:style w:type="paragraph" w:styleId="Kop3">
    <w:name w:val="heading 3"/>
    <w:aliases w:val="Subparagraaf"/>
    <w:basedOn w:val="Standaard"/>
    <w:next w:val="Standaard"/>
    <w:qFormat/>
    <w:rsid w:val="00FE2507"/>
    <w:pPr>
      <w:keepNext/>
      <w:numPr>
        <w:ilvl w:val="2"/>
        <w:numId w:val="18"/>
      </w:numPr>
      <w:spacing w:before="560" w:after="280"/>
      <w:outlineLvl w:val="2"/>
    </w:pPr>
    <w:rPr>
      <w:rFonts w:cs="Arial"/>
      <w:b/>
      <w:bCs/>
      <w:sz w:val="22"/>
      <w:szCs w:val="26"/>
    </w:rPr>
  </w:style>
  <w:style w:type="paragraph" w:styleId="Kop4">
    <w:name w:val="heading 4"/>
    <w:basedOn w:val="Standaard"/>
    <w:next w:val="Standaard"/>
    <w:semiHidden/>
    <w:qFormat/>
    <w:rsid w:val="00FE2507"/>
    <w:pPr>
      <w:keepNext/>
      <w:numPr>
        <w:ilvl w:val="3"/>
        <w:numId w:val="18"/>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FE2507"/>
    <w:pPr>
      <w:numPr>
        <w:ilvl w:val="4"/>
        <w:numId w:val="18"/>
      </w:numPr>
      <w:spacing w:before="240" w:after="60"/>
      <w:outlineLvl w:val="4"/>
    </w:pPr>
    <w:rPr>
      <w:b/>
      <w:bCs/>
      <w:i/>
      <w:iCs/>
      <w:sz w:val="26"/>
      <w:szCs w:val="26"/>
    </w:rPr>
  </w:style>
  <w:style w:type="paragraph" w:styleId="Kop6">
    <w:name w:val="heading 6"/>
    <w:basedOn w:val="Standaard"/>
    <w:next w:val="Standaard"/>
    <w:semiHidden/>
    <w:qFormat/>
    <w:rsid w:val="00FE2507"/>
    <w:pPr>
      <w:numPr>
        <w:ilvl w:val="5"/>
        <w:numId w:val="18"/>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FE2507"/>
    <w:pPr>
      <w:numPr>
        <w:ilvl w:val="6"/>
        <w:numId w:val="18"/>
      </w:numPr>
      <w:spacing w:before="240" w:after="60"/>
      <w:outlineLvl w:val="6"/>
    </w:pPr>
    <w:rPr>
      <w:rFonts w:ascii="Times New Roman" w:hAnsi="Times New Roman"/>
      <w:sz w:val="24"/>
    </w:rPr>
  </w:style>
  <w:style w:type="paragraph" w:styleId="Kop8">
    <w:name w:val="heading 8"/>
    <w:basedOn w:val="Standaard"/>
    <w:next w:val="Standaard"/>
    <w:semiHidden/>
    <w:qFormat/>
    <w:rsid w:val="00FE2507"/>
    <w:pPr>
      <w:numPr>
        <w:ilvl w:val="7"/>
        <w:numId w:val="18"/>
      </w:numPr>
      <w:spacing w:before="240" w:after="60"/>
      <w:outlineLvl w:val="7"/>
    </w:pPr>
    <w:rPr>
      <w:rFonts w:ascii="Times New Roman" w:hAnsi="Times New Roman"/>
      <w:i/>
      <w:iCs/>
      <w:sz w:val="24"/>
    </w:rPr>
  </w:style>
  <w:style w:type="paragraph" w:styleId="Kop9">
    <w:name w:val="heading 9"/>
    <w:basedOn w:val="Standaard"/>
    <w:next w:val="Standaard"/>
    <w:semiHidden/>
    <w:qFormat/>
    <w:rsid w:val="00FE2507"/>
    <w:pPr>
      <w:numPr>
        <w:ilvl w:val="8"/>
        <w:numId w:val="18"/>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binnentekst">
    <w:name w:val="Accent binnen tekst"/>
    <w:basedOn w:val="Standaard"/>
    <w:qFormat/>
    <w:rsid w:val="00FE2507"/>
    <w:rPr>
      <w:i/>
    </w:rPr>
  </w:style>
  <w:style w:type="paragraph" w:customStyle="1" w:styleId="TussenkopjeInleidingpersbericht">
    <w:name w:val="Tussenkopje / Inleiding persbericht"/>
    <w:basedOn w:val="Standaard"/>
    <w:qFormat/>
    <w:rsid w:val="00FE2507"/>
    <w:pPr>
      <w:spacing w:before="280"/>
    </w:pPr>
    <w:rPr>
      <w:b/>
    </w:rPr>
  </w:style>
  <w:style w:type="paragraph" w:customStyle="1" w:styleId="Tussenkopjemetcijfer">
    <w:name w:val="Tussenkopje met cijfer"/>
    <w:basedOn w:val="Standaard"/>
    <w:qFormat/>
    <w:rsid w:val="00FE2507"/>
    <w:pPr>
      <w:numPr>
        <w:numId w:val="19"/>
      </w:numPr>
    </w:pPr>
    <w:rPr>
      <w:b/>
    </w:rPr>
  </w:style>
  <w:style w:type="paragraph" w:customStyle="1" w:styleId="Tussenkopjeuitnodiging">
    <w:name w:val="Tussenkopje uitnodiging"/>
    <w:basedOn w:val="Standaard"/>
    <w:qFormat/>
    <w:rsid w:val="00FE2507"/>
    <w:rPr>
      <w:b/>
      <w:sz w:val="26"/>
    </w:rPr>
  </w:style>
  <w:style w:type="paragraph" w:customStyle="1" w:styleId="Bijschriftkopjerapport">
    <w:name w:val="Bijschrift kopje rapport"/>
    <w:basedOn w:val="Standaard"/>
    <w:qFormat/>
    <w:rsid w:val="00FE2507"/>
    <w:rPr>
      <w:b/>
      <w:sz w:val="18"/>
    </w:rPr>
  </w:style>
  <w:style w:type="paragraph" w:customStyle="1" w:styleId="Bijschriftrapport">
    <w:name w:val="Bijschrift rapport"/>
    <w:basedOn w:val="Standaard"/>
    <w:qFormat/>
    <w:rsid w:val="00FE2507"/>
    <w:rPr>
      <w:sz w:val="18"/>
    </w:rPr>
  </w:style>
  <w:style w:type="paragraph" w:customStyle="1" w:styleId="Figuurkoprapport">
    <w:name w:val="Figuurkop rapport"/>
    <w:basedOn w:val="Standaard"/>
    <w:qFormat/>
    <w:rsid w:val="00FE2507"/>
    <w:pPr>
      <w:spacing w:before="560"/>
    </w:pPr>
    <w:rPr>
      <w:b/>
      <w:sz w:val="18"/>
    </w:rPr>
  </w:style>
  <w:style w:type="paragraph" w:customStyle="1" w:styleId="Voetnootrapport">
    <w:name w:val="Voetnoot rapport"/>
    <w:basedOn w:val="Standaard"/>
    <w:qFormat/>
    <w:rsid w:val="00FE2507"/>
    <w:pPr>
      <w:numPr>
        <w:numId w:val="20"/>
      </w:numPr>
      <w:spacing w:before="560" w:line="200" w:lineRule="atLeast"/>
    </w:pPr>
    <w:rPr>
      <w:sz w:val="17"/>
    </w:rPr>
  </w:style>
  <w:style w:type="paragraph" w:customStyle="1" w:styleId="Alineakopjerapport">
    <w:name w:val="Alineakopje rapport"/>
    <w:basedOn w:val="Standaard"/>
    <w:qFormat/>
    <w:rsid w:val="00FE2507"/>
    <w:pPr>
      <w:spacing w:before="280"/>
    </w:pPr>
    <w:rPr>
      <w:i/>
    </w:rPr>
  </w:style>
  <w:style w:type="paragraph" w:customStyle="1" w:styleId="TussenkopjerapportOndertiteltitelpagina">
    <w:name w:val="Tussenkopje rapport / Ondertitel titelpagina"/>
    <w:basedOn w:val="Standaard"/>
    <w:qFormat/>
    <w:rsid w:val="00FE2507"/>
    <w:pPr>
      <w:spacing w:before="280"/>
    </w:pPr>
    <w:rPr>
      <w:b/>
      <w:sz w:val="22"/>
    </w:rPr>
  </w:style>
  <w:style w:type="paragraph" w:customStyle="1" w:styleId="Opsommingbullet">
    <w:name w:val="Opsomming bullet"/>
    <w:basedOn w:val="Standaard"/>
    <w:qFormat/>
    <w:rsid w:val="002B5524"/>
    <w:pPr>
      <w:numPr>
        <w:numId w:val="26"/>
      </w:numPr>
    </w:pPr>
  </w:style>
  <w:style w:type="paragraph" w:customStyle="1" w:styleId="Opsommingcijfer">
    <w:name w:val="Opsomming cijfer"/>
    <w:basedOn w:val="Standaard"/>
    <w:qFormat/>
    <w:rsid w:val="00FE2507"/>
    <w:pPr>
      <w:numPr>
        <w:numId w:val="22"/>
      </w:numPr>
    </w:pPr>
  </w:style>
  <w:style w:type="paragraph" w:customStyle="1" w:styleId="Opsommingletter">
    <w:name w:val="Opsomming letter"/>
    <w:basedOn w:val="Standaard"/>
    <w:qFormat/>
    <w:rsid w:val="00FE2507"/>
    <w:pPr>
      <w:numPr>
        <w:numId w:val="23"/>
      </w:numPr>
    </w:pPr>
  </w:style>
  <w:style w:type="paragraph" w:styleId="Inhopg1">
    <w:name w:val="toc 1"/>
    <w:basedOn w:val="Standaard"/>
    <w:next w:val="Standaard"/>
    <w:autoRedefine/>
    <w:semiHidden/>
    <w:rsid w:val="003B3222"/>
    <w:pPr>
      <w:spacing w:before="280"/>
      <w:ind w:left="159" w:hanging="159"/>
    </w:pPr>
    <w:rPr>
      <w:b/>
      <w:sz w:val="22"/>
    </w:rPr>
  </w:style>
  <w:style w:type="paragraph" w:styleId="Inhopg2">
    <w:name w:val="toc 2"/>
    <w:basedOn w:val="Standaard"/>
    <w:next w:val="Standaard"/>
    <w:autoRedefine/>
    <w:semiHidden/>
    <w:rsid w:val="003B3222"/>
    <w:pPr>
      <w:ind w:left="301" w:hanging="301"/>
    </w:pPr>
  </w:style>
  <w:style w:type="paragraph" w:styleId="Inhopg3">
    <w:name w:val="toc 3"/>
    <w:basedOn w:val="Standaard"/>
    <w:next w:val="Standaard"/>
    <w:autoRedefine/>
    <w:semiHidden/>
    <w:rsid w:val="003B3222"/>
    <w:pPr>
      <w:ind w:left="442" w:hanging="442"/>
    </w:pPr>
  </w:style>
  <w:style w:type="paragraph" w:customStyle="1" w:styleId="DocumentnaamKopRapporttiteltitelpagina">
    <w:name w:val="Documentnaam / Kop / Rapporttitel titelpagina"/>
    <w:basedOn w:val="Standaard"/>
    <w:qFormat/>
    <w:rsid w:val="00FE2507"/>
    <w:pPr>
      <w:spacing w:line="560" w:lineRule="atLeast"/>
    </w:pPr>
    <w:rPr>
      <w:b/>
      <w:sz w:val="42"/>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FE2507"/>
    <w:pPr>
      <w:spacing w:line="240" w:lineRule="atLeast"/>
    </w:pPr>
    <w:rPr>
      <w:sz w:val="17"/>
    </w:rPr>
  </w:style>
  <w:style w:type="paragraph" w:customStyle="1" w:styleId="KopjesdatumKenmerketcRouteVerwijzing">
    <w:name w:val="Kopjes datum / Kenmerk etc. / Route / Verwijzing"/>
    <w:basedOn w:val="Standaard"/>
    <w:qFormat/>
    <w:rsid w:val="00FE2507"/>
    <w:rPr>
      <w:sz w:val="17"/>
    </w:rPr>
  </w:style>
  <w:style w:type="paragraph" w:customStyle="1" w:styleId="Tabelkolomkopjes">
    <w:name w:val="Tabelkolomkopjes"/>
    <w:basedOn w:val="Standaard"/>
    <w:qFormat/>
    <w:rsid w:val="00FE2507"/>
    <w:pPr>
      <w:jc w:val="right"/>
    </w:pPr>
    <w:rPr>
      <w:b/>
      <w:sz w:val="18"/>
    </w:rPr>
  </w:style>
  <w:style w:type="paragraph" w:customStyle="1" w:styleId="TabeltekstRegular">
    <w:name w:val="Tabeltekst Regular"/>
    <w:basedOn w:val="Standaard"/>
    <w:qFormat/>
    <w:rsid w:val="00FE2507"/>
    <w:pPr>
      <w:jc w:val="right"/>
    </w:pPr>
    <w:rPr>
      <w:sz w:val="18"/>
    </w:rPr>
  </w:style>
  <w:style w:type="paragraph" w:customStyle="1" w:styleId="TabeltekstmetBoldaccenten">
    <w:name w:val="Tabeltekst met Bold accenten"/>
    <w:basedOn w:val="Standaard"/>
    <w:qFormat/>
    <w:rsid w:val="00FE2507"/>
    <w:rPr>
      <w:b/>
      <w:sz w:val="18"/>
    </w:rPr>
  </w:style>
  <w:style w:type="table" w:customStyle="1" w:styleId="Tabelraster1">
    <w:name w:val="Tabelraster1"/>
    <w:basedOn w:val="Standaardtabel"/>
    <w:next w:val="Tabelraster"/>
    <w:uiPriority w:val="59"/>
    <w:rsid w:val="00566871"/>
    <w:pPr>
      <w:spacing w:line="240" w:lineRule="auto"/>
    </w:pPr>
    <w:rPr>
      <w:rFonts w:ascii="Arial" w:eastAsia="Arial" w:hAnsi="Arial"/>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rsid w:val="0056687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sid w:val="002E62C5"/>
    <w:pPr>
      <w:spacing w:line="240" w:lineRule="auto"/>
    </w:pPr>
    <w:rPr>
      <w:sz w:val="20"/>
      <w:szCs w:val="20"/>
    </w:rPr>
  </w:style>
  <w:style w:type="character" w:customStyle="1" w:styleId="VoetnoottekstChar">
    <w:name w:val="Voetnoottekst Char"/>
    <w:basedOn w:val="Standaardalinea-lettertype"/>
    <w:link w:val="Voetnoottekst"/>
    <w:rsid w:val="002E62C5"/>
    <w:rPr>
      <w:sz w:val="20"/>
      <w:szCs w:val="20"/>
    </w:rPr>
  </w:style>
  <w:style w:type="character" w:styleId="Voetnootmarkering">
    <w:name w:val="footnote reference"/>
    <w:basedOn w:val="Standaardalinea-lettertype"/>
    <w:rsid w:val="002E62C5"/>
    <w:rPr>
      <w:vertAlign w:val="superscript"/>
    </w:rPr>
  </w:style>
  <w:style w:type="character" w:styleId="Hyperlink">
    <w:name w:val="Hyperlink"/>
    <w:basedOn w:val="Standaardalinea-lettertype"/>
    <w:rsid w:val="002E62C5"/>
    <w:rPr>
      <w:color w:val="0000FF" w:themeColor="hyperlink"/>
      <w:u w:val="single"/>
    </w:rPr>
  </w:style>
  <w:style w:type="character" w:styleId="Verwijzingopmerking">
    <w:name w:val="annotation reference"/>
    <w:basedOn w:val="Standaardalinea-lettertype"/>
    <w:rsid w:val="006E19A6"/>
    <w:rPr>
      <w:sz w:val="16"/>
      <w:szCs w:val="16"/>
    </w:rPr>
  </w:style>
  <w:style w:type="paragraph" w:styleId="Tekstopmerking">
    <w:name w:val="annotation text"/>
    <w:basedOn w:val="Standaard"/>
    <w:link w:val="TekstopmerkingChar"/>
    <w:rsid w:val="006E19A6"/>
    <w:pPr>
      <w:spacing w:line="240" w:lineRule="auto"/>
    </w:pPr>
    <w:rPr>
      <w:sz w:val="20"/>
      <w:szCs w:val="20"/>
    </w:rPr>
  </w:style>
  <w:style w:type="character" w:customStyle="1" w:styleId="TekstopmerkingChar">
    <w:name w:val="Tekst opmerking Char"/>
    <w:basedOn w:val="Standaardalinea-lettertype"/>
    <w:link w:val="Tekstopmerking"/>
    <w:rsid w:val="006E19A6"/>
    <w:rPr>
      <w:sz w:val="20"/>
      <w:szCs w:val="20"/>
    </w:rPr>
  </w:style>
  <w:style w:type="paragraph" w:styleId="Onderwerpvanopmerking">
    <w:name w:val="annotation subject"/>
    <w:basedOn w:val="Tekstopmerking"/>
    <w:next w:val="Tekstopmerking"/>
    <w:link w:val="OnderwerpvanopmerkingChar"/>
    <w:rsid w:val="006E19A6"/>
    <w:rPr>
      <w:b/>
      <w:bCs/>
    </w:rPr>
  </w:style>
  <w:style w:type="character" w:customStyle="1" w:styleId="OnderwerpvanopmerkingChar">
    <w:name w:val="Onderwerp van opmerking Char"/>
    <w:basedOn w:val="TekstopmerkingChar"/>
    <w:link w:val="Onderwerpvanopmerking"/>
    <w:rsid w:val="006E19A6"/>
    <w:rPr>
      <w:b/>
      <w:bCs/>
      <w:sz w:val="20"/>
      <w:szCs w:val="20"/>
    </w:rPr>
  </w:style>
  <w:style w:type="paragraph" w:styleId="Ballontekst">
    <w:name w:val="Balloon Text"/>
    <w:basedOn w:val="Standaard"/>
    <w:link w:val="BallontekstChar"/>
    <w:rsid w:val="006E19A6"/>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6E19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rbel" w:eastAsia="Times New Roman" w:hAnsi="Corbel" w:cs="Times New Roman"/>
        <w:sz w:val="21"/>
        <w:szCs w:val="21"/>
        <w:lang w:val="nl-NL" w:eastAsia="nl-NL" w:bidi="ar-SA"/>
      </w:rPr>
    </w:rPrDefault>
    <w:pPrDefault>
      <w:pPr>
        <w:spacing w:line="280" w:lineRule="atLeas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566871"/>
  </w:style>
  <w:style w:type="paragraph" w:styleId="Kop1">
    <w:name w:val="heading 1"/>
    <w:aliases w:val="Hoofdstuktitel"/>
    <w:basedOn w:val="Standaard"/>
    <w:next w:val="Standaard"/>
    <w:qFormat/>
    <w:rsid w:val="00FE2507"/>
    <w:pPr>
      <w:keepNext/>
      <w:numPr>
        <w:numId w:val="18"/>
      </w:numPr>
      <w:spacing w:after="1120" w:line="560" w:lineRule="atLeast"/>
      <w:outlineLvl w:val="0"/>
    </w:pPr>
    <w:rPr>
      <w:rFonts w:cs="Arial"/>
      <w:b/>
      <w:bCs/>
      <w:sz w:val="42"/>
      <w:szCs w:val="32"/>
    </w:rPr>
  </w:style>
  <w:style w:type="paragraph" w:styleId="Kop2">
    <w:name w:val="heading 2"/>
    <w:aliases w:val="Paragraaf"/>
    <w:basedOn w:val="Standaard"/>
    <w:next w:val="Standaard"/>
    <w:qFormat/>
    <w:rsid w:val="00FE2507"/>
    <w:pPr>
      <w:keepNext/>
      <w:numPr>
        <w:ilvl w:val="1"/>
        <w:numId w:val="18"/>
      </w:numPr>
      <w:spacing w:before="560" w:after="280"/>
      <w:outlineLvl w:val="1"/>
    </w:pPr>
    <w:rPr>
      <w:rFonts w:cs="Arial"/>
      <w:b/>
      <w:bCs/>
      <w:iCs/>
      <w:sz w:val="26"/>
      <w:szCs w:val="28"/>
    </w:rPr>
  </w:style>
  <w:style w:type="paragraph" w:styleId="Kop3">
    <w:name w:val="heading 3"/>
    <w:aliases w:val="Subparagraaf"/>
    <w:basedOn w:val="Standaard"/>
    <w:next w:val="Standaard"/>
    <w:qFormat/>
    <w:rsid w:val="00FE2507"/>
    <w:pPr>
      <w:keepNext/>
      <w:numPr>
        <w:ilvl w:val="2"/>
        <w:numId w:val="18"/>
      </w:numPr>
      <w:spacing w:before="560" w:after="280"/>
      <w:outlineLvl w:val="2"/>
    </w:pPr>
    <w:rPr>
      <w:rFonts w:cs="Arial"/>
      <w:b/>
      <w:bCs/>
      <w:sz w:val="22"/>
      <w:szCs w:val="26"/>
    </w:rPr>
  </w:style>
  <w:style w:type="paragraph" w:styleId="Kop4">
    <w:name w:val="heading 4"/>
    <w:basedOn w:val="Standaard"/>
    <w:next w:val="Standaard"/>
    <w:semiHidden/>
    <w:qFormat/>
    <w:rsid w:val="00FE2507"/>
    <w:pPr>
      <w:keepNext/>
      <w:numPr>
        <w:ilvl w:val="3"/>
        <w:numId w:val="18"/>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FE2507"/>
    <w:pPr>
      <w:numPr>
        <w:ilvl w:val="4"/>
        <w:numId w:val="18"/>
      </w:numPr>
      <w:spacing w:before="240" w:after="60"/>
      <w:outlineLvl w:val="4"/>
    </w:pPr>
    <w:rPr>
      <w:b/>
      <w:bCs/>
      <w:i/>
      <w:iCs/>
      <w:sz w:val="26"/>
      <w:szCs w:val="26"/>
    </w:rPr>
  </w:style>
  <w:style w:type="paragraph" w:styleId="Kop6">
    <w:name w:val="heading 6"/>
    <w:basedOn w:val="Standaard"/>
    <w:next w:val="Standaard"/>
    <w:semiHidden/>
    <w:qFormat/>
    <w:rsid w:val="00FE2507"/>
    <w:pPr>
      <w:numPr>
        <w:ilvl w:val="5"/>
        <w:numId w:val="18"/>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FE2507"/>
    <w:pPr>
      <w:numPr>
        <w:ilvl w:val="6"/>
        <w:numId w:val="18"/>
      </w:numPr>
      <w:spacing w:before="240" w:after="60"/>
      <w:outlineLvl w:val="6"/>
    </w:pPr>
    <w:rPr>
      <w:rFonts w:ascii="Times New Roman" w:hAnsi="Times New Roman"/>
      <w:sz w:val="24"/>
    </w:rPr>
  </w:style>
  <w:style w:type="paragraph" w:styleId="Kop8">
    <w:name w:val="heading 8"/>
    <w:basedOn w:val="Standaard"/>
    <w:next w:val="Standaard"/>
    <w:semiHidden/>
    <w:qFormat/>
    <w:rsid w:val="00FE2507"/>
    <w:pPr>
      <w:numPr>
        <w:ilvl w:val="7"/>
        <w:numId w:val="18"/>
      </w:numPr>
      <w:spacing w:before="240" w:after="60"/>
      <w:outlineLvl w:val="7"/>
    </w:pPr>
    <w:rPr>
      <w:rFonts w:ascii="Times New Roman" w:hAnsi="Times New Roman"/>
      <w:i/>
      <w:iCs/>
      <w:sz w:val="24"/>
    </w:rPr>
  </w:style>
  <w:style w:type="paragraph" w:styleId="Kop9">
    <w:name w:val="heading 9"/>
    <w:basedOn w:val="Standaard"/>
    <w:next w:val="Standaard"/>
    <w:semiHidden/>
    <w:qFormat/>
    <w:rsid w:val="00FE2507"/>
    <w:pPr>
      <w:numPr>
        <w:ilvl w:val="8"/>
        <w:numId w:val="18"/>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binnentekst">
    <w:name w:val="Accent binnen tekst"/>
    <w:basedOn w:val="Standaard"/>
    <w:qFormat/>
    <w:rsid w:val="00FE2507"/>
    <w:rPr>
      <w:i/>
    </w:rPr>
  </w:style>
  <w:style w:type="paragraph" w:customStyle="1" w:styleId="TussenkopjeInleidingpersbericht">
    <w:name w:val="Tussenkopje / Inleiding persbericht"/>
    <w:basedOn w:val="Standaard"/>
    <w:qFormat/>
    <w:rsid w:val="00FE2507"/>
    <w:pPr>
      <w:spacing w:before="280"/>
    </w:pPr>
    <w:rPr>
      <w:b/>
    </w:rPr>
  </w:style>
  <w:style w:type="paragraph" w:customStyle="1" w:styleId="Tussenkopjemetcijfer">
    <w:name w:val="Tussenkopje met cijfer"/>
    <w:basedOn w:val="Standaard"/>
    <w:qFormat/>
    <w:rsid w:val="00FE2507"/>
    <w:pPr>
      <w:numPr>
        <w:numId w:val="19"/>
      </w:numPr>
    </w:pPr>
    <w:rPr>
      <w:b/>
    </w:rPr>
  </w:style>
  <w:style w:type="paragraph" w:customStyle="1" w:styleId="Tussenkopjeuitnodiging">
    <w:name w:val="Tussenkopje uitnodiging"/>
    <w:basedOn w:val="Standaard"/>
    <w:qFormat/>
    <w:rsid w:val="00FE2507"/>
    <w:rPr>
      <w:b/>
      <w:sz w:val="26"/>
    </w:rPr>
  </w:style>
  <w:style w:type="paragraph" w:customStyle="1" w:styleId="Bijschriftkopjerapport">
    <w:name w:val="Bijschrift kopje rapport"/>
    <w:basedOn w:val="Standaard"/>
    <w:qFormat/>
    <w:rsid w:val="00FE2507"/>
    <w:rPr>
      <w:b/>
      <w:sz w:val="18"/>
    </w:rPr>
  </w:style>
  <w:style w:type="paragraph" w:customStyle="1" w:styleId="Bijschriftrapport">
    <w:name w:val="Bijschrift rapport"/>
    <w:basedOn w:val="Standaard"/>
    <w:qFormat/>
    <w:rsid w:val="00FE2507"/>
    <w:rPr>
      <w:sz w:val="18"/>
    </w:rPr>
  </w:style>
  <w:style w:type="paragraph" w:customStyle="1" w:styleId="Figuurkoprapport">
    <w:name w:val="Figuurkop rapport"/>
    <w:basedOn w:val="Standaard"/>
    <w:qFormat/>
    <w:rsid w:val="00FE2507"/>
    <w:pPr>
      <w:spacing w:before="560"/>
    </w:pPr>
    <w:rPr>
      <w:b/>
      <w:sz w:val="18"/>
    </w:rPr>
  </w:style>
  <w:style w:type="paragraph" w:customStyle="1" w:styleId="Voetnootrapport">
    <w:name w:val="Voetnoot rapport"/>
    <w:basedOn w:val="Standaard"/>
    <w:qFormat/>
    <w:rsid w:val="00FE2507"/>
    <w:pPr>
      <w:numPr>
        <w:numId w:val="20"/>
      </w:numPr>
      <w:spacing w:before="560" w:line="200" w:lineRule="atLeast"/>
    </w:pPr>
    <w:rPr>
      <w:sz w:val="17"/>
    </w:rPr>
  </w:style>
  <w:style w:type="paragraph" w:customStyle="1" w:styleId="Alineakopjerapport">
    <w:name w:val="Alineakopje rapport"/>
    <w:basedOn w:val="Standaard"/>
    <w:qFormat/>
    <w:rsid w:val="00FE2507"/>
    <w:pPr>
      <w:spacing w:before="280"/>
    </w:pPr>
    <w:rPr>
      <w:i/>
    </w:rPr>
  </w:style>
  <w:style w:type="paragraph" w:customStyle="1" w:styleId="TussenkopjerapportOndertiteltitelpagina">
    <w:name w:val="Tussenkopje rapport / Ondertitel titelpagina"/>
    <w:basedOn w:val="Standaard"/>
    <w:qFormat/>
    <w:rsid w:val="00FE2507"/>
    <w:pPr>
      <w:spacing w:before="280"/>
    </w:pPr>
    <w:rPr>
      <w:b/>
      <w:sz w:val="22"/>
    </w:rPr>
  </w:style>
  <w:style w:type="paragraph" w:customStyle="1" w:styleId="Opsommingbullet">
    <w:name w:val="Opsomming bullet"/>
    <w:basedOn w:val="Standaard"/>
    <w:qFormat/>
    <w:rsid w:val="002B5524"/>
    <w:pPr>
      <w:numPr>
        <w:numId w:val="26"/>
      </w:numPr>
    </w:pPr>
  </w:style>
  <w:style w:type="paragraph" w:customStyle="1" w:styleId="Opsommingcijfer">
    <w:name w:val="Opsomming cijfer"/>
    <w:basedOn w:val="Standaard"/>
    <w:qFormat/>
    <w:rsid w:val="00FE2507"/>
    <w:pPr>
      <w:numPr>
        <w:numId w:val="22"/>
      </w:numPr>
    </w:pPr>
  </w:style>
  <w:style w:type="paragraph" w:customStyle="1" w:styleId="Opsommingletter">
    <w:name w:val="Opsomming letter"/>
    <w:basedOn w:val="Standaard"/>
    <w:qFormat/>
    <w:rsid w:val="00FE2507"/>
    <w:pPr>
      <w:numPr>
        <w:numId w:val="23"/>
      </w:numPr>
    </w:pPr>
  </w:style>
  <w:style w:type="paragraph" w:styleId="Inhopg1">
    <w:name w:val="toc 1"/>
    <w:basedOn w:val="Standaard"/>
    <w:next w:val="Standaard"/>
    <w:autoRedefine/>
    <w:semiHidden/>
    <w:rsid w:val="003B3222"/>
    <w:pPr>
      <w:spacing w:before="280"/>
      <w:ind w:left="159" w:hanging="159"/>
    </w:pPr>
    <w:rPr>
      <w:b/>
      <w:sz w:val="22"/>
    </w:rPr>
  </w:style>
  <w:style w:type="paragraph" w:styleId="Inhopg2">
    <w:name w:val="toc 2"/>
    <w:basedOn w:val="Standaard"/>
    <w:next w:val="Standaard"/>
    <w:autoRedefine/>
    <w:semiHidden/>
    <w:rsid w:val="003B3222"/>
    <w:pPr>
      <w:ind w:left="301" w:hanging="301"/>
    </w:pPr>
  </w:style>
  <w:style w:type="paragraph" w:styleId="Inhopg3">
    <w:name w:val="toc 3"/>
    <w:basedOn w:val="Standaard"/>
    <w:next w:val="Standaard"/>
    <w:autoRedefine/>
    <w:semiHidden/>
    <w:rsid w:val="003B3222"/>
    <w:pPr>
      <w:ind w:left="442" w:hanging="442"/>
    </w:pPr>
  </w:style>
  <w:style w:type="paragraph" w:customStyle="1" w:styleId="DocumentnaamKopRapporttiteltitelpagina">
    <w:name w:val="Documentnaam / Kop / Rapporttitel titelpagina"/>
    <w:basedOn w:val="Standaard"/>
    <w:qFormat/>
    <w:rsid w:val="00FE2507"/>
    <w:pPr>
      <w:spacing w:line="560" w:lineRule="atLeast"/>
    </w:pPr>
    <w:rPr>
      <w:b/>
      <w:sz w:val="42"/>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FE2507"/>
    <w:pPr>
      <w:spacing w:line="240" w:lineRule="atLeast"/>
    </w:pPr>
    <w:rPr>
      <w:sz w:val="17"/>
    </w:rPr>
  </w:style>
  <w:style w:type="paragraph" w:customStyle="1" w:styleId="KopjesdatumKenmerketcRouteVerwijzing">
    <w:name w:val="Kopjes datum / Kenmerk etc. / Route / Verwijzing"/>
    <w:basedOn w:val="Standaard"/>
    <w:qFormat/>
    <w:rsid w:val="00FE2507"/>
    <w:rPr>
      <w:sz w:val="17"/>
    </w:rPr>
  </w:style>
  <w:style w:type="paragraph" w:customStyle="1" w:styleId="Tabelkolomkopjes">
    <w:name w:val="Tabelkolomkopjes"/>
    <w:basedOn w:val="Standaard"/>
    <w:qFormat/>
    <w:rsid w:val="00FE2507"/>
    <w:pPr>
      <w:jc w:val="right"/>
    </w:pPr>
    <w:rPr>
      <w:b/>
      <w:sz w:val="18"/>
    </w:rPr>
  </w:style>
  <w:style w:type="paragraph" w:customStyle="1" w:styleId="TabeltekstRegular">
    <w:name w:val="Tabeltekst Regular"/>
    <w:basedOn w:val="Standaard"/>
    <w:qFormat/>
    <w:rsid w:val="00FE2507"/>
    <w:pPr>
      <w:jc w:val="right"/>
    </w:pPr>
    <w:rPr>
      <w:sz w:val="18"/>
    </w:rPr>
  </w:style>
  <w:style w:type="paragraph" w:customStyle="1" w:styleId="TabeltekstmetBoldaccenten">
    <w:name w:val="Tabeltekst met Bold accenten"/>
    <w:basedOn w:val="Standaard"/>
    <w:qFormat/>
    <w:rsid w:val="00FE2507"/>
    <w:rPr>
      <w:b/>
      <w:sz w:val="18"/>
    </w:rPr>
  </w:style>
  <w:style w:type="table" w:customStyle="1" w:styleId="Tabelraster1">
    <w:name w:val="Tabelraster1"/>
    <w:basedOn w:val="Standaardtabel"/>
    <w:next w:val="Tabelraster"/>
    <w:uiPriority w:val="59"/>
    <w:rsid w:val="00566871"/>
    <w:pPr>
      <w:spacing w:line="240" w:lineRule="auto"/>
    </w:pPr>
    <w:rPr>
      <w:rFonts w:ascii="Arial" w:eastAsia="Arial" w:hAnsi="Arial"/>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rsid w:val="0056687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sid w:val="002E62C5"/>
    <w:pPr>
      <w:spacing w:line="240" w:lineRule="auto"/>
    </w:pPr>
    <w:rPr>
      <w:sz w:val="20"/>
      <w:szCs w:val="20"/>
    </w:rPr>
  </w:style>
  <w:style w:type="character" w:customStyle="1" w:styleId="VoetnoottekstChar">
    <w:name w:val="Voetnoottekst Char"/>
    <w:basedOn w:val="Standaardalinea-lettertype"/>
    <w:link w:val="Voetnoottekst"/>
    <w:rsid w:val="002E62C5"/>
    <w:rPr>
      <w:sz w:val="20"/>
      <w:szCs w:val="20"/>
    </w:rPr>
  </w:style>
  <w:style w:type="character" w:styleId="Voetnootmarkering">
    <w:name w:val="footnote reference"/>
    <w:basedOn w:val="Standaardalinea-lettertype"/>
    <w:rsid w:val="002E62C5"/>
    <w:rPr>
      <w:vertAlign w:val="superscript"/>
    </w:rPr>
  </w:style>
  <w:style w:type="character" w:styleId="Hyperlink">
    <w:name w:val="Hyperlink"/>
    <w:basedOn w:val="Standaardalinea-lettertype"/>
    <w:rsid w:val="002E62C5"/>
    <w:rPr>
      <w:color w:val="0000FF" w:themeColor="hyperlink"/>
      <w:u w:val="single"/>
    </w:rPr>
  </w:style>
  <w:style w:type="character" w:styleId="Verwijzingopmerking">
    <w:name w:val="annotation reference"/>
    <w:basedOn w:val="Standaardalinea-lettertype"/>
    <w:rsid w:val="006E19A6"/>
    <w:rPr>
      <w:sz w:val="16"/>
      <w:szCs w:val="16"/>
    </w:rPr>
  </w:style>
  <w:style w:type="paragraph" w:styleId="Tekstopmerking">
    <w:name w:val="annotation text"/>
    <w:basedOn w:val="Standaard"/>
    <w:link w:val="TekstopmerkingChar"/>
    <w:rsid w:val="006E19A6"/>
    <w:pPr>
      <w:spacing w:line="240" w:lineRule="auto"/>
    </w:pPr>
    <w:rPr>
      <w:sz w:val="20"/>
      <w:szCs w:val="20"/>
    </w:rPr>
  </w:style>
  <w:style w:type="character" w:customStyle="1" w:styleId="TekstopmerkingChar">
    <w:name w:val="Tekst opmerking Char"/>
    <w:basedOn w:val="Standaardalinea-lettertype"/>
    <w:link w:val="Tekstopmerking"/>
    <w:rsid w:val="006E19A6"/>
    <w:rPr>
      <w:sz w:val="20"/>
      <w:szCs w:val="20"/>
    </w:rPr>
  </w:style>
  <w:style w:type="paragraph" w:styleId="Onderwerpvanopmerking">
    <w:name w:val="annotation subject"/>
    <w:basedOn w:val="Tekstopmerking"/>
    <w:next w:val="Tekstopmerking"/>
    <w:link w:val="OnderwerpvanopmerkingChar"/>
    <w:rsid w:val="006E19A6"/>
    <w:rPr>
      <w:b/>
      <w:bCs/>
    </w:rPr>
  </w:style>
  <w:style w:type="character" w:customStyle="1" w:styleId="OnderwerpvanopmerkingChar">
    <w:name w:val="Onderwerp van opmerking Char"/>
    <w:basedOn w:val="TekstopmerkingChar"/>
    <w:link w:val="Onderwerpvanopmerking"/>
    <w:rsid w:val="006E19A6"/>
    <w:rPr>
      <w:b/>
      <w:bCs/>
      <w:sz w:val="20"/>
      <w:szCs w:val="20"/>
    </w:rPr>
  </w:style>
  <w:style w:type="paragraph" w:styleId="Ballontekst">
    <w:name w:val="Balloon Text"/>
    <w:basedOn w:val="Standaard"/>
    <w:link w:val="BallontekstChar"/>
    <w:rsid w:val="006E19A6"/>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6E19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intranet.amsterdam.nl/publish/pages/686163/ppm_beheerplan_sjabloon_1_1.doc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F94089-FCBB-47EC-9F01-1E33CCA9ED0B}">
  <ds:schemaRefs>
    <ds:schemaRef ds:uri="http://schemas.openxmlformats.org/officeDocument/2006/bibliography"/>
  </ds:schemaRefs>
</ds:datastoreItem>
</file>

<file path=customXml/itemProps2.xml><?xml version="1.0" encoding="utf-8"?>
<ds:datastoreItem xmlns:ds="http://schemas.openxmlformats.org/officeDocument/2006/customXml" ds:itemID="{AD1F70CC-D3A6-45C0-B40E-C34DC7092D86}"/>
</file>

<file path=customXml/itemProps3.xml><?xml version="1.0" encoding="utf-8"?>
<ds:datastoreItem xmlns:ds="http://schemas.openxmlformats.org/officeDocument/2006/customXml" ds:itemID="{D5FD4C57-24F9-424D-88CE-C44DEDB2B0A4}"/>
</file>

<file path=docProps/app.xml><?xml version="1.0" encoding="utf-8"?>
<Properties xmlns="http://schemas.openxmlformats.org/officeDocument/2006/extended-properties" xmlns:vt="http://schemas.openxmlformats.org/officeDocument/2006/docPropsVTypes">
  <Template>E883CCCD.dotm</Template>
  <TotalTime>93</TotalTime>
  <Pages>6</Pages>
  <Words>1101</Words>
  <Characters>7762</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Gemeente Amsterdam</Company>
  <LinksUpToDate>false</LinksUpToDate>
  <CharactersWithSpaces>8846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Ouwerkerk</dc:creator>
  <cp:lastModifiedBy>Ouwerkerk, Rens</cp:lastModifiedBy>
  <cp:revision>17</cp:revision>
  <dcterms:created xsi:type="dcterms:W3CDTF">2018-06-20T13:37:00Z</dcterms:created>
  <dcterms:modified xsi:type="dcterms:W3CDTF">2019-02-20T11:05:00Z</dcterms:modified>
</cp:coreProperties>
</file>