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14F" w:rsidRDefault="005F114F" w:rsidP="00241172"/>
    <w:p w:rsidR="005E5B12" w:rsidRPr="000165C9" w:rsidRDefault="005E5B12" w:rsidP="00241172"/>
    <w:p w:rsidR="00234829" w:rsidRDefault="00234829" w:rsidP="0039620C">
      <w:pPr>
        <w:pStyle w:val="Ondertiteldocument"/>
        <w:rPr>
          <w:rFonts w:eastAsiaTheme="majorEastAsia" w:cstheme="majorBidi"/>
          <w:color w:val="002C64"/>
          <w:spacing w:val="-10"/>
          <w:kern w:val="32"/>
          <w:sz w:val="60"/>
          <w:szCs w:val="56"/>
        </w:rPr>
      </w:pPr>
      <w:r w:rsidRPr="00234829">
        <w:rPr>
          <w:rFonts w:eastAsiaTheme="majorEastAsia" w:cstheme="majorBidi"/>
          <w:color w:val="002C64"/>
          <w:spacing w:val="-10"/>
          <w:kern w:val="32"/>
          <w:sz w:val="60"/>
          <w:szCs w:val="56"/>
        </w:rPr>
        <w:t xml:space="preserve">Archivering WhatsApp en SMS (berichten) </w:t>
      </w:r>
    </w:p>
    <w:p w:rsidR="00363A2F" w:rsidRPr="000165C9" w:rsidRDefault="00234829" w:rsidP="0039620C">
      <w:pPr>
        <w:pStyle w:val="Ondertiteldocument"/>
      </w:pPr>
      <w:r>
        <w:t>CONCEPTVERSIE 1</w:t>
      </w:r>
    </w:p>
    <w:p w:rsidR="00363A2F" w:rsidRPr="000165C9" w:rsidRDefault="000103CE" w:rsidP="00241172">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4194175</wp:posOffset>
                </wp:positionV>
                <wp:extent cx="7137400" cy="5671185"/>
                <wp:effectExtent l="0" t="3175" r="0" b="2540"/>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5671185"/>
                          <a:chOff x="0" y="6605"/>
                          <a:chExt cx="11240" cy="8931"/>
                        </a:xfrm>
                      </wpg:grpSpPr>
                      <wps:wsp>
                        <wps:cNvPr id="11" name="AutoShape 6"/>
                        <wps:cNvSpPr>
                          <a:spLocks/>
                        </wps:cNvSpPr>
                        <wps:spPr bwMode="auto">
                          <a:xfrm>
                            <a:off x="0" y="6604"/>
                            <a:ext cx="10376" cy="8930"/>
                          </a:xfrm>
                          <a:custGeom>
                            <a:avLst/>
                            <a:gdLst>
                              <a:gd name="T0" fmla="*/ 5839 w 10376"/>
                              <a:gd name="T1" fmla="+- 0 15534 6605"/>
                              <a:gd name="T2" fmla="*/ 15534 h 8930"/>
                              <a:gd name="T3" fmla="*/ 6215 w 10376"/>
                              <a:gd name="T4" fmla="+- 0 15523 6605"/>
                              <a:gd name="T5" fmla="*/ 15523 h 8930"/>
                              <a:gd name="T6" fmla="*/ 6515 w 10376"/>
                              <a:gd name="T7" fmla="+- 0 15493 6605"/>
                              <a:gd name="T8" fmla="*/ 15493 h 8930"/>
                              <a:gd name="T9" fmla="*/ 6810 w 10376"/>
                              <a:gd name="T10" fmla="+- 0 15443 6605"/>
                              <a:gd name="T11" fmla="*/ 15443 h 8930"/>
                              <a:gd name="T12" fmla="*/ 7097 w 10376"/>
                              <a:gd name="T13" fmla="+- 0 15374 6605"/>
                              <a:gd name="T14" fmla="*/ 15374 h 8930"/>
                              <a:gd name="T15" fmla="*/ 7377 w 10376"/>
                              <a:gd name="T16" fmla="+- 0 15287 6605"/>
                              <a:gd name="T17" fmla="*/ 15287 h 8930"/>
                              <a:gd name="T18" fmla="*/ 7649 w 10376"/>
                              <a:gd name="T19" fmla="+- 0 15182 6605"/>
                              <a:gd name="T20" fmla="*/ 15182 h 8930"/>
                              <a:gd name="T21" fmla="*/ 7912 w 10376"/>
                              <a:gd name="T22" fmla="+- 0 15061 6605"/>
                              <a:gd name="T23" fmla="*/ 15061 h 8930"/>
                              <a:gd name="T24" fmla="*/ 8165 w 10376"/>
                              <a:gd name="T25" fmla="+- 0 14923 6605"/>
                              <a:gd name="T26" fmla="*/ 14923 h 8930"/>
                              <a:gd name="T27" fmla="*/ 8408 w 10376"/>
                              <a:gd name="T28" fmla="+- 0 14770 6605"/>
                              <a:gd name="T29" fmla="*/ 14770 h 8930"/>
                              <a:gd name="T30" fmla="*/ 8640 w 10376"/>
                              <a:gd name="T31" fmla="+- 0 14602 6605"/>
                              <a:gd name="T32" fmla="*/ 14602 h 8930"/>
                              <a:gd name="T33" fmla="*/ 8861 w 10376"/>
                              <a:gd name="T34" fmla="+- 0 14420 6605"/>
                              <a:gd name="T35" fmla="*/ 14420 h 8930"/>
                              <a:gd name="T36" fmla="*/ 9069 w 10376"/>
                              <a:gd name="T37" fmla="+- 0 14224 6605"/>
                              <a:gd name="T38" fmla="*/ 14224 h 8930"/>
                              <a:gd name="T39" fmla="*/ 9265 w 10376"/>
                              <a:gd name="T40" fmla="+- 0 14015 6605"/>
                              <a:gd name="T41" fmla="*/ 14015 h 8930"/>
                              <a:gd name="T42" fmla="*/ 9447 w 10376"/>
                              <a:gd name="T43" fmla="+- 0 13795 6605"/>
                              <a:gd name="T44" fmla="*/ 13795 h 8930"/>
                              <a:gd name="T45" fmla="*/ 9615 w 10376"/>
                              <a:gd name="T46" fmla="+- 0 13562 6605"/>
                              <a:gd name="T47" fmla="*/ 13562 h 8930"/>
                              <a:gd name="T48" fmla="*/ 9767 w 10376"/>
                              <a:gd name="T49" fmla="+- 0 13319 6605"/>
                              <a:gd name="T50" fmla="*/ 13319 h 8930"/>
                              <a:gd name="T51" fmla="*/ 9905 w 10376"/>
                              <a:gd name="T52" fmla="+- 0 13066 6605"/>
                              <a:gd name="T53" fmla="*/ 13066 h 8930"/>
                              <a:gd name="T54" fmla="*/ 10026 w 10376"/>
                              <a:gd name="T55" fmla="+- 0 12803 6605"/>
                              <a:gd name="T56" fmla="*/ 12803 h 8930"/>
                              <a:gd name="T57" fmla="*/ 10130 w 10376"/>
                              <a:gd name="T58" fmla="+- 0 12532 6605"/>
                              <a:gd name="T59" fmla="*/ 12532 h 8930"/>
                              <a:gd name="T60" fmla="*/ 10217 w 10376"/>
                              <a:gd name="T61" fmla="+- 0 12253 6605"/>
                              <a:gd name="T62" fmla="*/ 12253 h 8930"/>
                              <a:gd name="T63" fmla="*/ 10285 w 10376"/>
                              <a:gd name="T64" fmla="+- 0 11966 6605"/>
                              <a:gd name="T65" fmla="*/ 11966 h 8930"/>
                              <a:gd name="T66" fmla="*/ 10335 w 10376"/>
                              <a:gd name="T67" fmla="+- 0 11672 6605"/>
                              <a:gd name="T68" fmla="*/ 11672 h 8930"/>
                              <a:gd name="T69" fmla="*/ 10365 w 10376"/>
                              <a:gd name="T70" fmla="+- 0 11373 6605"/>
                              <a:gd name="T71" fmla="*/ 11373 h 8930"/>
                              <a:gd name="T72" fmla="*/ 10375 w 10376"/>
                              <a:gd name="T73" fmla="+- 0 11069 6605"/>
                              <a:gd name="T74" fmla="*/ 11069 h 8930"/>
                              <a:gd name="T75" fmla="*/ 10365 w 10376"/>
                              <a:gd name="T76" fmla="+- 0 10764 6605"/>
                              <a:gd name="T77" fmla="*/ 10764 h 8930"/>
                              <a:gd name="T78" fmla="*/ 10334 w 10376"/>
                              <a:gd name="T79" fmla="+- 0 10464 6605"/>
                              <a:gd name="T80" fmla="*/ 10464 h 8930"/>
                              <a:gd name="T81" fmla="*/ 10285 w 10376"/>
                              <a:gd name="T82" fmla="+- 0 10170 6605"/>
                              <a:gd name="T83" fmla="*/ 10170 h 8930"/>
                              <a:gd name="T84" fmla="*/ 10216 w 10376"/>
                              <a:gd name="T85" fmla="+- 0 9883 6605"/>
                              <a:gd name="T86" fmla="*/ 9883 h 8930"/>
                              <a:gd name="T87" fmla="*/ 10130 w 10376"/>
                              <a:gd name="T88" fmla="+- 0 9604 6605"/>
                              <a:gd name="T89" fmla="*/ 9604 h 8930"/>
                              <a:gd name="T90" fmla="*/ 10025 w 10376"/>
                              <a:gd name="T91" fmla="+- 0 9333 6605"/>
                              <a:gd name="T92" fmla="*/ 9333 h 8930"/>
                              <a:gd name="T93" fmla="*/ 9904 w 10376"/>
                              <a:gd name="T94" fmla="+- 0 9070 6605"/>
                              <a:gd name="T95" fmla="*/ 9070 h 8930"/>
                              <a:gd name="T96" fmla="*/ 9767 w 10376"/>
                              <a:gd name="T97" fmla="+- 0 8817 6605"/>
                              <a:gd name="T98" fmla="*/ 8817 h 8930"/>
                              <a:gd name="T99" fmla="*/ 9614 w 10376"/>
                              <a:gd name="T100" fmla="+- 0 8574 6605"/>
                              <a:gd name="T101" fmla="*/ 8574 h 8930"/>
                              <a:gd name="T102" fmla="*/ 9446 w 10376"/>
                              <a:gd name="T103" fmla="+- 0 8342 6605"/>
                              <a:gd name="T104" fmla="*/ 8342 h 8930"/>
                              <a:gd name="T105" fmla="*/ 9264 w 10376"/>
                              <a:gd name="T106" fmla="+- 0 8122 6605"/>
                              <a:gd name="T107" fmla="*/ 8122 h 8930"/>
                              <a:gd name="T108" fmla="*/ 9069 w 10376"/>
                              <a:gd name="T109" fmla="+- 0 7913 6605"/>
                              <a:gd name="T110" fmla="*/ 7913 h 8930"/>
                              <a:gd name="T111" fmla="*/ 8861 w 10376"/>
                              <a:gd name="T112" fmla="+- 0 7718 6605"/>
                              <a:gd name="T113" fmla="*/ 7718 h 8930"/>
                              <a:gd name="T114" fmla="*/ 8640 w 10376"/>
                              <a:gd name="T115" fmla="+- 0 7535 6605"/>
                              <a:gd name="T116" fmla="*/ 7535 h 8930"/>
                              <a:gd name="T117" fmla="*/ 8408 w 10376"/>
                              <a:gd name="T118" fmla="+- 0 7367 6605"/>
                              <a:gd name="T119" fmla="*/ 7367 h 8930"/>
                              <a:gd name="T120" fmla="*/ 8165 w 10376"/>
                              <a:gd name="T121" fmla="+- 0 7214 6605"/>
                              <a:gd name="T122" fmla="*/ 7214 h 8930"/>
                              <a:gd name="T123" fmla="*/ 7912 w 10376"/>
                              <a:gd name="T124" fmla="+- 0 7077 6605"/>
                              <a:gd name="T125" fmla="*/ 7077 h 8930"/>
                              <a:gd name="T126" fmla="*/ 7649 w 10376"/>
                              <a:gd name="T127" fmla="+- 0 6955 6605"/>
                              <a:gd name="T128" fmla="*/ 6955 h 8930"/>
                              <a:gd name="T129" fmla="*/ 7377 w 10376"/>
                              <a:gd name="T130" fmla="+- 0 6850 6605"/>
                              <a:gd name="T131" fmla="*/ 6850 h 8930"/>
                              <a:gd name="T132" fmla="*/ 7097 w 10376"/>
                              <a:gd name="T133" fmla="+- 0 6763 6605"/>
                              <a:gd name="T134" fmla="*/ 6763 h 8930"/>
                              <a:gd name="T135" fmla="*/ 6810 w 10376"/>
                              <a:gd name="T136" fmla="+- 0 6694 6605"/>
                              <a:gd name="T137" fmla="*/ 6694 h 8930"/>
                              <a:gd name="T138" fmla="*/ 6515 w 10376"/>
                              <a:gd name="T139" fmla="+- 0 6644 6605"/>
                              <a:gd name="T140" fmla="*/ 6644 h 8930"/>
                              <a:gd name="T141" fmla="*/ 6215 w 10376"/>
                              <a:gd name="T142" fmla="+- 0 6614 6605"/>
                              <a:gd name="T143" fmla="*/ 6614 h 8930"/>
                              <a:gd name="T144" fmla="*/ 5987 w 10376"/>
                              <a:gd name="T145" fmla="+- 0 15533 6605"/>
                              <a:gd name="T146"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0376" h="8930">
                                <a:moveTo>
                                  <a:pt x="5987" y="0"/>
                                </a:moveTo>
                                <a:lnTo>
                                  <a:pt x="0" y="0"/>
                                </a:lnTo>
                                <a:lnTo>
                                  <a:pt x="0" y="8929"/>
                                </a:lnTo>
                                <a:lnTo>
                                  <a:pt x="5839" y="8929"/>
                                </a:lnTo>
                                <a:lnTo>
                                  <a:pt x="5839" y="8928"/>
                                </a:lnTo>
                                <a:lnTo>
                                  <a:pt x="5996" y="8928"/>
                                </a:lnTo>
                                <a:lnTo>
                                  <a:pt x="6139" y="8922"/>
                                </a:lnTo>
                                <a:lnTo>
                                  <a:pt x="6215" y="8918"/>
                                </a:lnTo>
                                <a:lnTo>
                                  <a:pt x="6290" y="8912"/>
                                </a:lnTo>
                                <a:lnTo>
                                  <a:pt x="6366" y="8905"/>
                                </a:lnTo>
                                <a:lnTo>
                                  <a:pt x="6441" y="8897"/>
                                </a:lnTo>
                                <a:lnTo>
                                  <a:pt x="6515" y="8888"/>
                                </a:lnTo>
                                <a:lnTo>
                                  <a:pt x="6590" y="8877"/>
                                </a:lnTo>
                                <a:lnTo>
                                  <a:pt x="6663" y="8865"/>
                                </a:lnTo>
                                <a:lnTo>
                                  <a:pt x="6737" y="8852"/>
                                </a:lnTo>
                                <a:lnTo>
                                  <a:pt x="6810" y="8838"/>
                                </a:lnTo>
                                <a:lnTo>
                                  <a:pt x="6882" y="8822"/>
                                </a:lnTo>
                                <a:lnTo>
                                  <a:pt x="6954" y="8806"/>
                                </a:lnTo>
                                <a:lnTo>
                                  <a:pt x="7026" y="8788"/>
                                </a:lnTo>
                                <a:lnTo>
                                  <a:pt x="7097" y="8769"/>
                                </a:lnTo>
                                <a:lnTo>
                                  <a:pt x="7168" y="8749"/>
                                </a:lnTo>
                                <a:lnTo>
                                  <a:pt x="7238" y="8728"/>
                                </a:lnTo>
                                <a:lnTo>
                                  <a:pt x="7308" y="8705"/>
                                </a:lnTo>
                                <a:lnTo>
                                  <a:pt x="7377" y="8682"/>
                                </a:lnTo>
                                <a:lnTo>
                                  <a:pt x="7446" y="8658"/>
                                </a:lnTo>
                                <a:lnTo>
                                  <a:pt x="7514" y="8632"/>
                                </a:lnTo>
                                <a:lnTo>
                                  <a:pt x="7582" y="8605"/>
                                </a:lnTo>
                                <a:lnTo>
                                  <a:pt x="7649" y="8577"/>
                                </a:lnTo>
                                <a:lnTo>
                                  <a:pt x="7715" y="8549"/>
                                </a:lnTo>
                                <a:lnTo>
                                  <a:pt x="7781" y="8519"/>
                                </a:lnTo>
                                <a:lnTo>
                                  <a:pt x="7847" y="8488"/>
                                </a:lnTo>
                                <a:lnTo>
                                  <a:pt x="7912" y="8456"/>
                                </a:lnTo>
                                <a:lnTo>
                                  <a:pt x="7976" y="8423"/>
                                </a:lnTo>
                                <a:lnTo>
                                  <a:pt x="8039" y="8389"/>
                                </a:lnTo>
                                <a:lnTo>
                                  <a:pt x="8103" y="8354"/>
                                </a:lnTo>
                                <a:lnTo>
                                  <a:pt x="8165" y="8318"/>
                                </a:lnTo>
                                <a:lnTo>
                                  <a:pt x="8227" y="8281"/>
                                </a:lnTo>
                                <a:lnTo>
                                  <a:pt x="8288" y="8244"/>
                                </a:lnTo>
                                <a:lnTo>
                                  <a:pt x="8348" y="8205"/>
                                </a:lnTo>
                                <a:lnTo>
                                  <a:pt x="8408" y="8165"/>
                                </a:lnTo>
                                <a:lnTo>
                                  <a:pt x="8467" y="8124"/>
                                </a:lnTo>
                                <a:lnTo>
                                  <a:pt x="8525" y="8083"/>
                                </a:lnTo>
                                <a:lnTo>
                                  <a:pt x="8583" y="8040"/>
                                </a:lnTo>
                                <a:lnTo>
                                  <a:pt x="8640" y="7997"/>
                                </a:lnTo>
                                <a:lnTo>
                                  <a:pt x="8696" y="7953"/>
                                </a:lnTo>
                                <a:lnTo>
                                  <a:pt x="8752" y="7908"/>
                                </a:lnTo>
                                <a:lnTo>
                                  <a:pt x="8807" y="7862"/>
                                </a:lnTo>
                                <a:lnTo>
                                  <a:pt x="8861" y="7815"/>
                                </a:lnTo>
                                <a:lnTo>
                                  <a:pt x="8914" y="7767"/>
                                </a:lnTo>
                                <a:lnTo>
                                  <a:pt x="8967" y="7718"/>
                                </a:lnTo>
                                <a:lnTo>
                                  <a:pt x="9018" y="7669"/>
                                </a:lnTo>
                                <a:lnTo>
                                  <a:pt x="9069" y="7619"/>
                                </a:lnTo>
                                <a:lnTo>
                                  <a:pt x="9119" y="7568"/>
                                </a:lnTo>
                                <a:lnTo>
                                  <a:pt x="9169" y="7516"/>
                                </a:lnTo>
                                <a:lnTo>
                                  <a:pt x="9217" y="7464"/>
                                </a:lnTo>
                                <a:lnTo>
                                  <a:pt x="9265" y="7410"/>
                                </a:lnTo>
                                <a:lnTo>
                                  <a:pt x="9312" y="7356"/>
                                </a:lnTo>
                                <a:lnTo>
                                  <a:pt x="9357" y="7301"/>
                                </a:lnTo>
                                <a:lnTo>
                                  <a:pt x="9403" y="7246"/>
                                </a:lnTo>
                                <a:lnTo>
                                  <a:pt x="9447" y="7190"/>
                                </a:lnTo>
                                <a:lnTo>
                                  <a:pt x="9490" y="7133"/>
                                </a:lnTo>
                                <a:lnTo>
                                  <a:pt x="9532" y="7075"/>
                                </a:lnTo>
                                <a:lnTo>
                                  <a:pt x="9574" y="7016"/>
                                </a:lnTo>
                                <a:lnTo>
                                  <a:pt x="9615" y="6957"/>
                                </a:lnTo>
                                <a:lnTo>
                                  <a:pt x="9654" y="6898"/>
                                </a:lnTo>
                                <a:lnTo>
                                  <a:pt x="9693" y="6837"/>
                                </a:lnTo>
                                <a:lnTo>
                                  <a:pt x="9731" y="6776"/>
                                </a:lnTo>
                                <a:lnTo>
                                  <a:pt x="9767" y="6714"/>
                                </a:lnTo>
                                <a:lnTo>
                                  <a:pt x="9803" y="6652"/>
                                </a:lnTo>
                                <a:lnTo>
                                  <a:pt x="9838" y="6589"/>
                                </a:lnTo>
                                <a:lnTo>
                                  <a:pt x="9872" y="6525"/>
                                </a:lnTo>
                                <a:lnTo>
                                  <a:pt x="9905" y="6461"/>
                                </a:lnTo>
                                <a:lnTo>
                                  <a:pt x="9937" y="6396"/>
                                </a:lnTo>
                                <a:lnTo>
                                  <a:pt x="9967" y="6331"/>
                                </a:lnTo>
                                <a:lnTo>
                                  <a:pt x="9997" y="6265"/>
                                </a:lnTo>
                                <a:lnTo>
                                  <a:pt x="10026" y="6198"/>
                                </a:lnTo>
                                <a:lnTo>
                                  <a:pt x="10053" y="6131"/>
                                </a:lnTo>
                                <a:lnTo>
                                  <a:pt x="10080" y="6064"/>
                                </a:lnTo>
                                <a:lnTo>
                                  <a:pt x="10106" y="5996"/>
                                </a:lnTo>
                                <a:lnTo>
                                  <a:pt x="10130" y="5927"/>
                                </a:lnTo>
                                <a:lnTo>
                                  <a:pt x="10153" y="5858"/>
                                </a:lnTo>
                                <a:lnTo>
                                  <a:pt x="10176" y="5788"/>
                                </a:lnTo>
                                <a:lnTo>
                                  <a:pt x="10197" y="5718"/>
                                </a:lnTo>
                                <a:lnTo>
                                  <a:pt x="10217" y="5648"/>
                                </a:lnTo>
                                <a:lnTo>
                                  <a:pt x="10236" y="5577"/>
                                </a:lnTo>
                                <a:lnTo>
                                  <a:pt x="10253" y="5505"/>
                                </a:lnTo>
                                <a:lnTo>
                                  <a:pt x="10270" y="5433"/>
                                </a:lnTo>
                                <a:lnTo>
                                  <a:pt x="10285" y="5361"/>
                                </a:lnTo>
                                <a:lnTo>
                                  <a:pt x="10299" y="5288"/>
                                </a:lnTo>
                                <a:lnTo>
                                  <a:pt x="10312" y="5215"/>
                                </a:lnTo>
                                <a:lnTo>
                                  <a:pt x="10324" y="5141"/>
                                </a:lnTo>
                                <a:lnTo>
                                  <a:pt x="10335" y="5067"/>
                                </a:lnTo>
                                <a:lnTo>
                                  <a:pt x="10344" y="4993"/>
                                </a:lnTo>
                                <a:lnTo>
                                  <a:pt x="10352" y="4918"/>
                                </a:lnTo>
                                <a:lnTo>
                                  <a:pt x="10359" y="4843"/>
                                </a:lnTo>
                                <a:lnTo>
                                  <a:pt x="10365" y="4768"/>
                                </a:lnTo>
                                <a:lnTo>
                                  <a:pt x="10369" y="4692"/>
                                </a:lnTo>
                                <a:lnTo>
                                  <a:pt x="10372" y="4616"/>
                                </a:lnTo>
                                <a:lnTo>
                                  <a:pt x="10374" y="4539"/>
                                </a:lnTo>
                                <a:lnTo>
                                  <a:pt x="10375" y="4464"/>
                                </a:lnTo>
                                <a:lnTo>
                                  <a:pt x="10374" y="4387"/>
                                </a:lnTo>
                                <a:lnTo>
                                  <a:pt x="10372" y="4311"/>
                                </a:lnTo>
                                <a:lnTo>
                                  <a:pt x="10369" y="4234"/>
                                </a:lnTo>
                                <a:lnTo>
                                  <a:pt x="10365" y="4159"/>
                                </a:lnTo>
                                <a:lnTo>
                                  <a:pt x="10359" y="4083"/>
                                </a:lnTo>
                                <a:lnTo>
                                  <a:pt x="10352" y="4008"/>
                                </a:lnTo>
                                <a:lnTo>
                                  <a:pt x="10344" y="3933"/>
                                </a:lnTo>
                                <a:lnTo>
                                  <a:pt x="10334" y="3859"/>
                                </a:lnTo>
                                <a:lnTo>
                                  <a:pt x="10324" y="3785"/>
                                </a:lnTo>
                                <a:lnTo>
                                  <a:pt x="10312" y="3711"/>
                                </a:lnTo>
                                <a:lnTo>
                                  <a:pt x="10299" y="3638"/>
                                </a:lnTo>
                                <a:lnTo>
                                  <a:pt x="10285" y="3565"/>
                                </a:lnTo>
                                <a:lnTo>
                                  <a:pt x="10269" y="3493"/>
                                </a:lnTo>
                                <a:lnTo>
                                  <a:pt x="10253" y="3421"/>
                                </a:lnTo>
                                <a:lnTo>
                                  <a:pt x="10235" y="3349"/>
                                </a:lnTo>
                                <a:lnTo>
                                  <a:pt x="10216" y="3278"/>
                                </a:lnTo>
                                <a:lnTo>
                                  <a:pt x="10196" y="3208"/>
                                </a:lnTo>
                                <a:lnTo>
                                  <a:pt x="10175" y="3138"/>
                                </a:lnTo>
                                <a:lnTo>
                                  <a:pt x="10153" y="3068"/>
                                </a:lnTo>
                                <a:lnTo>
                                  <a:pt x="10130" y="2999"/>
                                </a:lnTo>
                                <a:lnTo>
                                  <a:pt x="10105" y="2930"/>
                                </a:lnTo>
                                <a:lnTo>
                                  <a:pt x="10080" y="2862"/>
                                </a:lnTo>
                                <a:lnTo>
                                  <a:pt x="10053" y="2795"/>
                                </a:lnTo>
                                <a:lnTo>
                                  <a:pt x="10025" y="2728"/>
                                </a:lnTo>
                                <a:lnTo>
                                  <a:pt x="9997" y="2661"/>
                                </a:lnTo>
                                <a:lnTo>
                                  <a:pt x="9967" y="2595"/>
                                </a:lnTo>
                                <a:lnTo>
                                  <a:pt x="9936" y="2530"/>
                                </a:lnTo>
                                <a:lnTo>
                                  <a:pt x="9904" y="2465"/>
                                </a:lnTo>
                                <a:lnTo>
                                  <a:pt x="9871" y="2401"/>
                                </a:lnTo>
                                <a:lnTo>
                                  <a:pt x="9838" y="2338"/>
                                </a:lnTo>
                                <a:lnTo>
                                  <a:pt x="9803" y="2275"/>
                                </a:lnTo>
                                <a:lnTo>
                                  <a:pt x="9767" y="2212"/>
                                </a:lnTo>
                                <a:lnTo>
                                  <a:pt x="9730" y="2151"/>
                                </a:lnTo>
                                <a:lnTo>
                                  <a:pt x="9692" y="2090"/>
                                </a:lnTo>
                                <a:lnTo>
                                  <a:pt x="9654" y="2029"/>
                                </a:lnTo>
                                <a:lnTo>
                                  <a:pt x="9614" y="1969"/>
                                </a:lnTo>
                                <a:lnTo>
                                  <a:pt x="9573" y="1910"/>
                                </a:lnTo>
                                <a:lnTo>
                                  <a:pt x="9532" y="1852"/>
                                </a:lnTo>
                                <a:lnTo>
                                  <a:pt x="9490" y="1794"/>
                                </a:lnTo>
                                <a:lnTo>
                                  <a:pt x="9446" y="1737"/>
                                </a:lnTo>
                                <a:lnTo>
                                  <a:pt x="9402" y="1681"/>
                                </a:lnTo>
                                <a:lnTo>
                                  <a:pt x="9357" y="1626"/>
                                </a:lnTo>
                                <a:lnTo>
                                  <a:pt x="9311" y="1571"/>
                                </a:lnTo>
                                <a:lnTo>
                                  <a:pt x="9264" y="1517"/>
                                </a:lnTo>
                                <a:lnTo>
                                  <a:pt x="9217" y="1463"/>
                                </a:lnTo>
                                <a:lnTo>
                                  <a:pt x="9168" y="1411"/>
                                </a:lnTo>
                                <a:lnTo>
                                  <a:pt x="9119" y="1359"/>
                                </a:lnTo>
                                <a:lnTo>
                                  <a:pt x="9069" y="1308"/>
                                </a:lnTo>
                                <a:lnTo>
                                  <a:pt x="9018" y="1258"/>
                                </a:lnTo>
                                <a:lnTo>
                                  <a:pt x="8966" y="1209"/>
                                </a:lnTo>
                                <a:lnTo>
                                  <a:pt x="8914" y="1160"/>
                                </a:lnTo>
                                <a:lnTo>
                                  <a:pt x="8861" y="1113"/>
                                </a:lnTo>
                                <a:lnTo>
                                  <a:pt x="8806" y="1066"/>
                                </a:lnTo>
                                <a:lnTo>
                                  <a:pt x="8752" y="1020"/>
                                </a:lnTo>
                                <a:lnTo>
                                  <a:pt x="8696" y="975"/>
                                </a:lnTo>
                                <a:lnTo>
                                  <a:pt x="8640" y="930"/>
                                </a:lnTo>
                                <a:lnTo>
                                  <a:pt x="8583" y="887"/>
                                </a:lnTo>
                                <a:lnTo>
                                  <a:pt x="8525" y="845"/>
                                </a:lnTo>
                                <a:lnTo>
                                  <a:pt x="8467" y="803"/>
                                </a:lnTo>
                                <a:lnTo>
                                  <a:pt x="8408" y="762"/>
                                </a:lnTo>
                                <a:lnTo>
                                  <a:pt x="8348" y="723"/>
                                </a:lnTo>
                                <a:lnTo>
                                  <a:pt x="8288" y="684"/>
                                </a:lnTo>
                                <a:lnTo>
                                  <a:pt x="8227" y="646"/>
                                </a:lnTo>
                                <a:lnTo>
                                  <a:pt x="8165" y="609"/>
                                </a:lnTo>
                                <a:lnTo>
                                  <a:pt x="8102" y="573"/>
                                </a:lnTo>
                                <a:lnTo>
                                  <a:pt x="8039" y="538"/>
                                </a:lnTo>
                                <a:lnTo>
                                  <a:pt x="7976" y="505"/>
                                </a:lnTo>
                                <a:lnTo>
                                  <a:pt x="7912" y="472"/>
                                </a:lnTo>
                                <a:lnTo>
                                  <a:pt x="7847" y="440"/>
                                </a:lnTo>
                                <a:lnTo>
                                  <a:pt x="7781" y="409"/>
                                </a:lnTo>
                                <a:lnTo>
                                  <a:pt x="7715" y="379"/>
                                </a:lnTo>
                                <a:lnTo>
                                  <a:pt x="7649" y="350"/>
                                </a:lnTo>
                                <a:lnTo>
                                  <a:pt x="7582" y="322"/>
                                </a:lnTo>
                                <a:lnTo>
                                  <a:pt x="7514" y="296"/>
                                </a:lnTo>
                                <a:lnTo>
                                  <a:pt x="7446" y="270"/>
                                </a:lnTo>
                                <a:lnTo>
                                  <a:pt x="7377" y="245"/>
                                </a:lnTo>
                                <a:lnTo>
                                  <a:pt x="7308" y="222"/>
                                </a:lnTo>
                                <a:lnTo>
                                  <a:pt x="7238" y="200"/>
                                </a:lnTo>
                                <a:lnTo>
                                  <a:pt x="7168" y="178"/>
                                </a:lnTo>
                                <a:lnTo>
                                  <a:pt x="7097" y="158"/>
                                </a:lnTo>
                                <a:lnTo>
                                  <a:pt x="7026" y="139"/>
                                </a:lnTo>
                                <a:lnTo>
                                  <a:pt x="6954" y="122"/>
                                </a:lnTo>
                                <a:lnTo>
                                  <a:pt x="6882" y="105"/>
                                </a:lnTo>
                                <a:lnTo>
                                  <a:pt x="6810" y="89"/>
                                </a:lnTo>
                                <a:lnTo>
                                  <a:pt x="6737" y="75"/>
                                </a:lnTo>
                                <a:lnTo>
                                  <a:pt x="6663" y="62"/>
                                </a:lnTo>
                                <a:lnTo>
                                  <a:pt x="6590" y="50"/>
                                </a:lnTo>
                                <a:lnTo>
                                  <a:pt x="6515" y="39"/>
                                </a:lnTo>
                                <a:lnTo>
                                  <a:pt x="6441" y="30"/>
                                </a:lnTo>
                                <a:lnTo>
                                  <a:pt x="6366" y="22"/>
                                </a:lnTo>
                                <a:lnTo>
                                  <a:pt x="6291" y="15"/>
                                </a:lnTo>
                                <a:lnTo>
                                  <a:pt x="6215" y="9"/>
                                </a:lnTo>
                                <a:lnTo>
                                  <a:pt x="6139" y="4"/>
                                </a:lnTo>
                                <a:lnTo>
                                  <a:pt x="6062" y="1"/>
                                </a:lnTo>
                                <a:lnTo>
                                  <a:pt x="5987" y="0"/>
                                </a:lnTo>
                                <a:close/>
                                <a:moveTo>
                                  <a:pt x="5987" y="8928"/>
                                </a:moveTo>
                                <a:lnTo>
                                  <a:pt x="5839" y="8928"/>
                                </a:lnTo>
                                <a:lnTo>
                                  <a:pt x="5910" y="8929"/>
                                </a:lnTo>
                                <a:lnTo>
                                  <a:pt x="5987" y="8928"/>
                                </a:lnTo>
                                <a:close/>
                              </a:path>
                            </a:pathLst>
                          </a:custGeom>
                          <a:solidFill>
                            <a:srgbClr val="004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772" y="12068"/>
                            <a:ext cx="3467" cy="3467"/>
                          </a:xfrm>
                          <a:prstGeom prst="rect">
                            <a:avLst/>
                          </a:prstGeom>
                          <a:solidFill>
                            <a:srgbClr val="EE7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3AA97" id="Groep 10" o:spid="_x0000_s1026" style="position:absolute;margin-left:0;margin-top:330.25pt;width:562pt;height:446.55pt;z-index:251658240;mso-position-horizontal-relative:page;mso-position-vertical-relative:page" coordorigin=",6605" coordsize="11240,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">
                <v:shape id="AutoShape 6" o:spid="_x0000_s1027" style="position:absolute;top:6604;width:10376;height:8930;visibility:visible;mso-wrap-style:square;v-text-anchor:top" coordsize="10376,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" path="m5987,l,,,8929r5839,l5839,8928r157,l6139,8922r76,-4l6290,8912r76,-7l6441,8897r74,-9l6590,8877r73,-12l6737,8852r73,-14l6882,8822r72,-16l7026,8788r71,-19l7168,8749r70,-21l7308,8705r69,-23l7446,8658r68,-26l7582,8605r67,-28l7715,8549r66,-30l7847,8488r65,-32l7976,8423r63,-34l8103,8354r62,-36l8227,8281r61,-37l8348,8205r60,-40l8467,8124r58,-41l8583,8040r57,-43l8696,7953r56,-45l8807,7862r54,-47l8914,7767r53,-49l9018,7669r51,-50l9119,7568r50,-52l9217,7464r48,-54l9312,7356r45,-55l9403,7246r44,-56l9490,7133r42,-58l9574,7016r41,-59l9654,6898r39,-61l9731,6776r36,-62l9803,6652r35,-63l9872,6525r33,-64l9937,6396r30,-65l9997,6265r29,-67l10053,6131r27,-67l10106,5996r24,-69l10153,5858r23,-70l10197,5718r20,-70l10236,5577r17,-72l10270,5433r15,-72l10299,5288r13,-73l10324,5141r11,-74l10344,4993r8,-75l10359,4843r6,-75l10369,4692r3,-76l10374,4539r1,-75l10374,4387r-2,-76l10369,4234r-4,-75l10359,4083r-7,-75l10344,3933r-10,-74l10324,3785r-12,-74l10299,3638r-14,-73l10269,3493r-16,-72l10235,3349r-19,-71l10196,3208r-21,-70l10153,3068r-23,-69l10105,2930r-25,-68l10053,2795r-28,-67l9997,2661r-30,-66l9936,2530r-32,-65l9871,2401r-33,-63l9803,2275r-36,-63l9730,2151r-38,-61l9654,2029r-40,-60l9573,1910r-41,-58l9490,1794r-44,-57l9402,1681r-45,-55l9311,1571r-47,-54l9217,1463r-49,-52l9119,1359r-50,-51l9018,1258r-52,-49l8914,1160r-53,-47l8806,1066r-54,-46l8696,975r-56,-45l8583,887r-58,-42l8467,803r-59,-41l8348,723r-60,-39l8227,646r-62,-37l8102,573r-63,-35l7976,505r-64,-33l7847,440r-66,-31l7715,379r-66,-29l7582,322r-68,-26l7446,270r-69,-25l7308,222r-70,-22l7168,178r-71,-20l7026,139r-72,-17l6882,105,6810,89,6737,75,6663,62,6590,50,6515,39r-74,-9l6366,22r-75,-7l6215,9,6139,4,6062,1,5987,xm5987,8928r-148,l5910,8929r77,-1xe" fillcolor="#004487" stroked="f">
                  <v:path arrowok="t" o:connecttype="custom" o:connectlocs="5839,15534;6215,15523;6515,15493;6810,15443;7097,15374;7377,15287;7649,15182;7912,15061;8165,14923;8408,14770;8640,14602;8861,14420;9069,14224;9265,14015;9447,13795;9615,13562;9767,13319;9905,13066;10026,12803;10130,12532;10217,12253;10285,11966;10335,11672;10365,11373;10375,11069;10365,10764;10334,10464;10285,10170;10216,9883;10130,9604;10025,9333;9904,9070;9767,8817;9614,8574;9446,8342;9264,8122;9069,7913;8861,7718;8640,7535;8408,7367;8165,7214;7912,7077;7649,6955;7377,6850;7097,6763;6810,6694;6515,6644;6215,6614;5987,15533" o:connectangles="0,0,0,0,0,0,0,0,0,0,0,0,0,0,0,0,0,0,0,0,0,0,0,0,0,0,0,0,0,0,0,0,0,0,0,0,0,0,0,0,0,0,0,0,0,0,0,0,0"/>
                </v:shape>
                <v:rect id="Rectangle 7" o:spid="_x0000_s1028" style="position:absolute;left:7772;top:12068;width:346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" fillcolor="#ee7d24" stroked="f"/>
                <w10:wrap anchorx="page" anchory="page"/>
              </v:group>
            </w:pict>
          </mc:Fallback>
        </mc:AlternateContent>
      </w:r>
    </w:p>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7F1142" w:rsidRDefault="007F1142">
      <w:pPr>
        <w:spacing w:line="240" w:lineRule="auto"/>
      </w:pPr>
      <w:r>
        <w:br w:type="page"/>
      </w:r>
    </w:p>
    <w:bookmarkStart w:id="0" w:name="_Toc8808561" w:displacedByCustomXml="next"/>
    <w:sdt>
      <w:sdtPr>
        <w:rPr>
          <w:rFonts w:eastAsia="Times New Roman" w:cs="Times New Roman"/>
          <w:bCs w:val="0"/>
          <w:color w:val="auto"/>
          <w:sz w:val="20"/>
          <w:szCs w:val="20"/>
        </w:rPr>
        <w:id w:val="1539783120"/>
        <w:docPartObj>
          <w:docPartGallery w:val="Table of Contents"/>
          <w:docPartUnique/>
        </w:docPartObj>
      </w:sdtPr>
      <w:sdtEndPr>
        <w:rPr>
          <w:b/>
        </w:rPr>
      </w:sdtEndPr>
      <w:sdtContent>
        <w:p w:rsidR="00B401E4" w:rsidRDefault="00B401E4">
          <w:pPr>
            <w:pStyle w:val="Kopvaninhoudsopgave"/>
          </w:pPr>
          <w:r>
            <w:t>Inhoud</w:t>
          </w:r>
        </w:p>
        <w:bookmarkStart w:id="1" w:name="_GoBack"/>
        <w:bookmarkEnd w:id="1"/>
        <w:p w:rsidR="00856320" w:rsidRDefault="00B401E4">
          <w:pPr>
            <w:pStyle w:val="Inhopg2"/>
            <w:tabs>
              <w:tab w:val="right" w:leader="dot" w:pos="883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2346420" w:history="1">
            <w:r w:rsidR="00856320" w:rsidRPr="00DF0786">
              <w:rPr>
                <w:rStyle w:val="Hyperlink"/>
                <w:noProof/>
              </w:rPr>
              <w:t>Inleiding</w:t>
            </w:r>
            <w:r w:rsidR="00856320">
              <w:rPr>
                <w:noProof/>
                <w:webHidden/>
              </w:rPr>
              <w:tab/>
            </w:r>
            <w:r w:rsidR="00856320">
              <w:rPr>
                <w:noProof/>
                <w:webHidden/>
              </w:rPr>
              <w:fldChar w:fldCharType="begin"/>
            </w:r>
            <w:r w:rsidR="00856320">
              <w:rPr>
                <w:noProof/>
                <w:webHidden/>
              </w:rPr>
              <w:instrText xml:space="preserve"> PAGEREF _Toc12346420 \h </w:instrText>
            </w:r>
            <w:r w:rsidR="00856320">
              <w:rPr>
                <w:noProof/>
                <w:webHidden/>
              </w:rPr>
            </w:r>
            <w:r w:rsidR="00856320">
              <w:rPr>
                <w:noProof/>
                <w:webHidden/>
              </w:rPr>
              <w:fldChar w:fldCharType="separate"/>
            </w:r>
            <w:r w:rsidR="00856320">
              <w:rPr>
                <w:noProof/>
                <w:webHidden/>
              </w:rPr>
              <w:t>2</w:t>
            </w:r>
            <w:r w:rsidR="00856320">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1" w:history="1">
            <w:r w:rsidRPr="00DF0786">
              <w:rPr>
                <w:rStyle w:val="Hyperlink"/>
                <w:noProof/>
              </w:rPr>
              <w:t>Aanleiding</w:t>
            </w:r>
            <w:r>
              <w:rPr>
                <w:noProof/>
                <w:webHidden/>
              </w:rPr>
              <w:tab/>
            </w:r>
            <w:r>
              <w:rPr>
                <w:noProof/>
                <w:webHidden/>
              </w:rPr>
              <w:fldChar w:fldCharType="begin"/>
            </w:r>
            <w:r>
              <w:rPr>
                <w:noProof/>
                <w:webHidden/>
              </w:rPr>
              <w:instrText xml:space="preserve"> PAGEREF _Toc12346421 \h </w:instrText>
            </w:r>
            <w:r>
              <w:rPr>
                <w:noProof/>
                <w:webHidden/>
              </w:rPr>
            </w:r>
            <w:r>
              <w:rPr>
                <w:noProof/>
                <w:webHidden/>
              </w:rPr>
              <w:fldChar w:fldCharType="separate"/>
            </w:r>
            <w:r>
              <w:rPr>
                <w:noProof/>
                <w:webHidden/>
              </w:rPr>
              <w:t>2</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2" w:history="1">
            <w:r w:rsidRPr="00DF0786">
              <w:rPr>
                <w:rStyle w:val="Hyperlink"/>
                <w:noProof/>
              </w:rPr>
              <w:t>Gedrag</w:t>
            </w:r>
            <w:r>
              <w:rPr>
                <w:noProof/>
                <w:webHidden/>
              </w:rPr>
              <w:tab/>
            </w:r>
            <w:r>
              <w:rPr>
                <w:noProof/>
                <w:webHidden/>
              </w:rPr>
              <w:fldChar w:fldCharType="begin"/>
            </w:r>
            <w:r>
              <w:rPr>
                <w:noProof/>
                <w:webHidden/>
              </w:rPr>
              <w:instrText xml:space="preserve"> PAGEREF _Toc12346422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3" w:history="1">
            <w:r w:rsidRPr="00DF0786">
              <w:rPr>
                <w:rStyle w:val="Hyperlink"/>
                <w:noProof/>
              </w:rPr>
              <w:t>Hoe het hoort</w:t>
            </w:r>
            <w:r>
              <w:rPr>
                <w:noProof/>
                <w:webHidden/>
              </w:rPr>
              <w:tab/>
            </w:r>
            <w:r>
              <w:rPr>
                <w:noProof/>
                <w:webHidden/>
              </w:rPr>
              <w:fldChar w:fldCharType="begin"/>
            </w:r>
            <w:r>
              <w:rPr>
                <w:noProof/>
                <w:webHidden/>
              </w:rPr>
              <w:instrText xml:space="preserve"> PAGEREF _Toc12346423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4" w:history="1">
            <w:r w:rsidRPr="00DF0786">
              <w:rPr>
                <w:rStyle w:val="Hyperlink"/>
                <w:noProof/>
              </w:rPr>
              <w:t>Hoe het gaat en belemmeringen</w:t>
            </w:r>
            <w:r>
              <w:rPr>
                <w:noProof/>
                <w:webHidden/>
              </w:rPr>
              <w:tab/>
            </w:r>
            <w:r>
              <w:rPr>
                <w:noProof/>
                <w:webHidden/>
              </w:rPr>
              <w:fldChar w:fldCharType="begin"/>
            </w:r>
            <w:r>
              <w:rPr>
                <w:noProof/>
                <w:webHidden/>
              </w:rPr>
              <w:instrText xml:space="preserve"> PAGEREF _Toc12346424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5" w:history="1">
            <w:r w:rsidRPr="00DF0786">
              <w:rPr>
                <w:rStyle w:val="Hyperlink"/>
                <w:noProof/>
              </w:rPr>
              <w:t>Encryptie</w:t>
            </w:r>
            <w:r>
              <w:rPr>
                <w:noProof/>
                <w:webHidden/>
              </w:rPr>
              <w:tab/>
            </w:r>
            <w:r>
              <w:rPr>
                <w:noProof/>
                <w:webHidden/>
              </w:rPr>
              <w:fldChar w:fldCharType="begin"/>
            </w:r>
            <w:r>
              <w:rPr>
                <w:noProof/>
                <w:webHidden/>
              </w:rPr>
              <w:instrText xml:space="preserve"> PAGEREF _Toc12346425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6" w:history="1">
            <w:r w:rsidRPr="00DF0786">
              <w:rPr>
                <w:rStyle w:val="Hyperlink"/>
                <w:noProof/>
              </w:rPr>
              <w:t>Wel of niet bewaren?</w:t>
            </w:r>
            <w:r>
              <w:rPr>
                <w:noProof/>
                <w:webHidden/>
              </w:rPr>
              <w:tab/>
            </w:r>
            <w:r>
              <w:rPr>
                <w:noProof/>
                <w:webHidden/>
              </w:rPr>
              <w:fldChar w:fldCharType="begin"/>
            </w:r>
            <w:r>
              <w:rPr>
                <w:noProof/>
                <w:webHidden/>
              </w:rPr>
              <w:instrText xml:space="preserve"> PAGEREF _Toc12346426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7" w:history="1">
            <w:r w:rsidRPr="00DF0786">
              <w:rPr>
                <w:rStyle w:val="Hyperlink"/>
                <w:noProof/>
              </w:rPr>
              <w:t>Architectuur mobile apps (handreiking Rijk)</w:t>
            </w:r>
            <w:r>
              <w:rPr>
                <w:noProof/>
                <w:webHidden/>
              </w:rPr>
              <w:tab/>
            </w:r>
            <w:r>
              <w:rPr>
                <w:noProof/>
                <w:webHidden/>
              </w:rPr>
              <w:fldChar w:fldCharType="begin"/>
            </w:r>
            <w:r>
              <w:rPr>
                <w:noProof/>
                <w:webHidden/>
              </w:rPr>
              <w:instrText xml:space="preserve"> PAGEREF _Toc12346427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8" w:history="1">
            <w:r w:rsidRPr="00DF0786">
              <w:rPr>
                <w:rStyle w:val="Hyperlink"/>
                <w:rFonts w:eastAsiaTheme="majorEastAsia" w:cstheme="majorBidi"/>
                <w:iCs/>
                <w:noProof/>
              </w:rPr>
              <w:t>Overheid</w:t>
            </w:r>
            <w:r>
              <w:rPr>
                <w:noProof/>
                <w:webHidden/>
              </w:rPr>
              <w:tab/>
            </w:r>
            <w:r>
              <w:rPr>
                <w:noProof/>
                <w:webHidden/>
              </w:rPr>
              <w:fldChar w:fldCharType="begin"/>
            </w:r>
            <w:r>
              <w:rPr>
                <w:noProof/>
                <w:webHidden/>
              </w:rPr>
              <w:instrText xml:space="preserve"> PAGEREF _Toc12346428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9" w:history="1">
            <w:r w:rsidRPr="00DF0786">
              <w:rPr>
                <w:rStyle w:val="Hyperlink"/>
                <w:noProof/>
              </w:rPr>
              <w:t>Archivering techniek</w:t>
            </w:r>
            <w:r>
              <w:rPr>
                <w:noProof/>
                <w:webHidden/>
              </w:rPr>
              <w:tab/>
            </w:r>
            <w:r>
              <w:rPr>
                <w:noProof/>
                <w:webHidden/>
              </w:rPr>
              <w:fldChar w:fldCharType="begin"/>
            </w:r>
            <w:r>
              <w:rPr>
                <w:noProof/>
                <w:webHidden/>
              </w:rPr>
              <w:instrText xml:space="preserve"> PAGEREF _Toc12346429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0" w:history="1">
            <w:r w:rsidRPr="00DF0786">
              <w:rPr>
                <w:rStyle w:val="Hyperlink"/>
                <w:noProof/>
              </w:rPr>
              <w:t>Archiveringsproces op strategisch niveau</w:t>
            </w:r>
            <w:r>
              <w:rPr>
                <w:noProof/>
                <w:webHidden/>
              </w:rPr>
              <w:tab/>
            </w:r>
            <w:r>
              <w:rPr>
                <w:noProof/>
                <w:webHidden/>
              </w:rPr>
              <w:fldChar w:fldCharType="begin"/>
            </w:r>
            <w:r>
              <w:rPr>
                <w:noProof/>
                <w:webHidden/>
              </w:rPr>
              <w:instrText xml:space="preserve"> PAGEREF _Toc12346430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1" w:history="1">
            <w:r w:rsidRPr="00DF0786">
              <w:rPr>
                <w:rStyle w:val="Hyperlink"/>
                <w:noProof/>
              </w:rPr>
              <w:t>Beleid / Aanpak</w:t>
            </w:r>
            <w:r>
              <w:rPr>
                <w:noProof/>
                <w:webHidden/>
              </w:rPr>
              <w:tab/>
            </w:r>
            <w:r>
              <w:rPr>
                <w:noProof/>
                <w:webHidden/>
              </w:rPr>
              <w:fldChar w:fldCharType="begin"/>
            </w:r>
            <w:r>
              <w:rPr>
                <w:noProof/>
                <w:webHidden/>
              </w:rPr>
              <w:instrText xml:space="preserve"> PAGEREF _Toc12346431 \h </w:instrText>
            </w:r>
            <w:r>
              <w:rPr>
                <w:noProof/>
                <w:webHidden/>
              </w:rPr>
            </w:r>
            <w:r>
              <w:rPr>
                <w:noProof/>
                <w:webHidden/>
              </w:rPr>
              <w:fldChar w:fldCharType="separate"/>
            </w:r>
            <w:r>
              <w:rPr>
                <w:noProof/>
                <w:webHidden/>
              </w:rPr>
              <w:t>7</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2" w:history="1">
            <w:r w:rsidRPr="00DF0786">
              <w:rPr>
                <w:rStyle w:val="Hyperlink"/>
                <w:noProof/>
              </w:rPr>
              <w:t>Stakeholders (in-en extern)</w:t>
            </w:r>
            <w:r>
              <w:rPr>
                <w:noProof/>
                <w:webHidden/>
              </w:rPr>
              <w:tab/>
            </w:r>
            <w:r>
              <w:rPr>
                <w:noProof/>
                <w:webHidden/>
              </w:rPr>
              <w:fldChar w:fldCharType="begin"/>
            </w:r>
            <w:r>
              <w:rPr>
                <w:noProof/>
                <w:webHidden/>
              </w:rPr>
              <w:instrText xml:space="preserve"> PAGEREF _Toc12346432 \h </w:instrText>
            </w:r>
            <w:r>
              <w:rPr>
                <w:noProof/>
                <w:webHidden/>
              </w:rPr>
            </w:r>
            <w:r>
              <w:rPr>
                <w:noProof/>
                <w:webHidden/>
              </w:rPr>
              <w:fldChar w:fldCharType="separate"/>
            </w:r>
            <w:r>
              <w:rPr>
                <w:noProof/>
                <w:webHidden/>
              </w:rPr>
              <w:t>7</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3" w:history="1">
            <w:r w:rsidRPr="00DF0786">
              <w:rPr>
                <w:rStyle w:val="Hyperlink"/>
                <w:noProof/>
              </w:rPr>
              <w:t>Mensen en Middelen</w:t>
            </w:r>
            <w:r>
              <w:rPr>
                <w:noProof/>
                <w:webHidden/>
              </w:rPr>
              <w:tab/>
            </w:r>
            <w:r>
              <w:rPr>
                <w:noProof/>
                <w:webHidden/>
              </w:rPr>
              <w:fldChar w:fldCharType="begin"/>
            </w:r>
            <w:r>
              <w:rPr>
                <w:noProof/>
                <w:webHidden/>
              </w:rPr>
              <w:instrText xml:space="preserve"> PAGEREF _Toc12346433 \h </w:instrText>
            </w:r>
            <w:r>
              <w:rPr>
                <w:noProof/>
                <w:webHidden/>
              </w:rPr>
            </w:r>
            <w:r>
              <w:rPr>
                <w:noProof/>
                <w:webHidden/>
              </w:rPr>
              <w:fldChar w:fldCharType="separate"/>
            </w:r>
            <w:r>
              <w:rPr>
                <w:noProof/>
                <w:webHidden/>
              </w:rPr>
              <w:t>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4" w:history="1">
            <w:r w:rsidRPr="00DF0786">
              <w:rPr>
                <w:rStyle w:val="Hyperlink"/>
                <w:noProof/>
              </w:rPr>
              <w:t>Verlies en diefstal</w:t>
            </w:r>
            <w:r>
              <w:rPr>
                <w:noProof/>
                <w:webHidden/>
              </w:rPr>
              <w:tab/>
            </w:r>
            <w:r>
              <w:rPr>
                <w:noProof/>
                <w:webHidden/>
              </w:rPr>
              <w:fldChar w:fldCharType="begin"/>
            </w:r>
            <w:r>
              <w:rPr>
                <w:noProof/>
                <w:webHidden/>
              </w:rPr>
              <w:instrText xml:space="preserve"> PAGEREF _Toc12346434 \h </w:instrText>
            </w:r>
            <w:r>
              <w:rPr>
                <w:noProof/>
                <w:webHidden/>
              </w:rPr>
            </w:r>
            <w:r>
              <w:rPr>
                <w:noProof/>
                <w:webHidden/>
              </w:rPr>
              <w:fldChar w:fldCharType="separate"/>
            </w:r>
            <w:r>
              <w:rPr>
                <w:noProof/>
                <w:webHidden/>
              </w:rPr>
              <w:t>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5" w:history="1">
            <w:r w:rsidRPr="00DF0786">
              <w:rPr>
                <w:rStyle w:val="Hyperlink"/>
                <w:noProof/>
              </w:rPr>
              <w:t>Advies</w:t>
            </w:r>
            <w:r>
              <w:rPr>
                <w:noProof/>
                <w:webHidden/>
              </w:rPr>
              <w:tab/>
            </w:r>
            <w:r>
              <w:rPr>
                <w:noProof/>
                <w:webHidden/>
              </w:rPr>
              <w:fldChar w:fldCharType="begin"/>
            </w:r>
            <w:r>
              <w:rPr>
                <w:noProof/>
                <w:webHidden/>
              </w:rPr>
              <w:instrText xml:space="preserve"> PAGEREF _Toc12346435 \h </w:instrText>
            </w:r>
            <w:r>
              <w:rPr>
                <w:noProof/>
                <w:webHidden/>
              </w:rPr>
            </w:r>
            <w:r>
              <w:rPr>
                <w:noProof/>
                <w:webHidden/>
              </w:rPr>
              <w:fldChar w:fldCharType="separate"/>
            </w:r>
            <w:r>
              <w:rPr>
                <w:noProof/>
                <w:webHidden/>
              </w:rPr>
              <w:t>10</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6" w:history="1">
            <w:r w:rsidRPr="00DF0786">
              <w:rPr>
                <w:rStyle w:val="Hyperlink"/>
                <w:noProof/>
              </w:rPr>
              <w:t>Bijlage 1 Werkprotocol (intranet)</w:t>
            </w:r>
            <w:r>
              <w:rPr>
                <w:noProof/>
                <w:webHidden/>
              </w:rPr>
              <w:tab/>
            </w:r>
            <w:r>
              <w:rPr>
                <w:noProof/>
                <w:webHidden/>
              </w:rPr>
              <w:fldChar w:fldCharType="begin"/>
            </w:r>
            <w:r>
              <w:rPr>
                <w:noProof/>
                <w:webHidden/>
              </w:rPr>
              <w:instrText xml:space="preserve"> PAGEREF _Toc12346436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7" w:history="1">
            <w:r w:rsidRPr="00DF0786">
              <w:rPr>
                <w:rStyle w:val="Hyperlink"/>
                <w:noProof/>
              </w:rPr>
              <w:t>Back-up van je berichten op je toestel.</w:t>
            </w:r>
            <w:r>
              <w:rPr>
                <w:noProof/>
                <w:webHidden/>
              </w:rPr>
              <w:tab/>
            </w:r>
            <w:r>
              <w:rPr>
                <w:noProof/>
                <w:webHidden/>
              </w:rPr>
              <w:fldChar w:fldCharType="begin"/>
            </w:r>
            <w:r>
              <w:rPr>
                <w:noProof/>
                <w:webHidden/>
              </w:rPr>
              <w:instrText xml:space="preserve"> PAGEREF _Toc12346437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8" w:history="1">
            <w:r w:rsidRPr="00DF0786">
              <w:rPr>
                <w:rStyle w:val="Hyperlink"/>
                <w:noProof/>
              </w:rPr>
              <w:t>Whatsapp</w:t>
            </w:r>
            <w:r>
              <w:rPr>
                <w:noProof/>
                <w:webHidden/>
              </w:rPr>
              <w:tab/>
            </w:r>
            <w:r>
              <w:rPr>
                <w:noProof/>
                <w:webHidden/>
              </w:rPr>
              <w:fldChar w:fldCharType="begin"/>
            </w:r>
            <w:r>
              <w:rPr>
                <w:noProof/>
                <w:webHidden/>
              </w:rPr>
              <w:instrText xml:space="preserve"> PAGEREF _Toc12346438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9" w:history="1">
            <w:r w:rsidRPr="00DF0786">
              <w:rPr>
                <w:rStyle w:val="Hyperlink"/>
                <w:noProof/>
              </w:rPr>
              <w:t>Back-up van je SMS gesprekken</w:t>
            </w:r>
            <w:r>
              <w:rPr>
                <w:noProof/>
                <w:webHidden/>
              </w:rPr>
              <w:tab/>
            </w:r>
            <w:r>
              <w:rPr>
                <w:noProof/>
                <w:webHidden/>
              </w:rPr>
              <w:fldChar w:fldCharType="begin"/>
            </w:r>
            <w:r>
              <w:rPr>
                <w:noProof/>
                <w:webHidden/>
              </w:rPr>
              <w:instrText xml:space="preserve"> PAGEREF _Toc12346439 \h </w:instrText>
            </w:r>
            <w:r>
              <w:rPr>
                <w:noProof/>
                <w:webHidden/>
              </w:rPr>
            </w:r>
            <w:r>
              <w:rPr>
                <w:noProof/>
                <w:webHidden/>
              </w:rPr>
              <w:fldChar w:fldCharType="separate"/>
            </w:r>
            <w:r>
              <w:rPr>
                <w:noProof/>
                <w:webHidden/>
              </w:rPr>
              <w:t>13</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0" w:history="1">
            <w:r w:rsidRPr="00DF0786">
              <w:rPr>
                <w:rStyle w:val="Hyperlink"/>
                <w:rFonts w:eastAsiaTheme="majorEastAsia"/>
                <w:noProof/>
              </w:rPr>
              <w:t>Do’s en don’ts</w:t>
            </w:r>
            <w:r>
              <w:rPr>
                <w:noProof/>
                <w:webHidden/>
              </w:rPr>
              <w:tab/>
            </w:r>
            <w:r>
              <w:rPr>
                <w:noProof/>
                <w:webHidden/>
              </w:rPr>
              <w:fldChar w:fldCharType="begin"/>
            </w:r>
            <w:r>
              <w:rPr>
                <w:noProof/>
                <w:webHidden/>
              </w:rPr>
              <w:instrText xml:space="preserve"> PAGEREF _Toc12346440 \h </w:instrText>
            </w:r>
            <w:r>
              <w:rPr>
                <w:noProof/>
                <w:webHidden/>
              </w:rPr>
            </w:r>
            <w:r>
              <w:rPr>
                <w:noProof/>
                <w:webHidden/>
              </w:rPr>
              <w:fldChar w:fldCharType="separate"/>
            </w:r>
            <w:r>
              <w:rPr>
                <w:noProof/>
                <w:webHidden/>
              </w:rPr>
              <w:t>13</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1" w:history="1">
            <w:r w:rsidRPr="00DF0786">
              <w:rPr>
                <w:rStyle w:val="Hyperlink"/>
                <w:noProof/>
                <w:lang w:val="en-US"/>
              </w:rPr>
              <w:t>Bijlage 2 WhatsApp back-up maken</w:t>
            </w:r>
            <w:r>
              <w:rPr>
                <w:noProof/>
                <w:webHidden/>
              </w:rPr>
              <w:tab/>
            </w:r>
            <w:r>
              <w:rPr>
                <w:noProof/>
                <w:webHidden/>
              </w:rPr>
              <w:fldChar w:fldCharType="begin"/>
            </w:r>
            <w:r>
              <w:rPr>
                <w:noProof/>
                <w:webHidden/>
              </w:rPr>
              <w:instrText xml:space="preserve"> PAGEREF _Toc12346441 \h </w:instrText>
            </w:r>
            <w:r>
              <w:rPr>
                <w:noProof/>
                <w:webHidden/>
              </w:rPr>
            </w:r>
            <w:r>
              <w:rPr>
                <w:noProof/>
                <w:webHidden/>
              </w:rPr>
              <w:fldChar w:fldCharType="separate"/>
            </w:r>
            <w:r>
              <w:rPr>
                <w:noProof/>
                <w:webHidden/>
              </w:rPr>
              <w:t>14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2" w:history="1">
            <w:r w:rsidRPr="00DF0786">
              <w:rPr>
                <w:rStyle w:val="Hyperlink"/>
                <w:noProof/>
                <w:lang w:val="en-US"/>
              </w:rPr>
              <w:t>IOS</w:t>
            </w:r>
            <w:r>
              <w:rPr>
                <w:noProof/>
                <w:webHidden/>
              </w:rPr>
              <w:tab/>
            </w:r>
            <w:r>
              <w:rPr>
                <w:noProof/>
                <w:webHidden/>
              </w:rPr>
              <w:fldChar w:fldCharType="begin"/>
            </w:r>
            <w:r>
              <w:rPr>
                <w:noProof/>
                <w:webHidden/>
              </w:rPr>
              <w:instrText xml:space="preserve"> PAGEREF _Toc12346442 \h </w:instrText>
            </w:r>
            <w:r>
              <w:rPr>
                <w:noProof/>
                <w:webHidden/>
              </w:rPr>
            </w:r>
            <w:r>
              <w:rPr>
                <w:noProof/>
                <w:webHidden/>
              </w:rPr>
              <w:fldChar w:fldCharType="separate"/>
            </w:r>
            <w:r>
              <w:rPr>
                <w:noProof/>
                <w:webHidden/>
              </w:rPr>
              <w:t>14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3" w:history="1">
            <w:r w:rsidRPr="00DF0786">
              <w:rPr>
                <w:rStyle w:val="Hyperlink"/>
                <w:noProof/>
                <w:lang w:val="en-US"/>
              </w:rPr>
              <w:t>Android</w:t>
            </w:r>
            <w:r>
              <w:rPr>
                <w:noProof/>
                <w:webHidden/>
              </w:rPr>
              <w:tab/>
            </w:r>
            <w:r>
              <w:rPr>
                <w:noProof/>
                <w:webHidden/>
              </w:rPr>
              <w:fldChar w:fldCharType="begin"/>
            </w:r>
            <w:r>
              <w:rPr>
                <w:noProof/>
                <w:webHidden/>
              </w:rPr>
              <w:instrText xml:space="preserve"> PAGEREF _Toc12346443 \h </w:instrText>
            </w:r>
            <w:r>
              <w:rPr>
                <w:noProof/>
                <w:webHidden/>
              </w:rPr>
            </w:r>
            <w:r>
              <w:rPr>
                <w:noProof/>
                <w:webHidden/>
              </w:rPr>
              <w:fldChar w:fldCharType="separate"/>
            </w:r>
            <w:r>
              <w:rPr>
                <w:noProof/>
                <w:webHidden/>
              </w:rPr>
              <w:t>15</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4" w:history="1">
            <w:r w:rsidRPr="00DF0786">
              <w:rPr>
                <w:rStyle w:val="Hyperlink"/>
                <w:rFonts w:cs="Arial"/>
                <w:noProof/>
              </w:rPr>
              <w:t>SMS exporteren</w:t>
            </w:r>
            <w:r>
              <w:rPr>
                <w:noProof/>
                <w:webHidden/>
              </w:rPr>
              <w:tab/>
            </w:r>
            <w:r>
              <w:rPr>
                <w:noProof/>
                <w:webHidden/>
              </w:rPr>
              <w:fldChar w:fldCharType="begin"/>
            </w:r>
            <w:r>
              <w:rPr>
                <w:noProof/>
                <w:webHidden/>
              </w:rPr>
              <w:instrText xml:space="preserve"> PAGEREF _Toc12346444 \h </w:instrText>
            </w:r>
            <w:r>
              <w:rPr>
                <w:noProof/>
                <w:webHidden/>
              </w:rPr>
            </w:r>
            <w:r>
              <w:rPr>
                <w:noProof/>
                <w:webHidden/>
              </w:rPr>
              <w:fldChar w:fldCharType="separate"/>
            </w:r>
            <w:r>
              <w:rPr>
                <w:noProof/>
                <w:webHidden/>
              </w:rPr>
              <w:t>15</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5" w:history="1">
            <w:r w:rsidRPr="00DF0786">
              <w:rPr>
                <w:rStyle w:val="Hyperlink"/>
                <w:noProof/>
              </w:rPr>
              <w:t>Bijlage 3 Delen van WhatsApp gesprekken</w:t>
            </w:r>
            <w:r>
              <w:rPr>
                <w:noProof/>
                <w:webHidden/>
              </w:rPr>
              <w:tab/>
            </w:r>
            <w:r>
              <w:rPr>
                <w:noProof/>
                <w:webHidden/>
              </w:rPr>
              <w:fldChar w:fldCharType="begin"/>
            </w:r>
            <w:r>
              <w:rPr>
                <w:noProof/>
                <w:webHidden/>
              </w:rPr>
              <w:instrText xml:space="preserve"> PAGEREF _Toc12346445 \h </w:instrText>
            </w:r>
            <w:r>
              <w:rPr>
                <w:noProof/>
                <w:webHidden/>
              </w:rPr>
            </w:r>
            <w:r>
              <w:rPr>
                <w:noProof/>
                <w:webHidden/>
              </w:rPr>
              <w:fldChar w:fldCharType="separate"/>
            </w:r>
            <w:r>
              <w:rPr>
                <w:noProof/>
                <w:webHidden/>
              </w:rPr>
              <w:t>16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6" w:history="1">
            <w:r w:rsidRPr="00DF0786">
              <w:rPr>
                <w:rStyle w:val="Hyperlink"/>
                <w:noProof/>
                <w:lang w:val="en-US"/>
              </w:rPr>
              <w:t>Bijlage 3 Back-up i.v.m. verlies of diefstal</w:t>
            </w:r>
            <w:r>
              <w:rPr>
                <w:noProof/>
                <w:webHidden/>
              </w:rPr>
              <w:tab/>
            </w:r>
            <w:r>
              <w:rPr>
                <w:noProof/>
                <w:webHidden/>
              </w:rPr>
              <w:fldChar w:fldCharType="begin"/>
            </w:r>
            <w:r>
              <w:rPr>
                <w:noProof/>
                <w:webHidden/>
              </w:rPr>
              <w:instrText xml:space="preserve"> PAGEREF _Toc12346446 \h </w:instrText>
            </w:r>
            <w:r>
              <w:rPr>
                <w:noProof/>
                <w:webHidden/>
              </w:rPr>
            </w:r>
            <w:r>
              <w:rPr>
                <w:noProof/>
                <w:webHidden/>
              </w:rPr>
              <w:fldChar w:fldCharType="separate"/>
            </w:r>
            <w:r>
              <w:rPr>
                <w:noProof/>
                <w:webHidden/>
              </w:rPr>
              <w:t>18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7" w:history="1">
            <w:r w:rsidRPr="00DF0786">
              <w:rPr>
                <w:rStyle w:val="Hyperlink"/>
                <w:noProof/>
              </w:rPr>
              <w:t>Bijlage 4 WhatsApp zakelijk business variant</w:t>
            </w:r>
            <w:r>
              <w:rPr>
                <w:noProof/>
                <w:webHidden/>
              </w:rPr>
              <w:tab/>
            </w:r>
            <w:r>
              <w:rPr>
                <w:noProof/>
                <w:webHidden/>
              </w:rPr>
              <w:fldChar w:fldCharType="begin"/>
            </w:r>
            <w:r>
              <w:rPr>
                <w:noProof/>
                <w:webHidden/>
              </w:rPr>
              <w:instrText xml:space="preserve"> PAGEREF _Toc12346447 \h </w:instrText>
            </w:r>
            <w:r>
              <w:rPr>
                <w:noProof/>
                <w:webHidden/>
              </w:rPr>
            </w:r>
            <w:r>
              <w:rPr>
                <w:noProof/>
                <w:webHidden/>
              </w:rPr>
              <w:fldChar w:fldCharType="separate"/>
            </w:r>
            <w:r>
              <w:rPr>
                <w:noProof/>
                <w:webHidden/>
              </w:rPr>
              <w:t>19</w:t>
            </w:r>
            <w:r>
              <w:rPr>
                <w:noProof/>
                <w:webHidden/>
              </w:rPr>
              <w:fldChar w:fldCharType="end"/>
            </w:r>
          </w:hyperlink>
        </w:p>
        <w:p w:rsidR="00B401E4" w:rsidRDefault="00B401E4">
          <w:r>
            <w:rPr>
              <w:b/>
              <w:bCs/>
            </w:rPr>
            <w:fldChar w:fldCharType="end"/>
          </w:r>
        </w:p>
      </w:sdtContent>
    </w:sdt>
    <w:p w:rsidR="000725E4" w:rsidRDefault="000725E4">
      <w:pPr>
        <w:spacing w:line="240" w:lineRule="auto"/>
        <w:rPr>
          <w:b/>
          <w:sz w:val="24"/>
        </w:rPr>
      </w:pPr>
      <w:r>
        <w:rPr>
          <w:b/>
          <w:sz w:val="24"/>
        </w:rPr>
        <w:br w:type="page"/>
      </w:r>
    </w:p>
    <w:p w:rsidR="007F1142" w:rsidRPr="00B401E4" w:rsidRDefault="007F1142" w:rsidP="00B401E4">
      <w:pPr>
        <w:pStyle w:val="Kop2"/>
        <w:rPr>
          <w:sz w:val="32"/>
        </w:rPr>
      </w:pPr>
      <w:bookmarkStart w:id="2" w:name="_Toc12346420"/>
      <w:r w:rsidRPr="00B401E4">
        <w:rPr>
          <w:sz w:val="32"/>
        </w:rPr>
        <w:lastRenderedPageBreak/>
        <w:t>Inleiding</w:t>
      </w:r>
      <w:bookmarkEnd w:id="0"/>
      <w:bookmarkEnd w:id="2"/>
    </w:p>
    <w:p w:rsidR="007F1142" w:rsidRDefault="007F1142" w:rsidP="007F1142">
      <w:bookmarkStart w:id="3" w:name="tekst"/>
      <w:bookmarkEnd w:id="3"/>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Pr>
          <w:rStyle w:val="Voetnootmarkering"/>
        </w:rPr>
        <w:footnoteReference w:id="1"/>
      </w:r>
      <w:r w:rsidRPr="003533FA">
        <w:t xml:space="preserve">. </w:t>
      </w:r>
    </w:p>
    <w:p w:rsidR="007F1142" w:rsidRDefault="007F1142" w:rsidP="007F1142">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rsidR="007F1142" w:rsidRDefault="007F1142" w:rsidP="007F1142"/>
    <w:p w:rsidR="007F1142" w:rsidRDefault="007F1142" w:rsidP="007F1142">
      <w:r>
        <w:t xml:space="preserve">Dit paper geeft inzicht rondom archiveren, beheren en delen (via WOB) van WhatsApp en SMS berichten. Dit paper geeft vooral handelingsperspectief in het huidig beleid en (best) </w:t>
      </w:r>
      <w:proofErr w:type="spellStart"/>
      <w:r w:rsidRPr="00B228BE">
        <w:t>practises</w:t>
      </w:r>
      <w:proofErr w:type="spellEnd"/>
    </w:p>
    <w:p w:rsidR="007F1142" w:rsidRDefault="007F1142" w:rsidP="007F1142">
      <w:pPr>
        <w:rPr>
          <w:b/>
          <w:sz w:val="24"/>
        </w:rPr>
      </w:pPr>
      <w:bookmarkStart w:id="4" w:name="_Toc8808562"/>
    </w:p>
    <w:p w:rsidR="007F1142" w:rsidRPr="00B401E4" w:rsidRDefault="007F1142" w:rsidP="00B401E4">
      <w:pPr>
        <w:pStyle w:val="Kop2"/>
        <w:rPr>
          <w:sz w:val="32"/>
        </w:rPr>
      </w:pPr>
      <w:bookmarkStart w:id="5" w:name="_Toc12346421"/>
      <w:r w:rsidRPr="00B401E4">
        <w:rPr>
          <w:sz w:val="32"/>
        </w:rPr>
        <w:t>Aanleiding</w:t>
      </w:r>
      <w:bookmarkEnd w:id="4"/>
      <w:bookmarkEnd w:id="5"/>
    </w:p>
    <w:p w:rsidR="007F1142" w:rsidRDefault="007F1142" w:rsidP="007F1142">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rsidR="007F1142" w:rsidRDefault="007F1142" w:rsidP="007F1142"/>
    <w:p w:rsidR="007F1142" w:rsidRDefault="007F1142" w:rsidP="007F1142">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 </w:t>
      </w:r>
    </w:p>
    <w:p w:rsidR="007F1142" w:rsidRDefault="007F1142" w:rsidP="007F1142"/>
    <w:p w:rsidR="007F1142" w:rsidRDefault="007F1142" w:rsidP="007F1142">
      <w:r w:rsidRPr="00E7763F">
        <w:t xml:space="preserve">Het eigendom van </w:t>
      </w:r>
      <w:proofErr w:type="spellStart"/>
      <w:r w:rsidRPr="00E7763F">
        <w:t>social</w:t>
      </w:r>
      <w:proofErr w:type="spellEnd"/>
      <w:r w:rsidRPr="00E7763F">
        <w:t xml:space="preserve">-mediaberichten is </w:t>
      </w:r>
      <w:r w:rsidRPr="007F1142">
        <w:t>problematisch</w:t>
      </w:r>
      <w:r w:rsidRPr="00E7763F">
        <w:t>: het ligt gedeeltelijk bij de app-aanbieders en gedeeltelijk bij de gebruikers. De aanbieders leggen die eigendomsverhoudingen vast in hun gebruikersvoorwaarden</w:t>
      </w:r>
      <w:r w:rsidR="00CE7C33">
        <w:t>.</w:t>
      </w:r>
    </w:p>
    <w:p w:rsidR="00892478" w:rsidRDefault="00892478" w:rsidP="007F1142"/>
    <w:p w:rsidR="00892478" w:rsidRDefault="00892478" w:rsidP="00892478">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892478" w:rsidRDefault="00892478" w:rsidP="007F1142"/>
    <w:p w:rsidR="00892478" w:rsidRDefault="00892478" w:rsidP="00892478">
      <w:r>
        <w:lastRenderedPageBreak/>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rsidR="00CE7C33" w:rsidRDefault="00CE7C33" w:rsidP="007F1142"/>
    <w:p w:rsidR="00CE7C33" w:rsidRDefault="00A72403" w:rsidP="00CE7C33">
      <w:r>
        <w:t>Wat betreft regelgeving moeten o</w:t>
      </w:r>
      <w:r w:rsidR="00CE7C33" w:rsidRPr="007B1F58">
        <w:t>verheden</w:t>
      </w:r>
      <w:r w:rsidR="00CE7C33">
        <w:t xml:space="preserve"> </w:t>
      </w:r>
      <w:r w:rsidR="00CE7C33" w:rsidRPr="007B1F58">
        <w:t xml:space="preserve">in hun communicatie met burgers en bedrijven </w:t>
      </w:r>
      <w:r w:rsidR="00CE7C33">
        <w:t>zich houden</w:t>
      </w:r>
      <w:r w:rsidR="00CE7C33" w:rsidRPr="007B1F58">
        <w:t xml:space="preserve"> aan de Wet </w:t>
      </w:r>
      <w:proofErr w:type="spellStart"/>
      <w:r w:rsidR="00CE7C33" w:rsidRPr="007B1F58">
        <w:t>Electronisch</w:t>
      </w:r>
      <w:proofErr w:type="spellEnd"/>
      <w:r w:rsidR="00CE7C33" w:rsidRPr="007B1F58">
        <w:t xml:space="preserve"> Bestuurlijk Verkeer </w:t>
      </w:r>
      <w:r w:rsidR="00CE7C33">
        <w:t xml:space="preserve">(WEBV). Deze wet </w:t>
      </w:r>
      <w:r w:rsidR="00CE7C33" w:rsidRPr="007B1F58">
        <w:t>impliceert</w:t>
      </w:r>
      <w:r w:rsidR="00CE7C33">
        <w:t xml:space="preserve"> o.a.</w:t>
      </w:r>
      <w:r w:rsidR="00CE7C33" w:rsidRPr="007B1F58">
        <w:t xml:space="preserve"> dat overheden moeten bekendmaken via welke digitale kanalen </w:t>
      </w:r>
      <w:r w:rsidR="00CE7C33" w:rsidRPr="007B1F58">
        <w:rPr>
          <w:u w:val="single"/>
        </w:rPr>
        <w:t>formele</w:t>
      </w:r>
      <w:r w:rsidR="00CE7C33" w:rsidRPr="007B1F58">
        <w:t xml:space="preserve"> communicatie kan of moet plaatsvinden</w:t>
      </w:r>
      <w:r w:rsidR="00CE7C33">
        <w:t xml:space="preserve">. Daarbij moeten deze kanalen ook voldoen aan voorwaarden voor de nodige veiligheid en betrouwbaarheid. Het probleem met WhatsApp is dat dit kanaal vaak gecategoriseerd wordt als </w:t>
      </w:r>
      <w:r w:rsidR="00CE7C33" w:rsidRPr="007B1F58">
        <w:rPr>
          <w:u w:val="single"/>
        </w:rPr>
        <w:t>inform</w:t>
      </w:r>
      <w:r w:rsidR="00CE7C33">
        <w:rPr>
          <w:u w:val="single"/>
        </w:rPr>
        <w:t>ele</w:t>
      </w:r>
      <w:r w:rsidR="00CE7C33">
        <w:t xml:space="preserve"> communicatie. De WhatsApp gesprekken van bestuurders (maar ook ambtenaren) zijn niet altijd formeel maar worden juist meer informeel gebruikt. </w:t>
      </w:r>
    </w:p>
    <w:p w:rsidR="00CE7C33" w:rsidRDefault="00CE7C33" w:rsidP="00CE7C33">
      <w:r>
        <w:t xml:space="preserve">Ministerie van Binnenlandse zaken en Koninkrijksrelaties heeft een </w:t>
      </w:r>
      <w:r w:rsidRPr="005F45E9">
        <w:t xml:space="preserve">handreiking gepubliceerd </w:t>
      </w:r>
      <w:r>
        <w:t xml:space="preserve">op de wet WEBV. Deze publicatie erkent dat sommige bestuursorganen kanalen als SMS en Facebook hebben opgezet om met burgers te communiceren. De publicatie adviseert deze bestuursorganen om dit soort kanalen niet te gebruiken voor formele elektronische berichten omdat de betrouwbaarheid en vertrouwelijkheid van deze kanalen niet kunnen worden gewaarborgd. Informeel berichtenverkeer zou weliswaar wel via deze kanalen kunnen verlopen. Er zijn wel apps die door de toepassing van encryptie, meer beveiliging biedt dan SMS en Facebook. Denk daarbij aan WhatsApp, </w:t>
      </w:r>
      <w:proofErr w:type="spellStart"/>
      <w:r>
        <w:t>Signal</w:t>
      </w:r>
      <w:proofErr w:type="spellEnd"/>
      <w:r>
        <w:t xml:space="preserve"> en </w:t>
      </w:r>
      <w:proofErr w:type="spellStart"/>
      <w:r>
        <w:t>Threema</w:t>
      </w:r>
      <w:proofErr w:type="spellEnd"/>
      <w:r>
        <w:t>. Echter, afhankelijk van de situatie waarin deze apps gebruikt worden, kunnen de voor- en nadelen van de ene app zwaarder wegen dan de andere.</w:t>
      </w:r>
    </w:p>
    <w:p w:rsidR="00CE7C33" w:rsidRDefault="00CE7C33" w:rsidP="00CE7C33"/>
    <w:p w:rsidR="00CE7C33" w:rsidRDefault="00CE7C33" w:rsidP="00CE7C33">
      <w:r>
        <w:t xml:space="preserve">Er wordt daarom niet </w:t>
      </w:r>
      <w:proofErr w:type="spellStart"/>
      <w:r>
        <w:t>rijksbreed</w:t>
      </w:r>
      <w:proofErr w:type="spellEnd"/>
      <w:r>
        <w:t xml:space="preserve"> opgelegd welk berichtenapp gebruikt mogen worden. Mocht</w:t>
      </w:r>
    </w:p>
    <w:p w:rsidR="00CE7C33" w:rsidRDefault="00CE7C33" w:rsidP="00CE7C33">
      <w:r>
        <w:t>een specifieke berichtenapp toch gebruikt worden voor communicatie over bestuurlijke aangelegenheden, dan is deze communicatie onderhevig aan de gangbare eisen van archivering en openbaarheid. Met het oog op deze eisen en de eisen van informatiebeveiliging mag er dus zeker geen gevoelige of gerubriceerde informatie in staan.</w:t>
      </w:r>
    </w:p>
    <w:p w:rsidR="00CE7C33" w:rsidRPr="00234829" w:rsidRDefault="00CE7C33" w:rsidP="00CE7C33"/>
    <w:p w:rsidR="00CE7C33" w:rsidRDefault="00CE7C33" w:rsidP="00CE7C33">
      <w:r>
        <w:t xml:space="preserve">De Raad van State benadrukt in de uitspraak dat bestuursorganen niet bang hoeven te zijn dat geen persoonlijke berichten meer per sms of WhatsApp kunnen worden verstuurd. De </w:t>
      </w:r>
      <w:proofErr w:type="spellStart"/>
      <w:r>
        <w:t>Wob</w:t>
      </w:r>
      <w:proofErr w:type="spellEnd"/>
      <w:r>
        <w:t xml:space="preserve"> gaat namelijk alleen over bestuurlijke aangelegenheden. Bovendien blijven de weigeringsgronden van de </w:t>
      </w:r>
      <w:proofErr w:type="spellStart"/>
      <w:r>
        <w:t>Wob</w:t>
      </w:r>
      <w:proofErr w:type="spellEnd"/>
      <w:r>
        <w:t xml:space="preserve"> onverkort van toepassing. De Afdeling wijst er daarbij op dat bij een sms- en WhatsApp-bericht al snel sprake zou zijn van persoonlijke beleidsopvattingen in het interne debat. In dat geval kan het bestuursorgaan weigeren de gevraagde informatie te verstrekken.</w:t>
      </w:r>
    </w:p>
    <w:p w:rsidR="007F1142" w:rsidRPr="00B401E4" w:rsidRDefault="007F1142" w:rsidP="00B401E4">
      <w:pPr>
        <w:pStyle w:val="Kop2"/>
        <w:rPr>
          <w:sz w:val="32"/>
        </w:rPr>
      </w:pPr>
    </w:p>
    <w:p w:rsidR="00A72403" w:rsidRDefault="00A72403" w:rsidP="007F1142"/>
    <w:p w:rsidR="00892478" w:rsidRDefault="00892478" w:rsidP="007F1142"/>
    <w:p w:rsidR="007F1142" w:rsidRPr="00FE05F9" w:rsidRDefault="007F1142" w:rsidP="007F1142"/>
    <w:p w:rsidR="007F1142" w:rsidRPr="00B401E4" w:rsidRDefault="007F1142" w:rsidP="00B401E4">
      <w:pPr>
        <w:pStyle w:val="Kop2"/>
        <w:rPr>
          <w:sz w:val="32"/>
        </w:rPr>
      </w:pPr>
      <w:bookmarkStart w:id="6" w:name="_Toc12346422"/>
      <w:r w:rsidRPr="00B401E4">
        <w:rPr>
          <w:sz w:val="32"/>
        </w:rPr>
        <w:lastRenderedPageBreak/>
        <w:t>Gedrag</w:t>
      </w:r>
      <w:bookmarkEnd w:id="6"/>
    </w:p>
    <w:p w:rsidR="007F1142" w:rsidRPr="00234829" w:rsidRDefault="007F1142" w:rsidP="00B401E4">
      <w:pPr>
        <w:pStyle w:val="Kop3"/>
      </w:pPr>
      <w:bookmarkStart w:id="7" w:name="_Toc12346423"/>
      <w:r w:rsidRPr="00234829">
        <w:t>Hoe het hoort</w:t>
      </w:r>
      <w:bookmarkEnd w:id="7"/>
    </w:p>
    <w:p w:rsidR="007F1142" w:rsidRDefault="007F1142" w:rsidP="007F1142">
      <w:r w:rsidRPr="00AB79D0">
        <w:t xml:space="preserve">Een bestuursorgaan kan dus een </w:t>
      </w:r>
      <w:proofErr w:type="spellStart"/>
      <w:r w:rsidRPr="00AB79D0">
        <w:t>Wob</w:t>
      </w:r>
      <w:proofErr w:type="spellEnd"/>
      <w:r w:rsidRPr="00AB79D0">
        <w:t>-verzoek</w:t>
      </w:r>
      <w:r>
        <w:t xml:space="preserve"> van communicatie</w:t>
      </w:r>
      <w:r w:rsidRPr="00AB79D0">
        <w:t xml:space="preserve"> via een zakelijke </w:t>
      </w:r>
      <w:r>
        <w:t xml:space="preserve">of </w:t>
      </w:r>
      <w:r w:rsidRPr="00AB79D0">
        <w:t xml:space="preserve">privé-telefoon, </w:t>
      </w:r>
      <w:r>
        <w:t>niet weigeren</w:t>
      </w:r>
      <w:r w:rsidRPr="00AB79D0">
        <w:t xml:space="preserve">. </w:t>
      </w:r>
      <w:r w:rsidR="00726701">
        <w:t xml:space="preserve">Om een onderscheid te maken tussen zakelijke en </w:t>
      </w:r>
      <w:proofErr w:type="spellStart"/>
      <w:r w:rsidR="00726701">
        <w:t>prive</w:t>
      </w:r>
      <w:proofErr w:type="spellEnd"/>
      <w:r w:rsidR="00726701">
        <w:t xml:space="preserve"> onderwerpen moeten </w:t>
      </w:r>
      <w:r w:rsidRPr="00AB79D0">
        <w:t xml:space="preserve">Bestuursorganen </w:t>
      </w:r>
      <w:r w:rsidR="00726701">
        <w:t>per gesprek</w:t>
      </w:r>
      <w:r w:rsidRPr="00AB79D0">
        <w:t xml:space="preserve"> nagaan of er relevante sms- of WhatsApp-berichten zijn.</w:t>
      </w:r>
    </w:p>
    <w:p w:rsidR="007F1142" w:rsidRDefault="00726701" w:rsidP="007F1142">
      <w:r>
        <w:t>Hiervoor zijn d</w:t>
      </w:r>
      <w:r w:rsidR="007F1142">
        <w:t>uidelijke interne afspraken over de omgang met een telefoon voor zakelijk of privé gebruik</w:t>
      </w:r>
      <w:r>
        <w:t xml:space="preserve"> essentieel.</w:t>
      </w:r>
    </w:p>
    <w:p w:rsidR="007F1142" w:rsidRDefault="007F1142" w:rsidP="007F1142"/>
    <w:p w:rsidR="00892478" w:rsidRDefault="00892478" w:rsidP="00892478">
      <w:r w:rsidRPr="00416AF0">
        <w:t xml:space="preserve">De </w:t>
      </w:r>
      <w:r>
        <w:t xml:space="preserve">WhatsApp en sms </w:t>
      </w:r>
      <w:r w:rsidRPr="00416AF0">
        <w:t xml:space="preserve">berichten </w:t>
      </w:r>
      <w:r>
        <w:t xml:space="preserve">die gearchiveerd moeten worden, kunnen </w:t>
      </w:r>
      <w:r w:rsidRPr="00416AF0">
        <w:t>bewaard</w:t>
      </w:r>
      <w:r>
        <w:t xml:space="preserve"> worden</w:t>
      </w:r>
      <w:r w:rsidRPr="00416AF0">
        <w:t xml:space="preserve"> bij </w:t>
      </w:r>
      <w:r>
        <w:t>een</w:t>
      </w:r>
      <w:r w:rsidRPr="00416AF0">
        <w:t xml:space="preserve">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Aanbevolen wordt hiervoor een werkprotocol op te stellen en te publiceren op intranet bij de huisregels. </w:t>
      </w:r>
    </w:p>
    <w:p w:rsidR="00726701" w:rsidRDefault="00726701" w:rsidP="007F1142"/>
    <w:p w:rsidR="00726701" w:rsidRPr="00726701" w:rsidRDefault="00726701" w:rsidP="00B401E4">
      <w:pPr>
        <w:pStyle w:val="Kop3"/>
      </w:pPr>
      <w:bookmarkStart w:id="8" w:name="_Toc12346424"/>
      <w:r w:rsidRPr="00726701">
        <w:t>Hoe het gaat en belemmeringen</w:t>
      </w:r>
      <w:bookmarkEnd w:id="8"/>
    </w:p>
    <w:p w:rsidR="00726701" w:rsidRDefault="005256F3" w:rsidP="00B401E4">
      <w:pPr>
        <w:pStyle w:val="Kop4"/>
      </w:pPr>
      <w:r>
        <w:t xml:space="preserve">WhatsApp </w:t>
      </w:r>
    </w:p>
    <w:p w:rsidR="00726701" w:rsidRDefault="00726701" w:rsidP="00726701">
      <w:r>
        <w:t xml:space="preserve">Voor informeel gebruik van WhatsApp, door bijvoorbeeld wethouders, hebben gemeenten  de nodige aanpassingen nog niet doorgevoerd. Een tijdelijke oplossing die enkele gemeenten hebben is het maken van procesafspraken met de wethouders om bewustwording en de risico’s van WhatsApp te attenderen. </w:t>
      </w:r>
      <w:r w:rsidRPr="006B1891">
        <w:t xml:space="preserve">Binnen de </w:t>
      </w:r>
      <w:r w:rsidR="0033262D">
        <w:t>overheid</w:t>
      </w:r>
      <w:r w:rsidRPr="006B1891">
        <w:t xml:space="preserve"> wordt het gebruik van berichtenapps</w:t>
      </w:r>
      <w:r>
        <w:t xml:space="preserve"> met c</w:t>
      </w:r>
      <w:r w:rsidRPr="006B1891">
        <w:t>ommunicatie over bestuurlijke aangelegenheden</w:t>
      </w:r>
      <w:r>
        <w:t xml:space="preserve"> zelfs ontraden</w:t>
      </w:r>
      <w:r w:rsidRPr="006B1891">
        <w:t xml:space="preserve">. Bij </w:t>
      </w:r>
      <w:r>
        <w:t>bestuurlijke</w:t>
      </w:r>
      <w:r w:rsidRPr="006B1891">
        <w:t xml:space="preserve"> communicatie gelden </w:t>
      </w:r>
      <w:r>
        <w:t xml:space="preserve">namelijk </w:t>
      </w:r>
      <w:r w:rsidRPr="006B1891">
        <w:t xml:space="preserve">strikte </w:t>
      </w:r>
      <w:r>
        <w:t>regels</w:t>
      </w:r>
      <w:r w:rsidRPr="006B1891">
        <w:t xml:space="preserve"> op gebied van beveiliging, privacy, openbaarheid en archivering. Met de </w:t>
      </w:r>
      <w:r>
        <w:t>huidige</w:t>
      </w:r>
      <w:r w:rsidRPr="006B1891">
        <w:t xml:space="preserve"> berichtenapps</w:t>
      </w:r>
      <w:r>
        <w:t xml:space="preserve"> zoals WhatsApp en SMS</w:t>
      </w:r>
      <w:r w:rsidRPr="006B1891">
        <w:t xml:space="preserve"> kan dat onvoldoende worden gegarandeerd.</w:t>
      </w:r>
      <w:r>
        <w:t xml:space="preserve"> </w:t>
      </w:r>
    </w:p>
    <w:p w:rsidR="00726701" w:rsidRDefault="00726701" w:rsidP="00726701">
      <w:r>
        <w:t xml:space="preserve">Een ander belemmering is dat bestuurders en wethouders vaak ondersteuners inzetten om de gesprekken te beheren en te archiveren.  </w:t>
      </w:r>
    </w:p>
    <w:p w:rsidR="00726701" w:rsidRDefault="00726701" w:rsidP="00726701"/>
    <w:p w:rsidR="00726701" w:rsidRPr="00726701" w:rsidRDefault="00726701" w:rsidP="00B401E4">
      <w:pPr>
        <w:pStyle w:val="Kop3"/>
      </w:pPr>
      <w:bookmarkStart w:id="9" w:name="_Toc12346425"/>
      <w:r w:rsidRPr="00726701">
        <w:t>Encryptie</w:t>
      </w:r>
      <w:bookmarkEnd w:id="9"/>
    </w:p>
    <w:p w:rsidR="00726701" w:rsidRDefault="00726701" w:rsidP="00726701">
      <w:r>
        <w:t xml:space="preserve">WhatsApp gebruikt al een tijdje een </w:t>
      </w:r>
      <w:r w:rsidRPr="008D54DF">
        <w:t>“</w:t>
      </w:r>
      <w:r>
        <w:t>end-</w:t>
      </w:r>
      <w:proofErr w:type="spellStart"/>
      <w:r>
        <w:t>to</w:t>
      </w:r>
      <w:proofErr w:type="spellEnd"/>
      <w:r>
        <w:t>-end encryptie</w:t>
      </w:r>
      <w:r w:rsidRPr="008D54DF">
        <w:t>”</w:t>
      </w:r>
      <w:r>
        <w:t xml:space="preserve"> om haar berichten te versleutelen. Dankzij deze encryptie methode hebben enkel de deelnemers het gesprek inzage. Voor het archiveren is het natuurlijk belangrijk dat ook anderen die daartoe bevoegd zijn ook bij deze berichten kunnen. Er moet onderzocht worden of WhatsApp berichten in een aparte beheeromgeving continu </w:t>
      </w:r>
      <w:proofErr w:type="spellStart"/>
      <w:r>
        <w:t>ontsleuteld</w:t>
      </w:r>
      <w:proofErr w:type="spellEnd"/>
      <w:r>
        <w:t xml:space="preserve"> opgeslagen kunnen worden. WhatsApp test momenteel met andere encryptie methodes voor zakelijke accounts</w:t>
      </w:r>
    </w:p>
    <w:p w:rsidR="00254772" w:rsidRPr="00B401E4" w:rsidRDefault="00254772" w:rsidP="00B401E4">
      <w:pPr>
        <w:pStyle w:val="Kop2"/>
        <w:rPr>
          <w:sz w:val="32"/>
        </w:rPr>
      </w:pPr>
      <w:bookmarkStart w:id="10" w:name="_Toc12346426"/>
      <w:r w:rsidRPr="00B401E4">
        <w:rPr>
          <w:sz w:val="32"/>
        </w:rPr>
        <w:t>Wel of niet bewaren?</w:t>
      </w:r>
      <w:bookmarkEnd w:id="10"/>
    </w:p>
    <w:p w:rsidR="00254772" w:rsidRPr="00414BC2" w:rsidRDefault="00254772" w:rsidP="00254772">
      <w:r>
        <w:lastRenderedPageBreak/>
        <w:t xml:space="preserve">In </w:t>
      </w:r>
      <w:r w:rsidRPr="00254772">
        <w:t>2019</w:t>
      </w:r>
      <w:r>
        <w:t xml:space="preserve"> concludeerde de Raad van State i</w:t>
      </w:r>
      <w:r w:rsidRPr="00416AF0">
        <w:t xml:space="preserve">n hun uitspraak </w:t>
      </w:r>
      <w:r>
        <w:t>dat s</w:t>
      </w:r>
      <w:r w:rsidRPr="00414BC2">
        <w:t>ms’jes en whatsapp-berichten op zakelijke telefoons opvraagbaar</w:t>
      </w:r>
      <w:r>
        <w:t xml:space="preserve"> kunnen worden</w:t>
      </w:r>
      <w:r w:rsidRPr="00414BC2">
        <w:t xml:space="preserve"> met een </w:t>
      </w:r>
      <w:proofErr w:type="spellStart"/>
      <w:r w:rsidRPr="00414BC2">
        <w:t>Wob</w:t>
      </w:r>
      <w:proofErr w:type="spellEnd"/>
      <w:r w:rsidRPr="00414BC2">
        <w:t>-verzoek</w:t>
      </w:r>
      <w:r>
        <w:t>.</w:t>
      </w:r>
      <w:r w:rsidRPr="00416AF0">
        <w:t xml:space="preserve"> Wanneer sms</w:t>
      </w:r>
      <w:r>
        <w:t>’jes</w:t>
      </w:r>
      <w:r w:rsidRPr="00416AF0">
        <w:t xml:space="preserve"> en whatsapp-berichten op telefoons met een abonnement op naam van </w:t>
      </w:r>
      <w:r>
        <w:t>een ambtenaar</w:t>
      </w:r>
      <w:r w:rsidRPr="00416AF0">
        <w:t xml:space="preserve"> staan, vallen ze onder ‘documenten</w:t>
      </w:r>
      <w:r>
        <w:rPr>
          <w:rStyle w:val="Voetnootmarkering"/>
        </w:rPr>
        <w:footnoteReference w:id="3"/>
      </w:r>
      <w:r w:rsidRPr="00416AF0">
        <w:t xml:space="preserve">’. En wanneer er in het berichtenverkeer wordt gesproken over het onderwerp van het verzoek, zijn ze </w:t>
      </w:r>
      <w:r>
        <w:t xml:space="preserve">dus </w:t>
      </w:r>
      <w:r w:rsidRPr="00416AF0">
        <w:t>opvraagbaar.</w:t>
      </w:r>
      <w:r>
        <w:t xml:space="preserve"> De Raad van State voegt het volgende eraan toe</w:t>
      </w:r>
      <w:r w:rsidRPr="00416AF0">
        <w:t xml:space="preserve">: </w:t>
      </w:r>
      <w:r>
        <w:t>O</w:t>
      </w:r>
      <w:r w:rsidRPr="00416AF0">
        <w:t xml:space="preserve">nder de </w:t>
      </w:r>
      <w:proofErr w:type="spellStart"/>
      <w:r w:rsidRPr="00416AF0">
        <w:t>Wob</w:t>
      </w:r>
      <w:proofErr w:type="spellEnd"/>
      <w:r w:rsidRPr="00416AF0">
        <w:t xml:space="preserve"> valt alle vastgelegde informatie van zakelijke aard, ongeacht de gegevensdrager waarop deze is opgeslagen</w:t>
      </w:r>
      <w:r>
        <w:t>.</w:t>
      </w:r>
    </w:p>
    <w:p w:rsidR="00254772" w:rsidRPr="00414BC2" w:rsidRDefault="00254772" w:rsidP="00254772"/>
    <w:p w:rsidR="00254772" w:rsidRDefault="00254772" w:rsidP="00254772">
      <w:r>
        <w:t>Nu het duidelijk is dat sms’jes en Whatsapp-berichten opvraagbaar zijn, moeten deze berichten (net als alle documenten) ook bewaard kunnen worden. In het Archiefwet van 1995 is er voor dit soort berichten</w:t>
      </w:r>
      <w:r w:rsidRPr="00416AF0">
        <w:t xml:space="preserve"> </w:t>
      </w:r>
      <w:r>
        <w:t>bepaald dat het</w:t>
      </w:r>
      <w:r w:rsidRPr="00416AF0">
        <w:t xml:space="preserve">, net zoals </w:t>
      </w:r>
      <w:r>
        <w:t xml:space="preserve">bij </w:t>
      </w:r>
      <w:r w:rsidRPr="00416AF0">
        <w:t xml:space="preserve">e-mail, </w:t>
      </w:r>
      <w:r>
        <w:t>een</w:t>
      </w:r>
      <w:r w:rsidRPr="00416AF0">
        <w:t xml:space="preserve"> bewaartermijn </w:t>
      </w:r>
      <w:r>
        <w:t>moet hebben</w:t>
      </w:r>
      <w:r w:rsidRPr="00416AF0">
        <w:t>. De berichten moeten in principe bewaard worden bij het zaakdossier. Momenteel wordt geëxperimenteerd met andere vormen van e-mail</w:t>
      </w:r>
      <w:r>
        <w:t>opvraging</w:t>
      </w:r>
      <w:r w:rsidRPr="00416AF0">
        <w:t xml:space="preserve">, </w:t>
      </w:r>
      <w:r>
        <w:t xml:space="preserve">die ook </w:t>
      </w:r>
      <w:r w:rsidRPr="00416AF0">
        <w:t xml:space="preserve">voor </w:t>
      </w:r>
      <w:r>
        <w:t>sms’jes</w:t>
      </w:r>
      <w:r w:rsidRPr="00416AF0">
        <w:t xml:space="preserve"> en Whatsapp berichten toegepast</w:t>
      </w:r>
      <w:r>
        <w:t xml:space="preserve"> kunnen</w:t>
      </w:r>
      <w:r w:rsidRPr="00416AF0">
        <w:t xml:space="preserve"> worden.</w:t>
      </w:r>
      <w:r>
        <w:t xml:space="preserve"> De huidige methodiek om sms’jes en WhatsApp-berichten op te vragen werkt niet efficiënt, want stel </w:t>
      </w:r>
      <w:r w:rsidRPr="00B3474B">
        <w:t xml:space="preserve">nu dat er informatie in </w:t>
      </w:r>
      <w:r>
        <w:t xml:space="preserve">een sms’je </w:t>
      </w:r>
      <w:r w:rsidRPr="00B3474B">
        <w:t>en</w:t>
      </w:r>
      <w:r>
        <w:t>/of</w:t>
      </w:r>
      <w:r w:rsidRPr="00B3474B">
        <w:t xml:space="preserve"> WhatsApp</w:t>
      </w:r>
      <w:r>
        <w:t>-bericht</w:t>
      </w:r>
      <w:r w:rsidRPr="00B3474B">
        <w:t xml:space="preserve"> staat dat onder een </w:t>
      </w:r>
      <w:proofErr w:type="spellStart"/>
      <w:r w:rsidRPr="00B3474B">
        <w:t>Wob</w:t>
      </w:r>
      <w:proofErr w:type="spellEnd"/>
      <w:r w:rsidRPr="00B3474B">
        <w:t>-verzoek valt</w:t>
      </w:r>
      <w:r>
        <w:t xml:space="preserve"> dan moet</w:t>
      </w:r>
      <w:r w:rsidRPr="00B3474B">
        <w:t xml:space="preserve"> </w:t>
      </w:r>
      <w:r>
        <w:t>a</w:t>
      </w:r>
      <w:r w:rsidRPr="00B3474B">
        <w:t xml:space="preserve">ls eerste de betrokkene aangeven dat hij/zij relevante informatie heeft. Vervolgens moet die informatie naar de behandelaar van het </w:t>
      </w:r>
      <w:proofErr w:type="spellStart"/>
      <w:r w:rsidRPr="00B3474B">
        <w:t>Wob</w:t>
      </w:r>
      <w:proofErr w:type="spellEnd"/>
      <w:r w:rsidRPr="00B3474B">
        <w:t>-verzoek. Whatsapp chats k</w:t>
      </w:r>
      <w:r>
        <w:t xml:space="preserve">unnen </w:t>
      </w:r>
      <w:r w:rsidRPr="00B3474B">
        <w:t xml:space="preserve">makkelijk </w:t>
      </w:r>
      <w:r>
        <w:t>worden geëxporteerd</w:t>
      </w:r>
      <w:r w:rsidRPr="00B3474B">
        <w:t xml:space="preserve"> inclusief alle foto's en video's. </w:t>
      </w:r>
      <w:r>
        <w:t xml:space="preserve">Maar dan exporteer je de hele chat, </w:t>
      </w:r>
      <w:r w:rsidRPr="00B3474B">
        <w:t xml:space="preserve">dus deze zal nog moeten worden </w:t>
      </w:r>
      <w:r>
        <w:t>gefilterd</w:t>
      </w:r>
      <w:r w:rsidRPr="00B3474B">
        <w:t xml:space="preserve">. </w:t>
      </w:r>
      <w:r>
        <w:t>Voor SMS</w:t>
      </w:r>
      <w:r w:rsidRPr="00B3474B">
        <w:t xml:space="preserve"> wordt</w:t>
      </w:r>
      <w:r>
        <w:t xml:space="preserve"> het</w:t>
      </w:r>
      <w:r w:rsidRPr="00B3474B">
        <w:t xml:space="preserve"> al lastiger omdat deze informatie niet zelf makkelijk te exporteren is (afhankelijk van de gebruikte telefoon).</w:t>
      </w:r>
      <w:r>
        <w:t xml:space="preserve"> Onderstaande tabel geeft een weergave van de verschillende kanalen die overheden (kunnen) gebruiken om te communiceren (met haar burgers). </w:t>
      </w:r>
    </w:p>
    <w:p w:rsidR="00254772" w:rsidRDefault="00254772" w:rsidP="00254772"/>
    <w:tbl>
      <w:tblPr>
        <w:tblW w:w="9674" w:type="dxa"/>
        <w:tblCellMar>
          <w:left w:w="70" w:type="dxa"/>
          <w:right w:w="70" w:type="dxa"/>
        </w:tblCellMar>
        <w:tblLook w:val="04A0" w:firstRow="1" w:lastRow="0" w:firstColumn="1" w:lastColumn="0" w:noHBand="0" w:noVBand="1"/>
      </w:tblPr>
      <w:tblGrid>
        <w:gridCol w:w="2960"/>
        <w:gridCol w:w="1152"/>
        <w:gridCol w:w="1096"/>
        <w:gridCol w:w="1119"/>
        <w:gridCol w:w="1119"/>
        <w:gridCol w:w="931"/>
        <w:gridCol w:w="1297"/>
      </w:tblGrid>
      <w:tr w:rsidR="00254772" w:rsidRPr="00557F7C" w:rsidTr="00991794">
        <w:trPr>
          <w:trHeight w:val="6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Berichtendienst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Chatfunctie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 xml:space="preserve">Interne </w:t>
            </w:r>
            <w:proofErr w:type="spellStart"/>
            <w:r w:rsidRPr="00557F7C">
              <w:rPr>
                <w:rFonts w:cs="Arial"/>
                <w:color w:val="000000"/>
              </w:rPr>
              <w:t>Archvering</w:t>
            </w:r>
            <w:proofErr w:type="spellEnd"/>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Externe archivering</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Exporteren</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Delen</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Versleuteling</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proofErr w:type="spellStart"/>
            <w:r w:rsidRPr="008A4EBB">
              <w:rPr>
                <w:rFonts w:cs="Arial"/>
                <w:color w:val="000000"/>
              </w:rPr>
              <w:t>Signal</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WhatsApp</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r>
      <w:tr w:rsidR="00CE7C33"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tcPr>
          <w:p w:rsidR="00CE7C33" w:rsidRPr="008A4EBB" w:rsidRDefault="00CE7C33" w:rsidP="00991794">
            <w:pPr>
              <w:spacing w:line="240" w:lineRule="auto"/>
              <w:rPr>
                <w:rFonts w:cs="Arial"/>
                <w:color w:val="000000"/>
              </w:rPr>
            </w:pPr>
            <w:proofErr w:type="spellStart"/>
            <w:r>
              <w:rPr>
                <w:rFonts w:cs="Arial"/>
                <w:color w:val="000000"/>
              </w:rPr>
              <w:t>Treema</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r>
      <w:tr w:rsidR="00254772" w:rsidRPr="00557F7C" w:rsidTr="00991794">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 xml:space="preserve">Facebook </w:t>
            </w:r>
            <w:proofErr w:type="spellStart"/>
            <w:r w:rsidRPr="00557F7C">
              <w:rPr>
                <w:rFonts w:cs="Arial"/>
                <w:color w:val="000000"/>
              </w:rPr>
              <w:t>messenger</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SMS</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r>
      <w:tr w:rsidR="00254772" w:rsidRPr="00557F7C" w:rsidTr="00991794">
        <w:trPr>
          <w:trHeight w:val="255"/>
        </w:trPr>
        <w:tc>
          <w:tcPr>
            <w:tcW w:w="4112" w:type="dxa"/>
            <w:gridSpan w:val="2"/>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Door middel van Back-up functie</w:t>
            </w:r>
          </w:p>
        </w:tc>
        <w:tc>
          <w:tcPr>
            <w:tcW w:w="1096"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r w:rsidR="00254772" w:rsidRPr="00557F7C" w:rsidTr="00991794">
        <w:trPr>
          <w:trHeight w:val="255"/>
        </w:trPr>
        <w:tc>
          <w:tcPr>
            <w:tcW w:w="6327" w:type="dxa"/>
            <w:gridSpan w:val="4"/>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xml:space="preserve">** </w:t>
            </w:r>
            <w:r>
              <w:rPr>
                <w:rFonts w:cs="Arial"/>
                <w:color w:val="000000"/>
              </w:rPr>
              <w:t>M</w:t>
            </w:r>
            <w:r w:rsidRPr="00557F7C">
              <w:rPr>
                <w:rFonts w:cs="Arial"/>
                <w:color w:val="000000"/>
              </w:rPr>
              <w:t>ogelijk wel via externe programma of converter</w:t>
            </w: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bl>
    <w:p w:rsidR="00254772" w:rsidRDefault="00254772" w:rsidP="00254772"/>
    <w:p w:rsidR="00254772" w:rsidRDefault="00254772" w:rsidP="00254772"/>
    <w:p w:rsidR="00254772" w:rsidRDefault="00254772" w:rsidP="00254772">
      <w:r>
        <w:t>AVG technisch zijn WhatsApp en Facebook Messenger niet veilig voor zakelijk gebruik door bijvoorbeeld ambtenaren. Zo geeft het moederbedrijf (Facebook) in haar voorwaarden aan om in de toekomst gegevens met andere bedrijven te willen delen. De applicaties kunnen dan niet worden gebruikt als de gebruiker geen toestemming ervoor geeft.</w:t>
      </w:r>
    </w:p>
    <w:p w:rsidR="00254772" w:rsidRDefault="00254772" w:rsidP="00254772">
      <w:r>
        <w:t>Om de AVG procedures te implementeren is het van</w:t>
      </w:r>
      <w:r w:rsidRPr="00F85318">
        <w:t xml:space="preserve"> belang dat de gemeente</w:t>
      </w:r>
      <w:r>
        <w:t>n een duidelijke</w:t>
      </w:r>
      <w:r w:rsidRPr="00F85318">
        <w:t xml:space="preserve"> grip op de informatie </w:t>
      </w:r>
      <w:r>
        <w:t>hebben</w:t>
      </w:r>
      <w:r w:rsidRPr="00F85318">
        <w:t>. Voor tijdige vernietiging van informatie en het voorkomen van datalekken is van belang dat de informatie goed gearchiveerd en vindbaar is</w:t>
      </w:r>
      <w:r>
        <w:t xml:space="preserve"> door bevoegden.</w:t>
      </w:r>
    </w:p>
    <w:p w:rsidR="00234829" w:rsidRPr="00234829" w:rsidRDefault="00234829" w:rsidP="00B401E4">
      <w:pPr>
        <w:pStyle w:val="Kop3"/>
      </w:pPr>
      <w:bookmarkStart w:id="11" w:name="_Toc12346427"/>
      <w:r w:rsidRPr="00234829">
        <w:lastRenderedPageBreak/>
        <w:t>Architectuur mobile apps (handreiking Rijk)</w:t>
      </w:r>
      <w:bookmarkEnd w:id="11"/>
    </w:p>
    <w:p w:rsidR="00234829" w:rsidRDefault="00234829" w:rsidP="00B401E4">
      <w:pPr>
        <w:pStyle w:val="Kop4"/>
      </w:pPr>
      <w:r>
        <w:t>Gemma</w:t>
      </w:r>
    </w:p>
    <w:p w:rsidR="00234829" w:rsidRPr="008A4EBB"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De essentie van het vraagstuk waar deze architectuur zich op richt is het toegankelijk maken van de gemeentelijke informatie en dienstverlening via het mobiele kanaal. De scope is nadrukkelijk breder dan alleen een verlengstuk van de huidige gemeentelijke dienstverlening over het mobiele kanaal. Enerzijds biedt dit kanaal mogelijkheden voor het ontwikkelen van innovatieve concepten die toegevoegde waarde bieden aan de afnemers, anderzijds kan de kracht en creativiteit van de markt gebruikt worden door het beschikbaar stellen van (generieke) informatieservices.</w:t>
      </w:r>
    </w:p>
    <w:p w:rsidR="00234829"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 xml:space="preserve">De mobiele architectuur kent </w:t>
      </w:r>
      <w:r>
        <w:rPr>
          <w:rFonts w:ascii="Arial" w:hAnsi="Arial" w:cs="Arial"/>
          <w:color w:val="333333"/>
          <w:sz w:val="20"/>
          <w:szCs w:val="22"/>
        </w:rPr>
        <w:t xml:space="preserve"> zeven </w:t>
      </w:r>
      <w:r w:rsidRPr="008A4EBB">
        <w:rPr>
          <w:rFonts w:ascii="Arial" w:hAnsi="Arial" w:cs="Arial"/>
          <w:color w:val="333333"/>
          <w:sz w:val="20"/>
          <w:szCs w:val="22"/>
        </w:rPr>
        <w:t>deelgebieden</w:t>
      </w:r>
      <w:r>
        <w:rPr>
          <w:rFonts w:ascii="Arial" w:hAnsi="Arial" w:cs="Arial"/>
          <w:color w:val="333333"/>
          <w:sz w:val="20"/>
          <w:szCs w:val="22"/>
        </w:rPr>
        <w:t>, deze zijn in bijlage één te vinden</w:t>
      </w:r>
    </w:p>
    <w:p w:rsidR="00234829" w:rsidRPr="00234829" w:rsidRDefault="00234829" w:rsidP="00234829"/>
    <w:p w:rsidR="00234829" w:rsidRPr="00B401E4" w:rsidRDefault="0033262D" w:rsidP="00B401E4">
      <w:pPr>
        <w:pStyle w:val="Kop3"/>
        <w:rPr>
          <w:rStyle w:val="Kop4Char"/>
          <w:b w:val="0"/>
        </w:rPr>
      </w:pPr>
      <w:bookmarkStart w:id="12" w:name="_Toc12346428"/>
      <w:r>
        <w:rPr>
          <w:rStyle w:val="Kop4Char"/>
          <w:b w:val="0"/>
        </w:rPr>
        <w:t>Overheid</w:t>
      </w:r>
      <w:bookmarkEnd w:id="12"/>
    </w:p>
    <w:p w:rsidR="00234829" w:rsidRDefault="00234829" w:rsidP="00234829">
      <w:r>
        <w:t xml:space="preserve">Deze Handreiking App Ontwikkeling en Beheer voor de overheid kan beschouwd worden als een te realiseren doelarchitectuur van de Enterprise architectuur Rijksdienst (EAR). De EAR conformeert aan de Nederlandse Overheid Referentie Architectuur (NORA) die weer binnen het (European </w:t>
      </w:r>
      <w:proofErr w:type="spellStart"/>
      <w:r>
        <w:t>Interoperability</w:t>
      </w:r>
      <w:proofErr w:type="spellEnd"/>
      <w:r>
        <w:t xml:space="preserve"> Framework (EIF)) valt.</w:t>
      </w:r>
    </w:p>
    <w:p w:rsidR="00234829" w:rsidRDefault="00234829" w:rsidP="00234829">
      <w:r>
        <w:t xml:space="preserve">Principes zijn een deel van het instrumentarium van iedere architectuur en zijn richtinggevend voor het nemen van besluiten en/of uitgangspunt voor acties. Er zijn vijf principes voor ontwikkeling van apps zijn afgeleid van de EAR en van best </w:t>
      </w:r>
      <w:proofErr w:type="spellStart"/>
      <w:r>
        <w:t>practices</w:t>
      </w:r>
      <w:proofErr w:type="spellEnd"/>
      <w:r>
        <w:t xml:space="preserve"> uit de mobiele wereld. Deze zijn in bijlage twee te vinden.</w:t>
      </w:r>
    </w:p>
    <w:p w:rsidR="00234829" w:rsidRPr="000B3D17" w:rsidRDefault="00234829" w:rsidP="00234829"/>
    <w:p w:rsidR="00234829" w:rsidRPr="00B401E4" w:rsidRDefault="00234829" w:rsidP="00B401E4">
      <w:pPr>
        <w:pStyle w:val="Kop2"/>
        <w:rPr>
          <w:sz w:val="32"/>
        </w:rPr>
      </w:pPr>
      <w:bookmarkStart w:id="13" w:name="_Toc12346429"/>
      <w:r w:rsidRPr="00B401E4">
        <w:rPr>
          <w:sz w:val="32"/>
        </w:rPr>
        <w:t>Archivering techniek</w:t>
      </w:r>
      <w:bookmarkEnd w:id="13"/>
    </w:p>
    <w:p w:rsidR="00234829" w:rsidRDefault="00234829" w:rsidP="00234829">
      <w:r>
        <w:t>De techniek om sms’jes en WhatsApp-gesprekken te archiveren zit nog in de kinderschoenen. Ondanks dit gebruiken gemeenten wel WhatsApp als communicatiemiddel tussen de burger en organisatie. Zo gebruikt de gemeente Zaanstad WhatsApp als haar officiële communicatiekanaal met burgers. De binnengekomen appjes worden nu ‘gearchiveerd’ in Obi4Wan, een opslag programma zonder beheerfunctie. In dit programma kan makkelijk gezocht worden naar een eerdere bericht, maar de berichten kunnen niet langdurig gearchiveerd worden.</w:t>
      </w:r>
    </w:p>
    <w:p w:rsidR="00234829" w:rsidRDefault="00234829" w:rsidP="00234829"/>
    <w:p w:rsidR="00234829" w:rsidRDefault="00234829" w:rsidP="00234829"/>
    <w:p w:rsidR="00CE7C33" w:rsidRDefault="00CE7C33" w:rsidP="00234829"/>
    <w:p w:rsidR="00CE7C33" w:rsidRDefault="00CE7C33" w:rsidP="00234829"/>
    <w:p w:rsidR="00234829" w:rsidRDefault="00234829" w:rsidP="00234829"/>
    <w:p w:rsidR="00234829" w:rsidRPr="00B401E4" w:rsidRDefault="00234829" w:rsidP="00B401E4">
      <w:pPr>
        <w:pStyle w:val="Kop2"/>
        <w:rPr>
          <w:sz w:val="32"/>
        </w:rPr>
      </w:pPr>
      <w:bookmarkStart w:id="14" w:name="_Toc12346430"/>
      <w:r w:rsidRPr="00B401E4">
        <w:rPr>
          <w:sz w:val="32"/>
        </w:rPr>
        <w:t>Archiveringsproces op strategisch niveau</w:t>
      </w:r>
      <w:bookmarkEnd w:id="14"/>
    </w:p>
    <w:p w:rsidR="00234829" w:rsidRPr="00234829" w:rsidRDefault="00234829" w:rsidP="00B401E4">
      <w:pPr>
        <w:pStyle w:val="Kop3"/>
      </w:pPr>
      <w:bookmarkStart w:id="15" w:name="_Toc12346431"/>
      <w:r w:rsidRPr="00234829">
        <w:lastRenderedPageBreak/>
        <w:t>Beleid / Aanpak</w:t>
      </w:r>
      <w:bookmarkEnd w:id="15"/>
    </w:p>
    <w:p w:rsidR="00234829" w:rsidRPr="00234829" w:rsidRDefault="00234829" w:rsidP="00B401E4">
      <w:pPr>
        <w:pStyle w:val="Kop4"/>
      </w:pPr>
      <w:r w:rsidRPr="00234829">
        <w:t>Gemeentelijk gebruik ‘kanaal’ voor berichten</w:t>
      </w:r>
    </w:p>
    <w:p w:rsidR="00234829" w:rsidRDefault="00234829" w:rsidP="00234829">
      <w:r w:rsidRPr="0028225D">
        <w:t xml:space="preserve">Door de snelle opkomst van de smartphone gingen consumenten massaal gebruikmaken van </w:t>
      </w:r>
      <w:proofErr w:type="spellStart"/>
      <w:r w:rsidRPr="0028225D">
        <w:t>social</w:t>
      </w:r>
      <w:proofErr w:type="spellEnd"/>
      <w:r w:rsidRPr="0028225D">
        <w:t xml:space="preserve"> media en communicatieapps. Inmiddels heeft WhatsApp in Nederland 11,5 miljoen gebruikers, Facebook is goed voor 10,8 miljoen accounts (met name bij jongeren loopt het gebruik terug), en Instagram telt 4,1 miljoen gebruikers (en groeit door). </w:t>
      </w:r>
      <w:r>
        <w:t>Gemeenten</w:t>
      </w:r>
      <w:r w:rsidRPr="0028225D">
        <w:t xml:space="preserve">, die tot dan toe hadden ingezet op dienstverlening via telefoon en selfservice, voegden de digitale contactkanalen toe onder het motto ‘je moet daar zijn waar je klant is’. Met enige vertraging werd deze strategie ook toegepast door overheden. Niet alleen ministeries en gemeenten, maar ook bewindslieden, volksvertegenwoordigers en zelfs wijkagenten maken nu actief gebruik van </w:t>
      </w:r>
      <w:proofErr w:type="spellStart"/>
      <w:r w:rsidRPr="0028225D">
        <w:t>social</w:t>
      </w:r>
      <w:proofErr w:type="spellEnd"/>
      <w:r w:rsidRPr="0028225D">
        <w:t xml:space="preserve"> media</w:t>
      </w:r>
      <w:r>
        <w:t xml:space="preserve"> (Volkskrant, 2017)</w:t>
      </w:r>
    </w:p>
    <w:p w:rsidR="00234829" w:rsidRDefault="00234829" w:rsidP="00234829">
      <w:r w:rsidRPr="00E7763F">
        <w:t xml:space="preserve">Het eigendom van </w:t>
      </w:r>
      <w:proofErr w:type="spellStart"/>
      <w:r w:rsidRPr="00E7763F">
        <w:t>social</w:t>
      </w:r>
      <w:proofErr w:type="spellEnd"/>
      <w:r w:rsidRPr="00E7763F">
        <w:t>-mediaberichten is problematisch: het ligt gedeeltelijk bij de app-aanbieders en gedeeltelijk bij de gebruikers. De aanbieders leggen die eigendomsverhoudingen vast in hun gebruikersvoorwaarden. Volgens de Archiefwet en de Wet openbaarheid van bestuur (</w:t>
      </w:r>
      <w:proofErr w:type="spellStart"/>
      <w:r w:rsidRPr="00E7763F">
        <w:t>Wob</w:t>
      </w:r>
      <w:proofErr w:type="spellEnd"/>
      <w:r w:rsidRPr="00E7763F">
        <w:t xml:space="preserve">) moet elke conversatie tussen de overheid en burgers in sociale media naar onderwerp, plaats en inhoud geregistreerd worden. Met name hier komt de disbalans tot uiting: big </w:t>
      </w:r>
      <w:proofErr w:type="spellStart"/>
      <w:r w:rsidRPr="00E7763F">
        <w:t>tech</w:t>
      </w:r>
      <w:proofErr w:type="spellEnd"/>
      <w:r w:rsidRPr="00E7763F">
        <w:t xml:space="preserve"> slaat de conversaties inderdaad op. Ze bevatten immers commerciële informatie én het is interessant trainingsmateriaal voor bijvoorbeeld kunstmatige intelligentie. Maar bijvoorbeeld gemeente Amsterdam geeft desgevraagd aan dat ervoor gekozen is om de </w:t>
      </w:r>
      <w:proofErr w:type="spellStart"/>
      <w:r w:rsidRPr="00E7763F">
        <w:t>social</w:t>
      </w:r>
      <w:proofErr w:type="spellEnd"/>
      <w:r w:rsidRPr="00E7763F">
        <w:t>-media-interacties niét te archiveren. Daarnaast is het Amsterdamse beleid dat deze kanalen alleen voor feitelijke, niet-privacygevoelige informatie worden gebruikt.</w:t>
      </w:r>
    </w:p>
    <w:p w:rsidR="00234829" w:rsidRDefault="00234829" w:rsidP="00234829">
      <w:r>
        <w:t xml:space="preserve">Het kan wenselijk zijn om beleid rondom het onderwerp </w:t>
      </w:r>
      <w:r w:rsidR="0088138F">
        <w:t>berichtenbeheer</w:t>
      </w:r>
      <w:r>
        <w:t xml:space="preserve"> te schrijven of bestaand </w:t>
      </w:r>
      <w:r>
        <w:br/>
        <w:t xml:space="preserve">beleid aan te passen. Dit beleid kan bijvoorbeeld helpen in de afbakening van rollen, taken en </w:t>
      </w:r>
      <w:r>
        <w:br/>
        <w:t xml:space="preserve">verantwoordelijkheden. Ook kan het helpen in het sturen op de visie die de organisatie op dit </w:t>
      </w:r>
      <w:r>
        <w:br/>
        <w:t xml:space="preserve">onderwerp heeft. </w:t>
      </w:r>
    </w:p>
    <w:p w:rsidR="00234829" w:rsidRDefault="00234829" w:rsidP="00234829"/>
    <w:p w:rsidR="00234829" w:rsidRPr="00234829" w:rsidRDefault="00234829" w:rsidP="00B401E4">
      <w:pPr>
        <w:pStyle w:val="Kop3"/>
      </w:pPr>
      <w:bookmarkStart w:id="16" w:name="_Toc12346432"/>
      <w:r w:rsidRPr="00234829">
        <w:t>Stakeholders (in-en extern)</w:t>
      </w:r>
      <w:bookmarkEnd w:id="16"/>
    </w:p>
    <w:p w:rsidR="00234829" w:rsidRDefault="00234829" w:rsidP="00234829">
      <w:r>
        <w:t xml:space="preserve">Bij aanvang een implementatie is het niet altijd vanzelfsprekend dat het speelveld van betrokken </w:t>
      </w:r>
      <w:r>
        <w:br/>
        <w:t xml:space="preserve">functionarissen inzichtelijk is. Voor een breed draagvlak en snelle </w:t>
      </w:r>
      <w:proofErr w:type="spellStart"/>
      <w:r>
        <w:t>besluitvomling</w:t>
      </w:r>
      <w:proofErr w:type="spellEnd"/>
      <w:r>
        <w:t xml:space="preserve"> is het raadzaam dat moment betrokken zijn bij het onderwerp. Voorbeelden van  de juiste functionarissen op het juiste stakeholders zijn beleidsverantwoordelijke directie(s) voor websites, communicatie, </w:t>
      </w:r>
      <w:r>
        <w:br/>
        <w:t xml:space="preserve">informatiebeveiliging, informatievoorziening en informatiehuishouding, maar ook de dienstverleners </w:t>
      </w:r>
      <w:r>
        <w:br/>
        <w:t>flip de websites faciliteren.</w:t>
      </w:r>
    </w:p>
    <w:p w:rsidR="00CE7C33" w:rsidRDefault="00CE7C33">
      <w:pPr>
        <w:spacing w:line="240" w:lineRule="auto"/>
      </w:pPr>
      <w:r>
        <w:br w:type="page"/>
      </w:r>
    </w:p>
    <w:p w:rsidR="00234829" w:rsidRPr="00B401E4" w:rsidRDefault="00234829" w:rsidP="00B401E4">
      <w:pPr>
        <w:pStyle w:val="Kop2"/>
        <w:rPr>
          <w:sz w:val="32"/>
        </w:rPr>
      </w:pPr>
      <w:bookmarkStart w:id="17" w:name="_Toc12346433"/>
      <w:r w:rsidRPr="00B401E4">
        <w:rPr>
          <w:sz w:val="32"/>
        </w:rPr>
        <w:lastRenderedPageBreak/>
        <w:t>Mensen en Middelen</w:t>
      </w:r>
      <w:bookmarkEnd w:id="17"/>
    </w:p>
    <w:p w:rsidR="00234829" w:rsidRDefault="00CE7C33" w:rsidP="00234829">
      <w:r>
        <w:t>Web archivering</w:t>
      </w:r>
      <w:r w:rsidR="00234829">
        <w:t xml:space="preserve"> vraagt inzet van mensen en middelen van verschillende afdelingen. Wanneer </w:t>
      </w:r>
      <w:r w:rsidR="00234829">
        <w:br/>
        <w:t xml:space="preserve">onvoldoende mensen en/of middelen beschikbaar zijn, kan dit eventueel worden opgevangen door </w:t>
      </w:r>
      <w:r w:rsidR="00234829">
        <w:br/>
        <w:t>inzet van externe medewerkers. ook moet rekening worden gehouden met de kosten voor de nieuwe dienstverlening en mogelijk extra IC</w:t>
      </w:r>
      <w:r>
        <w:t>T</w:t>
      </w:r>
      <w:r w:rsidR="00234829">
        <w:t xml:space="preserve">-kosten. Ook na de implementatie van </w:t>
      </w:r>
      <w:r>
        <w:t>web archivering</w:t>
      </w:r>
      <w:r w:rsidR="00234829">
        <w:t xml:space="preserve"> zal </w:t>
      </w:r>
      <w:r>
        <w:t>continuïteit</w:t>
      </w:r>
      <w:r w:rsidR="00234829">
        <w:t xml:space="preserve"> gewaarborgd moeten worden. </w:t>
      </w:r>
    </w:p>
    <w:p w:rsidR="00234829" w:rsidRDefault="00234829" w:rsidP="00234829"/>
    <w:p w:rsidR="00234829" w:rsidRDefault="00234829" w:rsidP="00234829">
      <w:r>
        <w:t xml:space="preserve">Binnen het archiveringsproces zit de verantwoordelijkheid voor de archivering vaak bij de persoon die het gesprek beheert. Echter zien we bij vele overheden dat het zorgdragerschap bij bestuurders en wethouders gemandateerd is naar andere functionarissen binnen de organisatie. De verantwoordelijkheid ligt vervolgens bij de managementondersteuning. Deze functionarissen moeten naast toegang tot gesprekken ook de tijd en de middelen krijgen om zo efficiënt mogelijk te archiveren. Vaak struikelen overheden vaak op dit punt. Want goede archivering vraagt voldoende ruimte voor mensen en middelen. Daarnaast moeten overheden ook rekening houden met extra ICT-kosten voor zowel de implementatie als het beheer van het archiefproces. </w:t>
      </w:r>
    </w:p>
    <w:p w:rsidR="001108E0" w:rsidRDefault="001108E0" w:rsidP="00234829"/>
    <w:p w:rsidR="001108E0" w:rsidRDefault="001108E0" w:rsidP="00234829"/>
    <w:p w:rsidR="001108E0" w:rsidRPr="001108E0" w:rsidRDefault="001108E0" w:rsidP="00234829">
      <w:pPr>
        <w:rPr>
          <w:b/>
        </w:rPr>
      </w:pPr>
      <w:r w:rsidRPr="001108E0">
        <w:rPr>
          <w:b/>
        </w:rPr>
        <w:t>WhatsApp Zakelijk</w:t>
      </w:r>
    </w:p>
    <w:p w:rsidR="001108E0" w:rsidRPr="00A52825" w:rsidRDefault="00B208D7" w:rsidP="00234829">
      <w:r>
        <w:t xml:space="preserve">Een ander variant is </w:t>
      </w:r>
      <w:r w:rsidR="001108E0" w:rsidRPr="001108E0">
        <w:t>WhatsApp Business voor zakelijke gebruikers. De app gebruik je als een soort contactpunt voor klanten van bedrijven. Je kan bedrijven die gebruikmaken van WhatsApp Business vragen stellen voor ondersteuning of zelfs bestellingen plaatsen en producten kopen. De Business-app biedt bedrijven allerlei extra mogelijkheden, zoals automatische antwoorden en de mogelijkheid om snel standaard antwoorden te versturen. Het gebruik van de app is dus vooral bedoeld voor bedrijven, maar iedereen met een telefoonnummer kan deze app downloaden en gebruiken.</w:t>
      </w:r>
      <w:r w:rsidR="001108E0">
        <w:t xml:space="preserve"> Gemeenten kunnen deze variant van </w:t>
      </w:r>
      <w:proofErr w:type="spellStart"/>
      <w:r w:rsidR="001108E0">
        <w:t>WhatsAap</w:t>
      </w:r>
      <w:proofErr w:type="spellEnd"/>
      <w:r w:rsidR="001108E0">
        <w:t xml:space="preserve"> alleen via een Android toestel gebruiken. Een KCC variant of een IOS is (nog) niet beschikbaar.</w:t>
      </w:r>
    </w:p>
    <w:p w:rsidR="00234829" w:rsidRPr="00A52825" w:rsidRDefault="001108E0" w:rsidP="00234829">
      <w:r>
        <w:t>In bijlage vier tref je het architectuurmodel van WhatsApp zakelijk.</w:t>
      </w:r>
    </w:p>
    <w:p w:rsidR="00234829" w:rsidRDefault="0088138F" w:rsidP="0088138F">
      <w:pPr>
        <w:pStyle w:val="Kop2"/>
      </w:pPr>
      <w:bookmarkStart w:id="18" w:name="_Toc12346434"/>
      <w:r>
        <w:t>Verlies en diefstal</w:t>
      </w:r>
      <w:bookmarkEnd w:id="18"/>
    </w:p>
    <w:p w:rsidR="000F0EF5" w:rsidRDefault="000F0EF5" w:rsidP="000F0EF5">
      <w:pPr>
        <w:rPr>
          <w:rFonts w:eastAsiaTheme="majorEastAsia"/>
        </w:rPr>
      </w:pPr>
      <w:r>
        <w:rPr>
          <w:rFonts w:eastAsiaTheme="majorEastAsia"/>
        </w:rPr>
        <w:t>Natuurlijk is het vervelend dat je toestel kwijt is of, in het ergste geval, gestolen is. Daarom is het goed om de volgende stappen goed door te nemen</w:t>
      </w:r>
    </w:p>
    <w:p w:rsidR="000F0EF5" w:rsidRDefault="000F0EF5" w:rsidP="000F0EF5">
      <w:pPr>
        <w:rPr>
          <w:rFonts w:eastAsiaTheme="majorEastAsia"/>
        </w:rPr>
      </w:pPr>
      <w:r w:rsidRPr="008F6E7C">
        <w:rPr>
          <w:rFonts w:eastAsiaTheme="majorEastAsia"/>
        </w:rPr>
        <w:t>Als persoonsgegevens in handen vallen van derden die geen toegang tot die gegevens</w:t>
      </w:r>
      <w:r>
        <w:rPr>
          <w:rFonts w:eastAsiaTheme="majorEastAsia"/>
        </w:rPr>
        <w:t xml:space="preserve"> </w:t>
      </w:r>
      <w:r w:rsidRPr="008F6E7C">
        <w:rPr>
          <w:rFonts w:eastAsiaTheme="majorEastAsia"/>
        </w:rPr>
        <w:t xml:space="preserve">mogen hebben, spreken we van een </w:t>
      </w:r>
      <w:proofErr w:type="spellStart"/>
      <w:r w:rsidRPr="008F6E7C">
        <w:rPr>
          <w:rFonts w:eastAsiaTheme="majorEastAsia"/>
        </w:rPr>
        <w:t>datalek</w:t>
      </w:r>
      <w:proofErr w:type="spellEnd"/>
      <w:r>
        <w:rPr>
          <w:rFonts w:eastAsiaTheme="majorEastAsia"/>
        </w:rPr>
        <w:t xml:space="preserve">. In dat geval kan je gegevens op je toestel op afstand vernietigen. Hiervoor moet je inloggen op je (Android of Apple) account en volg je de stappen. In de bijlage zit een werkprotocol die de stappen beschrijft. Nadat je de gegevens op je toestel heb gewist kan je ook op afstand de laatste </w:t>
      </w:r>
      <w:proofErr w:type="spellStart"/>
      <w:r>
        <w:rPr>
          <w:rFonts w:eastAsiaTheme="majorEastAsia"/>
        </w:rPr>
        <w:t>backup</w:t>
      </w:r>
      <w:proofErr w:type="spellEnd"/>
      <w:r>
        <w:rPr>
          <w:rFonts w:eastAsiaTheme="majorEastAsia"/>
        </w:rPr>
        <w:t xml:space="preserve"> ophalen en installeren op je nieuwe toestel. Het is daarom belangrijk om regelmatig een back-up van je gegevens te maken om de laatste versie van je gegevens terug te halen. </w:t>
      </w:r>
    </w:p>
    <w:p w:rsidR="000F0EF5" w:rsidRDefault="000F0EF5" w:rsidP="000F0EF5">
      <w:pPr>
        <w:rPr>
          <w:rFonts w:eastAsiaTheme="majorEastAsia"/>
        </w:rPr>
      </w:pPr>
      <w:r>
        <w:rPr>
          <w:rFonts w:eastAsiaTheme="majorEastAsia"/>
        </w:rPr>
        <w:t xml:space="preserve">Bij diefstal wordt aangeraden om </w:t>
      </w:r>
      <w:r w:rsidRPr="008F6E7C">
        <w:rPr>
          <w:rFonts w:eastAsiaTheme="majorEastAsia"/>
        </w:rPr>
        <w:t xml:space="preserve"> aangifte</w:t>
      </w:r>
      <w:r>
        <w:rPr>
          <w:rFonts w:eastAsiaTheme="majorEastAsia"/>
        </w:rPr>
        <w:t xml:space="preserve"> te doen</w:t>
      </w:r>
      <w:r w:rsidRPr="008F6E7C">
        <w:rPr>
          <w:rFonts w:eastAsiaTheme="majorEastAsia"/>
        </w:rPr>
        <w:t xml:space="preserve"> bij de politie</w:t>
      </w:r>
      <w:r>
        <w:rPr>
          <w:rFonts w:eastAsiaTheme="majorEastAsia"/>
        </w:rPr>
        <w:t>.</w:t>
      </w:r>
      <w:r w:rsidRPr="008F6E7C">
        <w:rPr>
          <w:rFonts w:eastAsiaTheme="majorEastAsia"/>
        </w:rPr>
        <w:t xml:space="preserve"> </w:t>
      </w:r>
      <w:r>
        <w:rPr>
          <w:rFonts w:eastAsiaTheme="majorEastAsia"/>
        </w:rPr>
        <w:t>E</w:t>
      </w:r>
      <w:r w:rsidRPr="008F6E7C">
        <w:rPr>
          <w:rFonts w:eastAsiaTheme="majorEastAsia"/>
        </w:rPr>
        <w:t>en kopie van het proces-verbaal</w:t>
      </w:r>
      <w:r>
        <w:rPr>
          <w:rFonts w:eastAsiaTheme="majorEastAsia"/>
        </w:rPr>
        <w:t xml:space="preserve"> kan je verstrekken</w:t>
      </w:r>
      <w:r w:rsidRPr="008F6E7C">
        <w:rPr>
          <w:rFonts w:eastAsiaTheme="majorEastAsia"/>
        </w:rPr>
        <w:t xml:space="preserve"> aan de</w:t>
      </w:r>
      <w:r>
        <w:rPr>
          <w:rFonts w:eastAsiaTheme="majorEastAsia"/>
        </w:rPr>
        <w:t xml:space="preserve"> b</w:t>
      </w:r>
      <w:r w:rsidRPr="008F6E7C">
        <w:rPr>
          <w:rFonts w:eastAsiaTheme="majorEastAsia"/>
        </w:rPr>
        <w:t>eveiligingsambtenaar</w:t>
      </w:r>
      <w:r>
        <w:rPr>
          <w:rFonts w:eastAsiaTheme="majorEastAsia"/>
        </w:rPr>
        <w:t xml:space="preserve"> of ICT afdeling. </w:t>
      </w:r>
    </w:p>
    <w:p w:rsidR="000F0EF5" w:rsidRDefault="000F0EF5" w:rsidP="000F0EF5">
      <w:pPr>
        <w:rPr>
          <w:rFonts w:eastAsiaTheme="majorEastAsia"/>
        </w:rPr>
      </w:pPr>
    </w:p>
    <w:p w:rsidR="000F0EF5" w:rsidRPr="005248B7" w:rsidRDefault="000F0EF5" w:rsidP="000F0EF5">
      <w:pPr>
        <w:rPr>
          <w:rFonts w:eastAsiaTheme="majorEastAsia"/>
          <w:b/>
        </w:rPr>
      </w:pPr>
      <w:r w:rsidRPr="005248B7">
        <w:rPr>
          <w:rFonts w:eastAsiaTheme="majorEastAsia"/>
          <w:b/>
        </w:rPr>
        <w:lastRenderedPageBreak/>
        <w:t xml:space="preserve">WhatsApp </w:t>
      </w:r>
    </w:p>
    <w:p w:rsidR="000F0EF5" w:rsidRPr="008F6E7C" w:rsidRDefault="000F0EF5" w:rsidP="000F0EF5">
      <w:pPr>
        <w:rPr>
          <w:rFonts w:eastAsiaTheme="majorEastAsia"/>
        </w:rPr>
      </w:pPr>
      <w:r w:rsidRPr="005248B7">
        <w:rPr>
          <w:rFonts w:eastAsiaTheme="majorEastAsia"/>
        </w:rPr>
        <w:t>Het is sinds geruime tijd mogelijk om automatische back-ups van je chatgesprekken, foto's en video's via Google Drive</w:t>
      </w:r>
      <w:r>
        <w:rPr>
          <w:rFonts w:eastAsiaTheme="majorEastAsia"/>
        </w:rPr>
        <w:t xml:space="preserve"> of Apple </w:t>
      </w:r>
      <w:proofErr w:type="spellStart"/>
      <w:r>
        <w:rPr>
          <w:rFonts w:eastAsiaTheme="majorEastAsia"/>
        </w:rPr>
        <w:t>cloud</w:t>
      </w:r>
      <w:proofErr w:type="spellEnd"/>
      <w:r w:rsidRPr="005248B7">
        <w:rPr>
          <w:rFonts w:eastAsiaTheme="majorEastAsia"/>
        </w:rPr>
        <w:t xml:space="preserve"> te maken. Dat komt uitermate van pas als je smartphone is gestolen of van smartphone wisselt. Er wordt namelijk automatisch een </w:t>
      </w:r>
      <w:proofErr w:type="spellStart"/>
      <w:r w:rsidRPr="005248B7">
        <w:rPr>
          <w:rFonts w:eastAsiaTheme="majorEastAsia"/>
        </w:rPr>
        <w:t>cloud</w:t>
      </w:r>
      <w:proofErr w:type="spellEnd"/>
      <w:r w:rsidRPr="005248B7">
        <w:rPr>
          <w:rFonts w:eastAsiaTheme="majorEastAsia"/>
        </w:rPr>
        <w:t xml:space="preserve">-back-up in Google Drive </w:t>
      </w:r>
      <w:r>
        <w:rPr>
          <w:rFonts w:eastAsiaTheme="majorEastAsia"/>
        </w:rPr>
        <w:t xml:space="preserve">of Apple </w:t>
      </w:r>
      <w:proofErr w:type="spellStart"/>
      <w:r>
        <w:rPr>
          <w:rFonts w:eastAsiaTheme="majorEastAsia"/>
        </w:rPr>
        <w:t>cloud</w:t>
      </w:r>
      <w:proofErr w:type="spellEnd"/>
      <w:r>
        <w:rPr>
          <w:rFonts w:eastAsiaTheme="majorEastAsia"/>
        </w:rPr>
        <w:t xml:space="preserve"> </w:t>
      </w:r>
      <w:r w:rsidRPr="005248B7">
        <w:rPr>
          <w:rFonts w:eastAsiaTheme="majorEastAsia"/>
        </w:rPr>
        <w:t xml:space="preserve">gemaakt als je deze mogelijkheid hebt ingeschakeld. </w:t>
      </w:r>
      <w:r>
        <w:rPr>
          <w:rFonts w:eastAsiaTheme="majorEastAsia"/>
        </w:rPr>
        <w:t xml:space="preserve">Wanneer je WhatsApp op je nieuwe toestel installeert en je nummer intypt, dan krijg je de optie aangeboden om de laatste back-up te herstellen. Wees ervan bewust dat dit alleen werkt als het telefoonnummer niet is gewijzigd. </w:t>
      </w:r>
    </w:p>
    <w:p w:rsidR="004C2DE8" w:rsidRPr="000165C9" w:rsidRDefault="004C2DE8" w:rsidP="00DF2989"/>
    <w:p w:rsidR="00A72403" w:rsidRDefault="00A72403">
      <w:pPr>
        <w:spacing w:line="240" w:lineRule="auto"/>
        <w:rPr>
          <w:rFonts w:cs="Courier New"/>
          <w:color w:val="00A9F3"/>
          <w:sz w:val="32"/>
          <w:szCs w:val="50"/>
        </w:rPr>
      </w:pPr>
      <w:r>
        <w:rPr>
          <w:sz w:val="32"/>
        </w:rPr>
        <w:br w:type="page"/>
      </w:r>
    </w:p>
    <w:p w:rsidR="005E5B12" w:rsidRPr="00B401E4" w:rsidRDefault="00656EF9" w:rsidP="00B401E4">
      <w:pPr>
        <w:pStyle w:val="Kop2"/>
        <w:rPr>
          <w:sz w:val="32"/>
        </w:rPr>
      </w:pPr>
      <w:bookmarkStart w:id="19" w:name="_Toc12346435"/>
      <w:r w:rsidRPr="00B401E4">
        <w:rPr>
          <w:sz w:val="32"/>
        </w:rPr>
        <w:lastRenderedPageBreak/>
        <w:t>Advies</w:t>
      </w:r>
      <w:bookmarkEnd w:id="19"/>
    </w:p>
    <w:p w:rsidR="00280A18" w:rsidRDefault="00280A18" w:rsidP="00280A18">
      <w:r>
        <w:t>VNG Realisatie adviseert gemeenten:</w:t>
      </w:r>
    </w:p>
    <w:p w:rsidR="00280A18" w:rsidRDefault="00280A18" w:rsidP="00E7395B">
      <w:pPr>
        <w:pStyle w:val="Lijstalinea"/>
        <w:numPr>
          <w:ilvl w:val="0"/>
          <w:numId w:val="7"/>
        </w:numPr>
      </w:pPr>
      <w:r>
        <w:t>Strategisch Beleid  (waar je in gelooft en wat past in je bedrijfscultuur)</w:t>
      </w:r>
    </w:p>
    <w:p w:rsidR="00280A18" w:rsidRDefault="00280A18" w:rsidP="00E7395B">
      <w:pPr>
        <w:pStyle w:val="Lijstalinea"/>
        <w:numPr>
          <w:ilvl w:val="1"/>
          <w:numId w:val="7"/>
        </w:numPr>
      </w:pPr>
      <w:r>
        <w:t>Toestaan</w:t>
      </w:r>
    </w:p>
    <w:p w:rsidR="00280A18" w:rsidRDefault="00280A18" w:rsidP="00E7395B">
      <w:pPr>
        <w:pStyle w:val="Lijstalinea"/>
        <w:numPr>
          <w:ilvl w:val="2"/>
          <w:numId w:val="7"/>
        </w:numPr>
      </w:pPr>
      <w:r>
        <w:t>Privé</w:t>
      </w:r>
    </w:p>
    <w:p w:rsidR="00280A18" w:rsidRDefault="00280A18" w:rsidP="00E7395B">
      <w:pPr>
        <w:pStyle w:val="Lijstalinea"/>
        <w:numPr>
          <w:ilvl w:val="2"/>
          <w:numId w:val="7"/>
        </w:numPr>
      </w:pPr>
      <w:proofErr w:type="spellStart"/>
      <w:r>
        <w:t>Byod</w:t>
      </w:r>
      <w:proofErr w:type="spellEnd"/>
    </w:p>
    <w:p w:rsidR="00280A18" w:rsidRDefault="00280A18" w:rsidP="00E7395B">
      <w:pPr>
        <w:pStyle w:val="Lijstalinea"/>
        <w:numPr>
          <w:ilvl w:val="2"/>
          <w:numId w:val="7"/>
        </w:numPr>
      </w:pPr>
      <w:r>
        <w:t xml:space="preserve">Op </w:t>
      </w:r>
      <w:proofErr w:type="spellStart"/>
      <w:r>
        <w:t>devices</w:t>
      </w:r>
      <w:proofErr w:type="spellEnd"/>
      <w:r>
        <w:t xml:space="preserve"> van het werk</w:t>
      </w:r>
    </w:p>
    <w:p w:rsidR="00280A18" w:rsidRDefault="00280A18" w:rsidP="00E7395B">
      <w:pPr>
        <w:pStyle w:val="Lijstalinea"/>
        <w:numPr>
          <w:ilvl w:val="2"/>
          <w:numId w:val="7"/>
        </w:numPr>
      </w:pPr>
      <w:r>
        <w:t>Zakelijk als ‘groep’</w:t>
      </w:r>
    </w:p>
    <w:p w:rsidR="00280A18" w:rsidRDefault="00280A18" w:rsidP="00E7395B">
      <w:pPr>
        <w:pStyle w:val="Lijstalinea"/>
        <w:numPr>
          <w:ilvl w:val="1"/>
          <w:numId w:val="7"/>
        </w:numPr>
      </w:pPr>
      <w:r>
        <w:t>Vermijden</w:t>
      </w:r>
    </w:p>
    <w:p w:rsidR="00280A18" w:rsidRDefault="00280A18" w:rsidP="00E7395B">
      <w:pPr>
        <w:pStyle w:val="Lijstalinea"/>
        <w:numPr>
          <w:ilvl w:val="1"/>
          <w:numId w:val="7"/>
        </w:numPr>
      </w:pPr>
      <w:r>
        <w:t>Verbieden</w:t>
      </w:r>
    </w:p>
    <w:p w:rsidR="00280A18" w:rsidRDefault="00280A18" w:rsidP="00E7395B">
      <w:pPr>
        <w:pStyle w:val="Lijstalinea"/>
        <w:numPr>
          <w:ilvl w:val="0"/>
          <w:numId w:val="7"/>
        </w:numPr>
      </w:pPr>
      <w:r>
        <w:t xml:space="preserve">Tactisch </w:t>
      </w:r>
    </w:p>
    <w:p w:rsidR="00280A18" w:rsidRDefault="00280A18" w:rsidP="00E7395B">
      <w:pPr>
        <w:pStyle w:val="Lijstalinea"/>
        <w:numPr>
          <w:ilvl w:val="1"/>
          <w:numId w:val="7"/>
        </w:numPr>
      </w:pPr>
      <w:r>
        <w:t>Faciliteren</w:t>
      </w:r>
    </w:p>
    <w:p w:rsidR="00280A18" w:rsidRDefault="00280A18" w:rsidP="00E7395B">
      <w:pPr>
        <w:pStyle w:val="Lijstalinea"/>
        <w:numPr>
          <w:ilvl w:val="1"/>
          <w:numId w:val="7"/>
        </w:numPr>
      </w:pPr>
      <w:r>
        <w:t xml:space="preserve">(communicatie/leidinggevenden -gedrag- </w:t>
      </w:r>
      <w:proofErr w:type="spellStart"/>
      <w:r>
        <w:t>ict</w:t>
      </w:r>
      <w:proofErr w:type="spellEnd"/>
      <w:r>
        <w:t xml:space="preserve"> techniek ontzorgen – volgen en pro-actie- </w:t>
      </w:r>
    </w:p>
    <w:p w:rsidR="00280A18" w:rsidRDefault="00280A18" w:rsidP="00E7395B">
      <w:pPr>
        <w:pStyle w:val="Lijstalinea"/>
        <w:numPr>
          <w:ilvl w:val="0"/>
          <w:numId w:val="7"/>
        </w:numPr>
      </w:pPr>
      <w:r>
        <w:t>Operationeel (bediening)</w:t>
      </w:r>
    </w:p>
    <w:p w:rsidR="00280A18" w:rsidRDefault="00280A18" w:rsidP="00E7395B">
      <w:pPr>
        <w:pStyle w:val="Lijstalinea"/>
        <w:numPr>
          <w:ilvl w:val="1"/>
          <w:numId w:val="7"/>
        </w:numPr>
      </w:pPr>
      <w:r>
        <w:t>Hoe te handelen</w:t>
      </w:r>
    </w:p>
    <w:p w:rsidR="00280A18" w:rsidRDefault="00280A18" w:rsidP="00E7395B">
      <w:pPr>
        <w:pStyle w:val="Lijstalinea"/>
        <w:numPr>
          <w:ilvl w:val="1"/>
          <w:numId w:val="7"/>
        </w:numPr>
      </w:pPr>
      <w:r>
        <w:t>Bepalen te bewaren berichten</w:t>
      </w:r>
    </w:p>
    <w:p w:rsidR="00280A18" w:rsidRDefault="00280A18" w:rsidP="00E7395B">
      <w:pPr>
        <w:pStyle w:val="Lijstalinea"/>
        <w:numPr>
          <w:ilvl w:val="2"/>
          <w:numId w:val="7"/>
        </w:numPr>
      </w:pPr>
      <w:r>
        <w:t>Actief opslaan/aanbieden aan informatie-en archiefbeheersysteem</w:t>
      </w:r>
    </w:p>
    <w:p w:rsidR="00280A18" w:rsidRDefault="00280A18" w:rsidP="00E7395B">
      <w:pPr>
        <w:pStyle w:val="Lijstalinea"/>
        <w:numPr>
          <w:ilvl w:val="2"/>
          <w:numId w:val="7"/>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rsidR="00656EF9" w:rsidRDefault="00656EF9" w:rsidP="00DF2989">
      <w:pPr>
        <w:rPr>
          <w:b/>
          <w:color w:val="002C64"/>
          <w:sz w:val="18"/>
          <w:szCs w:val="18"/>
        </w:rPr>
      </w:pPr>
    </w:p>
    <w:p w:rsidR="00280A18" w:rsidRDefault="00280A18" w:rsidP="00280A18">
      <w:r>
        <w:t xml:space="preserve">De verschillende gebruikersdoelen </w:t>
      </w:r>
      <w:r w:rsidR="003D441A">
        <w:t>kunnen voor advies in een volgende tabel ingedeeld worden</w:t>
      </w:r>
    </w:p>
    <w:p w:rsidR="003D441A" w:rsidRDefault="003D441A" w:rsidP="00280A18"/>
    <w:tbl>
      <w:tblPr>
        <w:tblStyle w:val="VNGtabelmiddenblauw"/>
        <w:tblW w:w="0" w:type="auto"/>
        <w:tblLook w:val="04A0" w:firstRow="1" w:lastRow="0" w:firstColumn="1" w:lastColumn="0" w:noHBand="0" w:noVBand="1"/>
      </w:tblPr>
      <w:tblGrid>
        <w:gridCol w:w="2208"/>
        <w:gridCol w:w="2208"/>
        <w:gridCol w:w="2208"/>
        <w:gridCol w:w="2209"/>
      </w:tblGrid>
      <w:tr w:rsidR="003D441A" w:rsidTr="003D441A">
        <w:trPr>
          <w:cnfStyle w:val="100000000000" w:firstRow="1" w:lastRow="0" w:firstColumn="0" w:lastColumn="0" w:oddVBand="0" w:evenVBand="0" w:oddHBand="0" w:evenHBand="0" w:firstRowFirstColumn="0" w:firstRowLastColumn="0" w:lastRowFirstColumn="0" w:lastRowLastColumn="0"/>
        </w:trPr>
        <w:tc>
          <w:tcPr>
            <w:tcW w:w="2208" w:type="dxa"/>
          </w:tcPr>
          <w:p w:rsidR="003D441A" w:rsidRDefault="003D441A" w:rsidP="00280A18">
            <w:r>
              <w:t>Casus</w:t>
            </w:r>
          </w:p>
        </w:tc>
        <w:tc>
          <w:tcPr>
            <w:tcW w:w="2208" w:type="dxa"/>
          </w:tcPr>
          <w:p w:rsidR="003D441A" w:rsidRDefault="003D441A" w:rsidP="00280A18">
            <w:r>
              <w:t>Verbieden</w:t>
            </w:r>
          </w:p>
        </w:tc>
        <w:tc>
          <w:tcPr>
            <w:tcW w:w="2208" w:type="dxa"/>
          </w:tcPr>
          <w:p w:rsidR="003D441A" w:rsidRDefault="003D441A" w:rsidP="00280A18">
            <w:r>
              <w:t>Reguleren/ vermijden</w:t>
            </w:r>
          </w:p>
        </w:tc>
        <w:tc>
          <w:tcPr>
            <w:tcW w:w="2209" w:type="dxa"/>
          </w:tcPr>
          <w:p w:rsidR="003D441A" w:rsidRDefault="003D441A" w:rsidP="00280A18">
            <w:r>
              <w:t xml:space="preserve">Toestaan </w:t>
            </w:r>
          </w:p>
        </w:tc>
      </w:tr>
      <w:tr w:rsidR="003D441A" w:rsidTr="003D441A">
        <w:tc>
          <w:tcPr>
            <w:tcW w:w="2208" w:type="dxa"/>
          </w:tcPr>
          <w:p w:rsidR="003D441A" w:rsidRDefault="003D441A" w:rsidP="00280A18">
            <w:r>
              <w:t>Communicatie over bestuurlijke gelegenheden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3D441A" w:rsidP="00280A18">
            <w:r>
              <w:t xml:space="preserve">Communicatie over </w:t>
            </w:r>
            <w:r w:rsidR="00FB5854">
              <w:t>dienstverlening</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FB5854" w:rsidP="00280A18">
            <w:r>
              <w:t>Communicatie over informele zakelijkheden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bl>
    <w:p w:rsidR="00CE7C33" w:rsidRDefault="00CE7C33" w:rsidP="00280A18"/>
    <w:p w:rsidR="00CE7C33" w:rsidRDefault="00CE7C33">
      <w:pPr>
        <w:spacing w:line="240" w:lineRule="auto"/>
      </w:pPr>
      <w:r>
        <w:br w:type="page"/>
      </w:r>
    </w:p>
    <w:p w:rsidR="0088138F" w:rsidRDefault="00CE7C33" w:rsidP="00CE7C33">
      <w:pPr>
        <w:pStyle w:val="Kop2"/>
      </w:pPr>
      <w:bookmarkStart w:id="20" w:name="_Toc12346436"/>
      <w:r>
        <w:lastRenderedPageBreak/>
        <w:t>Bijlage 1 Werkprotocol (intranet)</w:t>
      </w:r>
      <w:bookmarkEnd w:id="20"/>
    </w:p>
    <w:p w:rsidR="00E7395B" w:rsidRDefault="00E7395B" w:rsidP="00E7395B">
      <w:pPr>
        <w:pStyle w:val="Kop2"/>
      </w:pPr>
      <w:bookmarkStart w:id="21" w:name="_Toc11319989"/>
      <w:bookmarkStart w:id="22" w:name="_Toc12346437"/>
      <w:r>
        <w:t>Back-up van je berichten op je toestel.</w:t>
      </w:r>
      <w:bookmarkEnd w:id="21"/>
      <w:bookmarkEnd w:id="22"/>
    </w:p>
    <w:p w:rsidR="00E7395B" w:rsidRDefault="00E7395B" w:rsidP="00E7395B">
      <w:pPr>
        <w:pStyle w:val="Kop3"/>
      </w:pPr>
      <w:bookmarkStart w:id="23" w:name="_Toc11319990"/>
      <w:bookmarkStart w:id="24" w:name="_Toc12346438"/>
      <w:r>
        <w:t>Whatsapp</w:t>
      </w:r>
      <w:bookmarkEnd w:id="23"/>
      <w:bookmarkEnd w:id="24"/>
    </w:p>
    <w:p w:rsidR="00E7395B" w:rsidRDefault="00E7395B" w:rsidP="00E7395B">
      <w:r>
        <w:t xml:space="preserve">Back-up maken van je WhatsApp gesprekken kan alleen door de gebruiker van het toestel. Daarom is het belangrijk om deze verantwoordelijkheid onder de aandacht van de gebruikers te brengen. De tijdsspanne waarin een Back-up wordt gemaakt is ook essentieel, daarom wort er geadviseerd om elke week op een vaste moment (bijvoorbeeld op de laatste dag van je werkweek) een Back-up te maken van je WhatsApp gesprekken. Gelukkig heeft WhatsApp ( afhankelijk van het model van het toestel) een automatisch back-up functie. Met deze functie stel je in dat er periodiek een Back-up wordt gemaakt zonder dat je zelf handelingen hoef te verrichten. </w:t>
      </w:r>
    </w:p>
    <w:p w:rsidR="00E7395B" w:rsidRDefault="00E7395B" w:rsidP="00E7395B"/>
    <w:p w:rsidR="00E7395B" w:rsidRPr="00A7193F" w:rsidRDefault="00E7395B" w:rsidP="00E7395B">
      <w:r>
        <w:t>De Back-up kan opgeslagen worden op de Cloud (meestal via Google-drive) of op het apparaat zelf (lokale back-up). De keuze is afhankelijk van het beleid van de organisatie.</w:t>
      </w:r>
    </w:p>
    <w:p w:rsidR="00E7395B" w:rsidRDefault="00E7395B" w:rsidP="00E7395B">
      <w:pPr>
        <w:pStyle w:val="Kop4"/>
      </w:pPr>
      <w:r>
        <w:t>IOS</w:t>
      </w:r>
    </w:p>
    <w:p w:rsidR="00E7395B" w:rsidRDefault="00E7395B" w:rsidP="00E7395B">
      <w:pPr>
        <w:rPr>
          <w:rFonts w:ascii="Segoe UI" w:hAnsi="Segoe UI" w:cs="Segoe UI"/>
          <w:shd w:val="clear" w:color="auto" w:fill="FFFFFF"/>
        </w:rPr>
      </w:pPr>
      <w:r>
        <w:rPr>
          <w:rFonts w:ascii="Segoe UI" w:hAnsi="Segoe UI" w:cs="Segoe UI"/>
          <w:shd w:val="clear" w:color="auto" w:fill="FFFFFF"/>
        </w:rPr>
        <w:t xml:space="preserve">WhatsApp slaat in een reservekopie je chatgeschiedenis en alle ontvangen foto’s op. Video’s worden standaard door de </w:t>
      </w:r>
      <w:proofErr w:type="spellStart"/>
      <w:r>
        <w:rPr>
          <w:rFonts w:ascii="Segoe UI" w:hAnsi="Segoe UI" w:cs="Segoe UI"/>
          <w:shd w:val="clear" w:color="auto" w:fill="FFFFFF"/>
        </w:rPr>
        <w:t>backup</w:t>
      </w:r>
      <w:proofErr w:type="spellEnd"/>
      <w:r>
        <w:rPr>
          <w:rFonts w:ascii="Segoe UI" w:hAnsi="Segoe UI" w:cs="Segoe UI"/>
          <w:shd w:val="clear" w:color="auto" w:fill="FFFFFF"/>
        </w:rPr>
        <w:t xml:space="preserve"> overgeslagen, omdat deze veel te groot zijn om in een </w:t>
      </w:r>
      <w:proofErr w:type="spellStart"/>
      <w:r>
        <w:rPr>
          <w:rFonts w:ascii="Segoe UI" w:hAnsi="Segoe UI" w:cs="Segoe UI"/>
          <w:shd w:val="clear" w:color="auto" w:fill="FFFFFF"/>
        </w:rPr>
        <w:t>backup</w:t>
      </w:r>
      <w:proofErr w:type="spellEnd"/>
      <w:r>
        <w:rPr>
          <w:rFonts w:ascii="Segoe UI" w:hAnsi="Segoe UI" w:cs="Segoe UI"/>
          <w:shd w:val="clear" w:color="auto" w:fill="FFFFFF"/>
        </w:rPr>
        <w:t xml:space="preserve"> mee te nemen zonder dat een flink deel van je </w:t>
      </w:r>
      <w:proofErr w:type="spellStart"/>
      <w:r>
        <w:rPr>
          <w:rFonts w:ascii="Segoe UI" w:hAnsi="Segoe UI" w:cs="Segoe UI"/>
          <w:shd w:val="clear" w:color="auto" w:fill="FFFFFF"/>
        </w:rPr>
        <w:t>iCloud</w:t>
      </w:r>
      <w:proofErr w:type="spellEnd"/>
      <w:r>
        <w:rPr>
          <w:rFonts w:ascii="Segoe UI" w:hAnsi="Segoe UI" w:cs="Segoe UI"/>
          <w:shd w:val="clear" w:color="auto" w:fill="FFFFFF"/>
        </w:rPr>
        <w:t xml:space="preserve">-opslag wordt verbruikt. Zo schakel je </w:t>
      </w:r>
      <w:proofErr w:type="spellStart"/>
      <w:r>
        <w:rPr>
          <w:rFonts w:ascii="Segoe UI" w:hAnsi="Segoe UI" w:cs="Segoe UI"/>
          <w:shd w:val="clear" w:color="auto" w:fill="FFFFFF"/>
        </w:rPr>
        <w:t>backups</w:t>
      </w:r>
      <w:proofErr w:type="spellEnd"/>
      <w:r>
        <w:rPr>
          <w:rFonts w:ascii="Segoe UI" w:hAnsi="Segoe UI" w:cs="Segoe UI"/>
          <w:shd w:val="clear" w:color="auto" w:fill="FFFFFF"/>
        </w:rPr>
        <w:t xml:space="preserve"> van WhatsApp in en maak je je eerste </w:t>
      </w:r>
      <w:proofErr w:type="spellStart"/>
      <w:r>
        <w:rPr>
          <w:rFonts w:ascii="Segoe UI" w:hAnsi="Segoe UI" w:cs="Segoe UI"/>
          <w:shd w:val="clear" w:color="auto" w:fill="FFFFFF"/>
        </w:rPr>
        <w:t>backup</w:t>
      </w:r>
      <w:proofErr w:type="spellEnd"/>
      <w:r>
        <w:rPr>
          <w:rFonts w:ascii="Segoe UI" w:hAnsi="Segoe UI" w:cs="Segoe UI"/>
          <w:shd w:val="clear" w:color="auto" w:fill="FFFFFF"/>
        </w:rPr>
        <w:t>:</w:t>
      </w:r>
    </w:p>
    <w:p w:rsidR="00E7395B" w:rsidRDefault="00E7395B" w:rsidP="00E7395B"/>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pen WhatsApp op je iPhone.</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Reservekopie</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Maak nu reservekopie</w:t>
      </w:r>
      <w:r w:rsidRPr="00E36EE3">
        <w:rPr>
          <w:rFonts w:cs="Arial"/>
          <w:szCs w:val="24"/>
        </w:rPr>
        <w:t xml:space="preserve"> om een eenmalige </w:t>
      </w:r>
      <w:proofErr w:type="spellStart"/>
      <w:r w:rsidRPr="00E36EE3">
        <w:rPr>
          <w:rFonts w:cs="Arial"/>
          <w:szCs w:val="24"/>
        </w:rPr>
        <w:t>backup</w:t>
      </w:r>
      <w:proofErr w:type="spellEnd"/>
      <w:r w:rsidRPr="00E36EE3">
        <w:rPr>
          <w:rFonts w:cs="Arial"/>
          <w:szCs w:val="24"/>
        </w:rPr>
        <w:t xml:space="preserve"> te maken. Je kunt ook bij </w:t>
      </w:r>
      <w:proofErr w:type="spellStart"/>
      <w:r w:rsidRPr="003C32B4">
        <w:rPr>
          <w:rFonts w:cs="Arial"/>
          <w:i/>
          <w:iCs/>
          <w:szCs w:val="24"/>
        </w:rPr>
        <w:t>Autom</w:t>
      </w:r>
      <w:proofErr w:type="spellEnd"/>
      <w:r w:rsidRPr="003C32B4">
        <w:rPr>
          <w:rFonts w:cs="Arial"/>
          <w:i/>
          <w:iCs/>
          <w:szCs w:val="24"/>
        </w:rPr>
        <w:t>. reservekopie</w:t>
      </w:r>
      <w:r w:rsidRPr="00E36EE3">
        <w:rPr>
          <w:rFonts w:cs="Arial"/>
          <w:szCs w:val="24"/>
        </w:rPr>
        <w:t xml:space="preserve"> een </w:t>
      </w:r>
      <w:proofErr w:type="spellStart"/>
      <w:r w:rsidRPr="00E36EE3">
        <w:rPr>
          <w:rFonts w:cs="Arial"/>
          <w:szCs w:val="24"/>
        </w:rPr>
        <w:t>backupschema</w:t>
      </w:r>
      <w:proofErr w:type="spellEnd"/>
      <w:r w:rsidRPr="00E36EE3">
        <w:rPr>
          <w:rFonts w:cs="Arial"/>
          <w:szCs w:val="24"/>
        </w:rPr>
        <w:t xml:space="preserve"> instellen. Je kan kiezen uit dagelijks, wekelijks of maandelijks.</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0288" behindDoc="0" locked="0" layoutInCell="1" allowOverlap="1" wp14:anchorId="05B5FCE6" wp14:editId="31B3BFE0">
            <wp:simplePos x="0" y="0"/>
            <wp:positionH relativeFrom="column">
              <wp:posOffset>894715</wp:posOffset>
            </wp:positionH>
            <wp:positionV relativeFrom="paragraph">
              <wp:posOffset>723265</wp:posOffset>
            </wp:positionV>
            <wp:extent cx="3514725" cy="2706000"/>
            <wp:effectExtent l="0" t="0" r="0" b="0"/>
            <wp:wrapNone/>
            <wp:docPr id="5" name="Afbeelding 5" descr="WhatsApp backup reservekopi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backup reservekopie ma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3702" cy="2712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6EE3">
        <w:rPr>
          <w:rFonts w:cs="Arial"/>
          <w:szCs w:val="24"/>
        </w:rPr>
        <w:t xml:space="preserve">Met een schakelaar kun je aangeven of ook een </w:t>
      </w:r>
      <w:proofErr w:type="spellStart"/>
      <w:r w:rsidRPr="00E36EE3">
        <w:rPr>
          <w:rFonts w:cs="Arial"/>
          <w:szCs w:val="24"/>
        </w:rPr>
        <w:t>backup</w:t>
      </w:r>
      <w:proofErr w:type="spellEnd"/>
      <w:r w:rsidRPr="00E36EE3">
        <w:rPr>
          <w:rFonts w:cs="Arial"/>
          <w:szCs w:val="24"/>
        </w:rPr>
        <w:t xml:space="preserve"> van video’s moet worden gemaakt. Omdat de </w:t>
      </w:r>
      <w:proofErr w:type="spellStart"/>
      <w:r w:rsidRPr="00E36EE3">
        <w:rPr>
          <w:rFonts w:cs="Arial"/>
          <w:szCs w:val="24"/>
        </w:rPr>
        <w:t>backup</w:t>
      </w:r>
      <w:proofErr w:type="spellEnd"/>
      <w:r w:rsidRPr="00E36EE3">
        <w:rPr>
          <w:rFonts w:cs="Arial"/>
          <w:szCs w:val="24"/>
        </w:rPr>
        <w:t xml:space="preserve"> op </w:t>
      </w:r>
      <w:proofErr w:type="spellStart"/>
      <w:r w:rsidRPr="00E36EE3">
        <w:rPr>
          <w:rFonts w:cs="Arial"/>
          <w:szCs w:val="24"/>
        </w:rPr>
        <w:t>iCloud</w:t>
      </w:r>
      <w:proofErr w:type="spellEnd"/>
      <w:r w:rsidRPr="00E36EE3">
        <w:rPr>
          <w:rFonts w:cs="Arial"/>
          <w:szCs w:val="24"/>
        </w:rPr>
        <w:t xml:space="preserve"> wordt weggeschreven, moet je hiervoor wel voldoende opslagruimte vrij hebben.</w:t>
      </w:r>
    </w:p>
    <w:p w:rsidR="00E7395B" w:rsidRPr="00392EAE" w:rsidRDefault="00E7395B" w:rsidP="00E7395B"/>
    <w:p w:rsidR="00E7395B" w:rsidRDefault="00E7395B" w:rsidP="00E7395B">
      <w:pPr>
        <w:spacing w:line="240" w:lineRule="auto"/>
        <w:rPr>
          <w:rFonts w:eastAsiaTheme="majorEastAsia" w:cstheme="majorBidi"/>
          <w:b/>
          <w:iCs/>
          <w:color w:val="00A9F3"/>
        </w:rPr>
      </w:pPr>
      <w:r>
        <w:br w:type="page"/>
      </w:r>
    </w:p>
    <w:p w:rsidR="00E7395B" w:rsidRDefault="00E7395B" w:rsidP="00E7395B">
      <w:pPr>
        <w:pStyle w:val="Kop4"/>
      </w:pPr>
      <w:r>
        <w:lastRenderedPageBreak/>
        <w:t xml:space="preserve">Android </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 xml:space="preserve">pen WhatsApp op je </w:t>
      </w:r>
      <w:r w:rsidRPr="003C32B4">
        <w:rPr>
          <w:rFonts w:cs="Arial"/>
          <w:szCs w:val="24"/>
        </w:rPr>
        <w:t>toestel</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Chat Back-up</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Back up maken</w:t>
      </w:r>
      <w:r w:rsidRPr="00E36EE3">
        <w:rPr>
          <w:rFonts w:cs="Arial"/>
          <w:szCs w:val="24"/>
        </w:rPr>
        <w:t xml:space="preserve"> om een eenmalige </w:t>
      </w:r>
      <w:proofErr w:type="spellStart"/>
      <w:r w:rsidRPr="00E36EE3">
        <w:rPr>
          <w:rFonts w:cs="Arial"/>
          <w:szCs w:val="24"/>
        </w:rPr>
        <w:t>backup</w:t>
      </w:r>
      <w:proofErr w:type="spellEnd"/>
      <w:r w:rsidRPr="00E36EE3">
        <w:rPr>
          <w:rFonts w:cs="Arial"/>
          <w:szCs w:val="24"/>
        </w:rPr>
        <w:t xml:space="preserve"> te maken. Je kunt ook bij </w:t>
      </w:r>
      <w:r w:rsidRPr="003C32B4">
        <w:rPr>
          <w:rFonts w:cs="Arial"/>
          <w:i/>
          <w:iCs/>
          <w:szCs w:val="24"/>
        </w:rPr>
        <w:t xml:space="preserve">back up maken naar Google Drive </w:t>
      </w:r>
      <w:r w:rsidRPr="00E36EE3">
        <w:rPr>
          <w:rFonts w:cs="Arial"/>
          <w:szCs w:val="24"/>
        </w:rPr>
        <w:t xml:space="preserve"> een </w:t>
      </w:r>
      <w:proofErr w:type="spellStart"/>
      <w:r w:rsidRPr="00E36EE3">
        <w:rPr>
          <w:rFonts w:cs="Arial"/>
          <w:szCs w:val="24"/>
        </w:rPr>
        <w:t>backupschema</w:t>
      </w:r>
      <w:proofErr w:type="spellEnd"/>
      <w:r w:rsidRPr="00E36EE3">
        <w:rPr>
          <w:rFonts w:cs="Arial"/>
          <w:szCs w:val="24"/>
        </w:rPr>
        <w:t xml:space="preserve"> instellen. Je kan kiezen uit dagelijks, wekelijks of maandelijks.</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1312" behindDoc="0" locked="0" layoutInCell="1" allowOverlap="1" wp14:anchorId="57D4B051" wp14:editId="157CF942">
            <wp:simplePos x="0" y="0"/>
            <wp:positionH relativeFrom="margin">
              <wp:align>center</wp:align>
            </wp:positionH>
            <wp:positionV relativeFrom="paragraph">
              <wp:posOffset>653415</wp:posOffset>
            </wp:positionV>
            <wp:extent cx="2209800" cy="4152213"/>
            <wp:effectExtent l="0" t="0" r="0" b="127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152213"/>
                    </a:xfrm>
                    <a:prstGeom prst="rect">
                      <a:avLst/>
                    </a:prstGeom>
                    <a:noFill/>
                    <a:ln>
                      <a:noFill/>
                    </a:ln>
                  </pic:spPr>
                </pic:pic>
              </a:graphicData>
            </a:graphic>
          </wp:anchor>
        </w:drawing>
      </w:r>
      <w:r w:rsidRPr="00E36EE3">
        <w:rPr>
          <w:rFonts w:cs="Arial"/>
          <w:szCs w:val="24"/>
        </w:rPr>
        <w:t xml:space="preserve">Met een schakelaar kun je aangeven of ook een </w:t>
      </w:r>
      <w:proofErr w:type="spellStart"/>
      <w:r w:rsidRPr="00E36EE3">
        <w:rPr>
          <w:rFonts w:cs="Arial"/>
          <w:szCs w:val="24"/>
        </w:rPr>
        <w:t>backup</w:t>
      </w:r>
      <w:proofErr w:type="spellEnd"/>
      <w:r w:rsidRPr="00E36EE3">
        <w:rPr>
          <w:rFonts w:cs="Arial"/>
          <w:szCs w:val="24"/>
        </w:rPr>
        <w:t xml:space="preserve"> van video’s moet worden gemaakt. Omdat de </w:t>
      </w:r>
      <w:proofErr w:type="spellStart"/>
      <w:r w:rsidRPr="00E36EE3">
        <w:rPr>
          <w:rFonts w:cs="Arial"/>
          <w:szCs w:val="24"/>
        </w:rPr>
        <w:t>backup</w:t>
      </w:r>
      <w:proofErr w:type="spellEnd"/>
      <w:r w:rsidRPr="00E36EE3">
        <w:rPr>
          <w:rFonts w:cs="Arial"/>
          <w:szCs w:val="24"/>
        </w:rPr>
        <w:t xml:space="preserve"> op </w:t>
      </w:r>
      <w:r w:rsidRPr="003C32B4">
        <w:rPr>
          <w:rFonts w:cs="Arial"/>
          <w:szCs w:val="24"/>
        </w:rPr>
        <w:t>de drive</w:t>
      </w:r>
      <w:r w:rsidRPr="00E36EE3">
        <w:rPr>
          <w:rFonts w:cs="Arial"/>
          <w:szCs w:val="24"/>
        </w:rPr>
        <w:t xml:space="preserve"> wordt weggeschreven, moet je hiervoor wel voldoende opslagruimte vrij hebben.</w:t>
      </w:r>
    </w:p>
    <w:p w:rsidR="00E7395B"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Default="00E7395B" w:rsidP="00E7395B"/>
    <w:p w:rsidR="00E7395B" w:rsidRDefault="00E7395B" w:rsidP="00E7395B"/>
    <w:p w:rsidR="00E7395B" w:rsidRDefault="00E7395B" w:rsidP="00E7395B">
      <w:pPr>
        <w:spacing w:line="240" w:lineRule="auto"/>
      </w:pPr>
      <w:r>
        <w:br w:type="page"/>
      </w:r>
    </w:p>
    <w:p w:rsidR="00E7395B" w:rsidRDefault="00E7395B" w:rsidP="00E7395B">
      <w:pPr>
        <w:pStyle w:val="Kop2"/>
      </w:pPr>
      <w:bookmarkStart w:id="25" w:name="_Toc11319991"/>
      <w:bookmarkStart w:id="26" w:name="_Toc12346439"/>
      <w:r>
        <w:lastRenderedPageBreak/>
        <w:t>Back-up van je SMS gesprekken</w:t>
      </w:r>
      <w:bookmarkEnd w:id="25"/>
      <w:bookmarkEnd w:id="26"/>
    </w:p>
    <w:p w:rsidR="00E7395B" w:rsidRDefault="00E7395B" w:rsidP="00E7395B">
      <w:pPr>
        <w:ind w:firstLine="720"/>
      </w:pPr>
    </w:p>
    <w:p w:rsidR="00E7395B" w:rsidRDefault="00E7395B" w:rsidP="00E7395B">
      <w:r>
        <w:t>Er zijn weinig toestellen die opties bieden voor het maken van SMS back-up. Echter zijn er wel talloze derde partij apps waarmee je een Back-up kan maken van je SMS berichten.</w:t>
      </w:r>
    </w:p>
    <w:p w:rsidR="00E7395B" w:rsidRDefault="00E7395B" w:rsidP="00E7395B">
      <w:r>
        <w:t xml:space="preserve">Een belangrijk aandachtspunt is dat niet alle apps even veilig en betrouwbaar zijn. Sterker nog door malavide apps die zich voordoen als Back-up apps kunnen data lekken ontstaan. Bespreek met je eigen afdeling ICT over het gebruik van een derde partij app.  </w:t>
      </w:r>
    </w:p>
    <w:p w:rsidR="00E7395B" w:rsidRDefault="00E7395B" w:rsidP="00E7395B"/>
    <w:p w:rsidR="00E7395B" w:rsidRDefault="00E7395B" w:rsidP="00E7395B">
      <w:pPr>
        <w:pStyle w:val="Kop2"/>
        <w:rPr>
          <w:rFonts w:eastAsiaTheme="majorEastAsia"/>
        </w:rPr>
      </w:pPr>
      <w:bookmarkStart w:id="27" w:name="_Toc11319992"/>
      <w:bookmarkStart w:id="28" w:name="_Toc12346440"/>
      <w:r>
        <w:rPr>
          <w:rFonts w:eastAsiaTheme="majorEastAsia"/>
        </w:rPr>
        <w:t xml:space="preserve">Do’s en </w:t>
      </w:r>
      <w:proofErr w:type="spellStart"/>
      <w:r>
        <w:rPr>
          <w:rFonts w:eastAsiaTheme="majorEastAsia"/>
        </w:rPr>
        <w:t>don’ts</w:t>
      </w:r>
      <w:bookmarkEnd w:id="27"/>
      <w:bookmarkEnd w:id="28"/>
      <w:proofErr w:type="spellEnd"/>
      <w:r>
        <w:rPr>
          <w:rFonts w:eastAsiaTheme="majorEastAsia"/>
        </w:rPr>
        <w:t xml:space="preserve"> </w:t>
      </w:r>
    </w:p>
    <w:p w:rsidR="00E7395B" w:rsidRDefault="00E7395B" w:rsidP="00E7395B">
      <w:pPr>
        <w:rPr>
          <w:rFonts w:eastAsiaTheme="majorEastAsia"/>
        </w:rPr>
      </w:pPr>
      <w:r>
        <w:rPr>
          <w:rFonts w:eastAsiaTheme="majorEastAsia"/>
        </w:rPr>
        <w:t>Hieronder volgen nog een aantal handige tips voor gebruik van WhatsApp en SMS als zakelijk communicatiekanaal.</w:t>
      </w:r>
    </w:p>
    <w:p w:rsidR="00E7395B" w:rsidRPr="000F1061" w:rsidRDefault="00E7395B" w:rsidP="00E7395B">
      <w:pPr>
        <w:rPr>
          <w:rFonts w:eastAsiaTheme="majorEastAsia"/>
        </w:rPr>
      </w:pPr>
      <w:r>
        <w:rPr>
          <w:rFonts w:eastAsiaTheme="majorEastAsia"/>
        </w:rPr>
        <w:t xml:space="preserve"> </w:t>
      </w:r>
    </w:p>
    <w:p w:rsidR="00E7395B" w:rsidRPr="00E656D5" w:rsidRDefault="00E7395B" w:rsidP="00E7395B">
      <w:pPr>
        <w:pStyle w:val="Lijstalinea"/>
        <w:numPr>
          <w:ilvl w:val="0"/>
          <w:numId w:val="15"/>
        </w:numPr>
        <w:rPr>
          <w:rFonts w:eastAsiaTheme="majorEastAsia"/>
        </w:rPr>
      </w:pPr>
      <w:r>
        <w:rPr>
          <w:rFonts w:eastAsiaTheme="majorEastAsia"/>
        </w:rPr>
        <w:t>Deel geen vertrouwelijke informatie via een whatsapp bericht</w:t>
      </w:r>
    </w:p>
    <w:p w:rsidR="00E7395B" w:rsidRDefault="00E7395B" w:rsidP="00E7395B">
      <w:pPr>
        <w:pStyle w:val="Lijstalinea"/>
        <w:numPr>
          <w:ilvl w:val="0"/>
          <w:numId w:val="15"/>
        </w:numPr>
        <w:rPr>
          <w:rFonts w:eastAsiaTheme="majorEastAsia"/>
        </w:rPr>
      </w:pPr>
      <w:r>
        <w:rPr>
          <w:rFonts w:eastAsiaTheme="majorEastAsia"/>
        </w:rPr>
        <w:t>Deel alleen door de organisatie gedragen standpunten via een whatsapp/SMS bericht</w:t>
      </w:r>
    </w:p>
    <w:p w:rsidR="00E7395B" w:rsidRDefault="00E7395B" w:rsidP="00E7395B">
      <w:pPr>
        <w:pStyle w:val="Lijstalinea"/>
        <w:numPr>
          <w:ilvl w:val="0"/>
          <w:numId w:val="15"/>
        </w:numPr>
        <w:rPr>
          <w:rFonts w:eastAsiaTheme="majorEastAsia"/>
        </w:rPr>
      </w:pPr>
      <w:r>
        <w:rPr>
          <w:rFonts w:eastAsiaTheme="majorEastAsia"/>
        </w:rPr>
        <w:t>Wees je ervan bewust dat berichten opgeslagen worden door de wederpartij wiens organisatie die WOB-plichtig is</w:t>
      </w:r>
    </w:p>
    <w:p w:rsidR="00E7395B" w:rsidRDefault="00E7395B" w:rsidP="00E7395B">
      <w:pPr>
        <w:pStyle w:val="Lijstalinea"/>
        <w:numPr>
          <w:ilvl w:val="0"/>
          <w:numId w:val="15"/>
        </w:numPr>
        <w:rPr>
          <w:rFonts w:eastAsiaTheme="majorEastAsia"/>
        </w:rPr>
      </w:pPr>
      <w:r>
        <w:rPr>
          <w:rFonts w:eastAsiaTheme="majorEastAsia"/>
        </w:rPr>
        <w:t>Gebruik alleen je werkaccount, niet je privé account</w:t>
      </w:r>
    </w:p>
    <w:p w:rsidR="00E7395B" w:rsidRPr="00325311" w:rsidRDefault="00E7395B" w:rsidP="00E7395B">
      <w:pPr>
        <w:pStyle w:val="Lijstalinea"/>
        <w:numPr>
          <w:ilvl w:val="0"/>
          <w:numId w:val="15"/>
        </w:numPr>
        <w:rPr>
          <w:rFonts w:eastAsiaTheme="majorEastAsia"/>
        </w:rPr>
      </w:pPr>
      <w:r>
        <w:rPr>
          <w:rFonts w:eastAsiaTheme="majorEastAsia"/>
        </w:rPr>
        <w:t>Raadpleeg bij twijfel je afdeling communicatie</w:t>
      </w:r>
    </w:p>
    <w:p w:rsidR="00E7395B" w:rsidRPr="00FC46C7" w:rsidRDefault="00E7395B" w:rsidP="00E7395B"/>
    <w:p w:rsidR="0088138F" w:rsidRDefault="0088138F">
      <w:pPr>
        <w:spacing w:line="240" w:lineRule="auto"/>
        <w:rPr>
          <w:rFonts w:cs="Courier New"/>
          <w:color w:val="00A9F3"/>
          <w:sz w:val="40"/>
          <w:szCs w:val="50"/>
        </w:rPr>
      </w:pPr>
      <w:r>
        <w:br w:type="page"/>
      </w:r>
    </w:p>
    <w:p w:rsidR="0088138F" w:rsidRPr="0088138F" w:rsidRDefault="0088138F" w:rsidP="0088138F">
      <w:pPr>
        <w:pStyle w:val="Kop2"/>
        <w:rPr>
          <w:lang w:val="en-US"/>
        </w:rPr>
      </w:pPr>
      <w:bookmarkStart w:id="29" w:name="_Toc12346441"/>
      <w:proofErr w:type="spellStart"/>
      <w:r w:rsidRPr="0088138F">
        <w:rPr>
          <w:lang w:val="en-US"/>
        </w:rPr>
        <w:lastRenderedPageBreak/>
        <w:t>Bijlage</w:t>
      </w:r>
      <w:proofErr w:type="spellEnd"/>
      <w:r w:rsidRPr="0088138F">
        <w:rPr>
          <w:lang w:val="en-US"/>
        </w:rPr>
        <w:t xml:space="preserve"> 2 </w:t>
      </w:r>
      <w:r w:rsidRPr="00DF6331">
        <w:rPr>
          <w:lang w:val="en-US"/>
        </w:rPr>
        <w:t>WhatsApp b</w:t>
      </w:r>
      <w:r>
        <w:rPr>
          <w:lang w:val="en-US"/>
        </w:rPr>
        <w:t xml:space="preserve">ack-up </w:t>
      </w:r>
      <w:proofErr w:type="spellStart"/>
      <w:r>
        <w:rPr>
          <w:lang w:val="en-US"/>
        </w:rPr>
        <w:t>maken</w:t>
      </w:r>
      <w:bookmarkEnd w:id="29"/>
      <w:proofErr w:type="spellEnd"/>
    </w:p>
    <w:p w:rsidR="0088138F" w:rsidRDefault="0088138F" w:rsidP="0088138F">
      <w:pPr>
        <w:pStyle w:val="Kop3"/>
        <w:rPr>
          <w:lang w:val="en-US"/>
        </w:rPr>
      </w:pPr>
      <w:bookmarkStart w:id="30" w:name="_Toc12346442"/>
      <w:r>
        <w:rPr>
          <w:lang w:val="en-US"/>
        </w:rPr>
        <w:t>IOS</w:t>
      </w:r>
      <w:bookmarkEnd w:id="30"/>
    </w:p>
    <w:p w:rsidR="0088138F" w:rsidRDefault="0088138F" w:rsidP="00E7395B">
      <w:pPr>
        <w:pStyle w:val="Lijstalinea"/>
        <w:numPr>
          <w:ilvl w:val="0"/>
          <w:numId w:val="11"/>
        </w:numPr>
      </w:pPr>
      <w:r>
        <w:t>Tik op het tandwieltje onderaan aan je WhatsApp venster.</w:t>
      </w:r>
    </w:p>
    <w:p w:rsidR="0088138F" w:rsidRDefault="0088138F" w:rsidP="00E7395B">
      <w:pPr>
        <w:pStyle w:val="Lijstalinea"/>
        <w:numPr>
          <w:ilvl w:val="0"/>
          <w:numId w:val="11"/>
        </w:numPr>
      </w:pPr>
      <w:r>
        <w:t>Druk op Chats</w:t>
      </w:r>
    </w:p>
    <w:p w:rsidR="0088138F" w:rsidRDefault="0088138F" w:rsidP="00E7395B">
      <w:pPr>
        <w:pStyle w:val="Lijstalinea"/>
        <w:numPr>
          <w:ilvl w:val="0"/>
          <w:numId w:val="11"/>
        </w:numPr>
      </w:pPr>
      <w:r>
        <w:t xml:space="preserve">Druk op Back up </w:t>
      </w:r>
      <w:proofErr w:type="spellStart"/>
      <w:r>
        <w:t>now</w:t>
      </w:r>
      <w:proofErr w:type="spellEnd"/>
    </w:p>
    <w:p w:rsidR="0088138F" w:rsidRDefault="0088138F" w:rsidP="0088138F">
      <w:pPr>
        <w:rPr>
          <w:lang w:val="en-US"/>
        </w:rPr>
      </w:pPr>
      <w:r>
        <w:rPr>
          <w:noProof/>
        </w:rPr>
        <w:drawing>
          <wp:inline distT="0" distB="0" distL="0" distR="0" wp14:anchorId="609AB3C6" wp14:editId="29EF8F65">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rsidR="0088138F" w:rsidRDefault="0088138F" w:rsidP="0088138F">
      <w:pPr>
        <w:spacing w:line="240" w:lineRule="auto"/>
        <w:rPr>
          <w:bCs/>
          <w:color w:val="00A9F3"/>
          <w:sz w:val="24"/>
          <w:szCs w:val="26"/>
          <w:lang w:val="en-US"/>
        </w:rPr>
      </w:pPr>
      <w:r>
        <w:rPr>
          <w:lang w:val="en-US"/>
        </w:rPr>
        <w:br w:type="page"/>
      </w:r>
    </w:p>
    <w:p w:rsidR="0088138F" w:rsidRDefault="0088138F" w:rsidP="0088138F">
      <w:pPr>
        <w:pStyle w:val="Kop3"/>
        <w:rPr>
          <w:lang w:val="en-US"/>
        </w:rPr>
      </w:pPr>
      <w:bookmarkStart w:id="31" w:name="_Toc12346443"/>
      <w:r>
        <w:rPr>
          <w:lang w:val="en-US"/>
        </w:rPr>
        <w:lastRenderedPageBreak/>
        <w:t>Android</w:t>
      </w:r>
      <w:bookmarkEnd w:id="31"/>
    </w:p>
    <w:p w:rsidR="0088138F" w:rsidRDefault="0088138F" w:rsidP="00E7395B">
      <w:pPr>
        <w:pStyle w:val="Lijstalinea"/>
        <w:numPr>
          <w:ilvl w:val="0"/>
          <w:numId w:val="10"/>
        </w:numPr>
        <w:rPr>
          <w:lang w:val="en-US"/>
        </w:rPr>
      </w:pPr>
      <w:r>
        <w:rPr>
          <w:lang w:val="en-US"/>
        </w:rPr>
        <w:t xml:space="preserve">Ga </w:t>
      </w:r>
      <w:proofErr w:type="spellStart"/>
      <w:r>
        <w:rPr>
          <w:lang w:val="en-US"/>
        </w:rPr>
        <w:t>naar</w:t>
      </w:r>
      <w:proofErr w:type="spellEnd"/>
      <w:r>
        <w:rPr>
          <w:lang w:val="en-US"/>
        </w:rPr>
        <w:t xml:space="preserve"> je Settings</w:t>
      </w:r>
    </w:p>
    <w:p w:rsidR="0088138F" w:rsidRDefault="0088138F" w:rsidP="00E7395B">
      <w:pPr>
        <w:pStyle w:val="Lijstalinea"/>
        <w:numPr>
          <w:ilvl w:val="0"/>
          <w:numId w:val="10"/>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rsidR="0088138F" w:rsidRDefault="0088138F" w:rsidP="00E7395B">
      <w:pPr>
        <w:pStyle w:val="Lijstalinea"/>
        <w:numPr>
          <w:ilvl w:val="0"/>
          <w:numId w:val="10"/>
        </w:numPr>
        <w:rPr>
          <w:lang w:val="en-US"/>
        </w:rPr>
      </w:pPr>
      <w:proofErr w:type="spellStart"/>
      <w:r>
        <w:rPr>
          <w:lang w:val="en-US"/>
        </w:rPr>
        <w:t>Klik</w:t>
      </w:r>
      <w:proofErr w:type="spellEnd"/>
      <w:r>
        <w:rPr>
          <w:lang w:val="en-US"/>
        </w:rPr>
        <w:t xml:space="preserve"> op Chat Back-up</w:t>
      </w:r>
    </w:p>
    <w:p w:rsidR="0088138F" w:rsidRPr="00DF6331" w:rsidRDefault="0088138F" w:rsidP="00E7395B">
      <w:pPr>
        <w:pStyle w:val="Lijstalinea"/>
        <w:numPr>
          <w:ilvl w:val="0"/>
          <w:numId w:val="10"/>
        </w:numPr>
      </w:pPr>
      <w:r w:rsidRPr="00DF6331">
        <w:t>Druk op de groene B</w:t>
      </w:r>
      <w:r>
        <w:t>ack-up knop</w:t>
      </w:r>
    </w:p>
    <w:p w:rsidR="0088138F" w:rsidRPr="00DF6331" w:rsidRDefault="0088138F" w:rsidP="0088138F">
      <w:pPr>
        <w:rPr>
          <w:lang w:val="en-US"/>
        </w:rPr>
      </w:pPr>
      <w:r>
        <w:rPr>
          <w:noProof/>
        </w:rPr>
        <w:drawing>
          <wp:inline distT="0" distB="0" distL="0" distR="0" wp14:anchorId="665CCEB6" wp14:editId="1172FEBA">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rsidR="0088138F" w:rsidRPr="0088138F" w:rsidRDefault="0088138F" w:rsidP="0088138F">
      <w:pPr>
        <w:pStyle w:val="Kop3"/>
        <w:rPr>
          <w:rFonts w:cs="Arial"/>
          <w:sz w:val="20"/>
          <w:szCs w:val="20"/>
        </w:rPr>
      </w:pPr>
      <w:bookmarkStart w:id="32" w:name="_Toc12346444"/>
      <w:r w:rsidRPr="0088138F">
        <w:rPr>
          <w:rFonts w:cs="Arial"/>
          <w:sz w:val="20"/>
          <w:szCs w:val="20"/>
        </w:rPr>
        <w:t>SMS exporteren</w:t>
      </w:r>
      <w:bookmarkEnd w:id="32"/>
    </w:p>
    <w:p w:rsidR="0088138F" w:rsidRPr="0088138F" w:rsidRDefault="0088138F" w:rsidP="0088138F">
      <w:pPr>
        <w:pStyle w:val="Default"/>
        <w:rPr>
          <w:rFonts w:ascii="Arial" w:hAnsi="Arial" w:cs="Arial"/>
          <w:sz w:val="20"/>
          <w:szCs w:val="20"/>
        </w:rPr>
      </w:pPr>
      <w:r w:rsidRPr="0088138F">
        <w:rPr>
          <w:rFonts w:ascii="Arial" w:hAnsi="Arial" w:cs="Arial"/>
          <w:sz w:val="20"/>
          <w:szCs w:val="20"/>
        </w:rPr>
        <w:t>IOS</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1. Open de SMS die je wil exporteren</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rsidR="0088138F" w:rsidRPr="00DF6331" w:rsidRDefault="0088138F" w:rsidP="0088138F">
      <w:pPr>
        <w:pStyle w:val="Default"/>
        <w:rPr>
          <w:rFonts w:ascii="Arial" w:hAnsi="Arial" w:cs="Arial"/>
          <w:sz w:val="20"/>
          <w:szCs w:val="20"/>
        </w:rPr>
      </w:pP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 </w:t>
      </w:r>
    </w:p>
    <w:p w:rsidR="0088138F" w:rsidRPr="0088138F" w:rsidRDefault="0088138F" w:rsidP="0088138F"/>
    <w:p w:rsidR="0088138F" w:rsidRDefault="0088138F">
      <w:pPr>
        <w:spacing w:line="240" w:lineRule="auto"/>
        <w:rPr>
          <w:rFonts w:cs="Courier New"/>
          <w:color w:val="00A9F3"/>
          <w:sz w:val="40"/>
          <w:szCs w:val="50"/>
        </w:rPr>
      </w:pPr>
      <w:r>
        <w:br w:type="page"/>
      </w:r>
    </w:p>
    <w:p w:rsidR="00986CCB" w:rsidRDefault="00986CCB" w:rsidP="00986CCB">
      <w:pPr>
        <w:pStyle w:val="Kop2"/>
      </w:pPr>
      <w:bookmarkStart w:id="33" w:name="_Toc12346445"/>
      <w:r>
        <w:lastRenderedPageBreak/>
        <w:t xml:space="preserve">Bijlage </w:t>
      </w:r>
      <w:r w:rsidR="0088138F">
        <w:t>3</w:t>
      </w:r>
      <w:r>
        <w:t xml:space="preserve"> </w:t>
      </w:r>
      <w:r w:rsidR="0088138F">
        <w:t>D</w:t>
      </w:r>
      <w:r>
        <w:t>elen van WhatsApp gesprekken</w:t>
      </w:r>
      <w:bookmarkEnd w:id="33"/>
    </w:p>
    <w:p w:rsidR="0088138F" w:rsidRPr="0088138F" w:rsidRDefault="0088138F" w:rsidP="0088138F">
      <w:r w:rsidRPr="0088138F">
        <w:t>IOS</w:t>
      </w:r>
    </w:p>
    <w:p w:rsidR="0088138F" w:rsidRDefault="0088138F" w:rsidP="00E7395B">
      <w:pPr>
        <w:pStyle w:val="Lijstalinea"/>
        <w:numPr>
          <w:ilvl w:val="0"/>
          <w:numId w:val="8"/>
        </w:numPr>
      </w:pPr>
      <w:r>
        <w:t>Open het gesprek dat je wilt exporten in WhatsApp.</w:t>
      </w:r>
    </w:p>
    <w:p w:rsidR="0088138F" w:rsidRDefault="0088138F" w:rsidP="00E7395B">
      <w:pPr>
        <w:pStyle w:val="Lijstalinea"/>
        <w:numPr>
          <w:ilvl w:val="0"/>
          <w:numId w:val="8"/>
        </w:numPr>
      </w:pPr>
      <w:r>
        <w:t>Tik op de naam van de persoon in de balk bovenin beeld.</w:t>
      </w:r>
    </w:p>
    <w:p w:rsidR="0088138F" w:rsidRDefault="0088138F" w:rsidP="00E7395B">
      <w:pPr>
        <w:pStyle w:val="Lijstalinea"/>
        <w:numPr>
          <w:ilvl w:val="0"/>
          <w:numId w:val="8"/>
        </w:numPr>
      </w:pPr>
      <w:proofErr w:type="spellStart"/>
      <w:r>
        <w:t>Scroll</w:t>
      </w:r>
      <w:proofErr w:type="spellEnd"/>
      <w:r>
        <w:t xml:space="preserve"> in het scherm dat nu verschijnt naar beneden en kies Exporteer Chat.</w:t>
      </w:r>
    </w:p>
    <w:p w:rsidR="0088138F" w:rsidRDefault="0088138F" w:rsidP="00E7395B">
      <w:pPr>
        <w:pStyle w:val="Lijstalinea"/>
        <w:numPr>
          <w:ilvl w:val="0"/>
          <w:numId w:val="8"/>
        </w:numPr>
      </w:pPr>
      <w:r>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Default="0088138F" w:rsidP="00E7395B">
      <w:pPr>
        <w:pStyle w:val="Lijstalinea"/>
        <w:numPr>
          <w:ilvl w:val="0"/>
          <w:numId w:val="8"/>
        </w:numPr>
      </w:pPr>
      <w:r>
        <w:t>Nadat WhatsApp de chat geëxporteerd heeft, verschijnt het deelmenu van iOS in beeld. Hier kun je de app kiezen waar je het bestand naar wilt versturen. Dat kan bijvoorbeeld via e-mail, door het bestand naar jezelf te sturen.</w:t>
      </w:r>
    </w:p>
    <w:p w:rsidR="0088138F" w:rsidRDefault="0088138F" w:rsidP="0088138F">
      <w:pPr>
        <w:spacing w:line="240" w:lineRule="auto"/>
      </w:pPr>
      <w:r w:rsidRPr="008C4DAF">
        <w:rPr>
          <w:noProof/>
        </w:rPr>
        <w:drawing>
          <wp:inline distT="0" distB="0" distL="0" distR="0" wp14:anchorId="0DCA4BFA" wp14:editId="24D17E21">
            <wp:extent cx="5734050" cy="365843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rsidR="0088138F" w:rsidRDefault="0088138F" w:rsidP="0088138F">
      <w:pPr>
        <w:pStyle w:val="Kop3"/>
      </w:pPr>
    </w:p>
    <w:p w:rsidR="0088138F" w:rsidRDefault="0088138F" w:rsidP="0088138F">
      <w:pPr>
        <w:spacing w:line="240" w:lineRule="auto"/>
        <w:rPr>
          <w:bCs/>
          <w:color w:val="00A9F3"/>
          <w:sz w:val="24"/>
          <w:szCs w:val="26"/>
        </w:rPr>
      </w:pPr>
      <w:r>
        <w:br w:type="page"/>
      </w:r>
    </w:p>
    <w:p w:rsidR="0088138F" w:rsidRDefault="0088138F" w:rsidP="0088138F">
      <w:r>
        <w:lastRenderedPageBreak/>
        <w:t>Android</w:t>
      </w:r>
    </w:p>
    <w:p w:rsidR="0088138F" w:rsidRDefault="0088138F" w:rsidP="00E7395B">
      <w:pPr>
        <w:pStyle w:val="Lijstalinea"/>
        <w:numPr>
          <w:ilvl w:val="0"/>
          <w:numId w:val="9"/>
        </w:numPr>
      </w:pPr>
      <w:r>
        <w:t xml:space="preserve">Open de individuele chat of </w:t>
      </w:r>
      <w:proofErr w:type="spellStart"/>
      <w:r>
        <w:t>groepschat</w:t>
      </w:r>
      <w:proofErr w:type="spellEnd"/>
      <w:r>
        <w:t>.</w:t>
      </w:r>
    </w:p>
    <w:p w:rsidR="0088138F" w:rsidRDefault="0088138F" w:rsidP="00E7395B">
      <w:pPr>
        <w:pStyle w:val="Lijstalinea"/>
        <w:numPr>
          <w:ilvl w:val="0"/>
          <w:numId w:val="9"/>
        </w:numPr>
      </w:pPr>
      <w:r>
        <w:t>Tik op Menuknop.</w:t>
      </w:r>
      <w:r>
        <w:tab/>
      </w:r>
      <w:r>
        <w:tab/>
      </w:r>
      <w:r>
        <w:tab/>
      </w:r>
    </w:p>
    <w:p w:rsidR="0088138F" w:rsidRDefault="0088138F" w:rsidP="00E7395B">
      <w:pPr>
        <w:pStyle w:val="Lijstalinea"/>
        <w:numPr>
          <w:ilvl w:val="0"/>
          <w:numId w:val="9"/>
        </w:numPr>
      </w:pPr>
      <w:r>
        <w:t>Tik op Meer.</w:t>
      </w:r>
    </w:p>
    <w:p w:rsidR="0088138F" w:rsidRDefault="0088138F" w:rsidP="00E7395B">
      <w:pPr>
        <w:pStyle w:val="Lijstalinea"/>
        <w:numPr>
          <w:ilvl w:val="0"/>
          <w:numId w:val="9"/>
        </w:numPr>
      </w:pPr>
      <w:r>
        <w:t>Tik op Chat exporteren.</w:t>
      </w:r>
    </w:p>
    <w:p w:rsidR="0088138F" w:rsidRPr="000026D2" w:rsidRDefault="0088138F" w:rsidP="00E7395B">
      <w:pPr>
        <w:pStyle w:val="Lijstalinea"/>
        <w:numPr>
          <w:ilvl w:val="0"/>
          <w:numId w:val="9"/>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Pr="008A4EBB" w:rsidRDefault="0088138F" w:rsidP="00E7395B">
      <w:pPr>
        <w:pStyle w:val="Lijstalinea"/>
        <w:numPr>
          <w:ilvl w:val="0"/>
          <w:numId w:val="9"/>
        </w:numPr>
      </w:pPr>
      <w:r w:rsidRPr="008A4EBB">
        <w:t>Hierna kan je in de app kiezen hoe je het bestand wil delen. Dat kan bijvoorbeeld via  e-mail, door het bestand naar jezelf te sturen.</w:t>
      </w:r>
    </w:p>
    <w:p w:rsidR="0088138F" w:rsidRPr="008A4EBB" w:rsidRDefault="0088138F" w:rsidP="0088138F">
      <w:pPr>
        <w:pStyle w:val="Lijstalinea"/>
        <w:ind w:left="720"/>
      </w:pPr>
      <w:r>
        <w:rPr>
          <w:noProof/>
        </w:rPr>
        <w:drawing>
          <wp:inline distT="0" distB="0" distL="0" distR="0" wp14:anchorId="13E07655" wp14:editId="25285327">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rsidR="0088138F" w:rsidRDefault="0088138F" w:rsidP="0088138F">
      <w:pPr>
        <w:spacing w:line="240" w:lineRule="auto"/>
        <w:rPr>
          <w:rFonts w:cs="Courier New"/>
          <w:color w:val="00A9F3"/>
          <w:sz w:val="40"/>
          <w:szCs w:val="50"/>
          <w:lang w:val="en-US"/>
        </w:rPr>
      </w:pPr>
      <w:r>
        <w:rPr>
          <w:lang w:val="en-US"/>
        </w:rPr>
        <w:br w:type="page"/>
      </w:r>
    </w:p>
    <w:p w:rsidR="0088138F" w:rsidRPr="00CB3FC6" w:rsidRDefault="0088138F" w:rsidP="0088138F">
      <w:pPr>
        <w:pStyle w:val="Kop2"/>
        <w:rPr>
          <w:lang w:val="en-US"/>
        </w:rPr>
      </w:pPr>
      <w:bookmarkStart w:id="34" w:name="_Toc12346446"/>
      <w:proofErr w:type="spellStart"/>
      <w:r w:rsidRPr="00CB3FC6">
        <w:rPr>
          <w:lang w:val="en-US"/>
        </w:rPr>
        <w:lastRenderedPageBreak/>
        <w:t>Bijlage</w:t>
      </w:r>
      <w:proofErr w:type="spellEnd"/>
      <w:r w:rsidRPr="00CB3FC6">
        <w:rPr>
          <w:lang w:val="en-US"/>
        </w:rPr>
        <w:t xml:space="preserve"> 3 Back-up </w:t>
      </w:r>
      <w:proofErr w:type="spellStart"/>
      <w:r w:rsidRPr="00CB3FC6">
        <w:rPr>
          <w:lang w:val="en-US"/>
        </w:rPr>
        <w:t>i.v.m</w:t>
      </w:r>
      <w:proofErr w:type="spellEnd"/>
      <w:r w:rsidRPr="00CB3FC6">
        <w:rPr>
          <w:lang w:val="en-US"/>
        </w:rPr>
        <w:t xml:space="preserve">. </w:t>
      </w:r>
      <w:proofErr w:type="spellStart"/>
      <w:r w:rsidRPr="00CB3FC6">
        <w:rPr>
          <w:lang w:val="en-US"/>
        </w:rPr>
        <w:t>verlies</w:t>
      </w:r>
      <w:proofErr w:type="spellEnd"/>
      <w:r w:rsidRPr="00CB3FC6">
        <w:rPr>
          <w:lang w:val="en-US"/>
        </w:rPr>
        <w:t xml:space="preserve"> of </w:t>
      </w:r>
      <w:proofErr w:type="spellStart"/>
      <w:r w:rsidRPr="00CB3FC6">
        <w:rPr>
          <w:lang w:val="en-US"/>
        </w:rPr>
        <w:t>diefstal</w:t>
      </w:r>
      <w:bookmarkEnd w:id="34"/>
      <w:proofErr w:type="spellEnd"/>
    </w:p>
    <w:p w:rsidR="00CB3FC6" w:rsidRPr="00CB3FC6" w:rsidRDefault="00CB3FC6" w:rsidP="00CB3FC6">
      <w:pPr>
        <w:shd w:val="clear" w:color="auto" w:fill="FFFFFF"/>
        <w:spacing w:before="100" w:beforeAutospacing="1" w:after="100" w:afterAutospacing="1" w:line="240" w:lineRule="auto"/>
        <w:textAlignment w:val="baseline"/>
        <w:rPr>
          <w:rFonts w:cs="Arial"/>
          <w:color w:val="3C4043"/>
          <w:sz w:val="22"/>
          <w:szCs w:val="22"/>
          <w:lang w:val="en-US"/>
        </w:rPr>
      </w:pPr>
      <w:r w:rsidRPr="00CB3FC6">
        <w:rPr>
          <w:rFonts w:cs="Arial"/>
          <w:color w:val="3C4043"/>
          <w:sz w:val="22"/>
          <w:szCs w:val="22"/>
          <w:lang w:val="en-US"/>
        </w:rPr>
        <w:t>Android</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Ga naar </w:t>
      </w:r>
      <w:hyperlink r:id="rId14" w:tgtFrame="_blank" w:history="1">
        <w:r w:rsidRPr="00B32FA6">
          <w:rPr>
            <w:rFonts w:cs="Arial"/>
            <w:color w:val="673AB7"/>
            <w:sz w:val="22"/>
            <w:szCs w:val="22"/>
            <w:u w:val="single"/>
          </w:rPr>
          <w:t>android.com/</w:t>
        </w:r>
        <w:proofErr w:type="spellStart"/>
        <w:r w:rsidRPr="00B32FA6">
          <w:rPr>
            <w:rFonts w:cs="Arial"/>
            <w:color w:val="673AB7"/>
            <w:sz w:val="22"/>
            <w:szCs w:val="22"/>
            <w:u w:val="single"/>
          </w:rPr>
          <w:t>find</w:t>
        </w:r>
        <w:proofErr w:type="spellEnd"/>
      </w:hyperlink>
      <w:r w:rsidRPr="00B32FA6">
        <w:rPr>
          <w:rFonts w:cs="Arial"/>
          <w:color w:val="3C4043"/>
          <w:sz w:val="22"/>
          <w:szCs w:val="22"/>
        </w:rPr>
        <w:t> en log in op uw Google-account.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 meerdere apparaten heeft, klikt u bovenaan het scherm op het kwijtgeraakte apparaat.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het kwijtgeraakte apparaat meer dan één gebruikersprofiel heeft, logt u in met een Google-account dat zich in het hoofdprofiel bevindt. </w:t>
      </w:r>
      <w:r w:rsidR="00CB3FC6" w:rsidRPr="00B32FA6">
        <w:rPr>
          <w:rFonts w:cs="Arial"/>
          <w:color w:val="3C4043"/>
          <w:sz w:val="22"/>
          <w:szCs w:val="22"/>
        </w:rPr>
        <w:t xml:space="preserve"> </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Er wordt een melding weergegeven op het kwijtgeraakte apparaat.</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Op de kaart wordt informatie weergegeven over waar het apparaat zich bevindt.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De locatie wordt bij benadering bepaald en is mogelijk niet helemaal nauwkeurig.</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uw apparaat niet kan worden gevonden, wordt de laatst bekende locatie weergegeven (indien beschikbaar).</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Kies wat u wilt doen. Klik zo nodig eerst op Vergrendelen en wissen inschakelen.</w:t>
      </w:r>
    </w:p>
    <w:p w:rsidR="00986CCB" w:rsidRDefault="00CB3FC6" w:rsidP="00986CCB">
      <w:pPr>
        <w:rPr>
          <w:rFonts w:cs="Arial"/>
          <w:sz w:val="22"/>
          <w:szCs w:val="22"/>
        </w:rPr>
      </w:pPr>
      <w:r w:rsidRPr="00CB3FC6">
        <w:rPr>
          <w:rFonts w:cs="Arial"/>
          <w:sz w:val="22"/>
          <w:szCs w:val="22"/>
        </w:rPr>
        <w:t xml:space="preserve">Apple </w:t>
      </w:r>
    </w:p>
    <w:p w:rsidR="00CB3FC6" w:rsidRPr="00CB3FC6" w:rsidRDefault="00CB3FC6" w:rsidP="00986CCB">
      <w:pPr>
        <w:rPr>
          <w:rFonts w:cs="Arial"/>
          <w:sz w:val="22"/>
          <w:szCs w:val="22"/>
        </w:rPr>
      </w:pPr>
    </w:p>
    <w:p w:rsidR="00CB3FC6" w:rsidRPr="00CB3FC6" w:rsidRDefault="00CB3FC6" w:rsidP="00E7395B">
      <w:pPr>
        <w:numPr>
          <w:ilvl w:val="0"/>
          <w:numId w:val="13"/>
        </w:numPr>
        <w:shd w:val="clear" w:color="auto" w:fill="FFFFFF"/>
        <w:spacing w:line="240" w:lineRule="auto"/>
        <w:ind w:left="300"/>
        <w:rPr>
          <w:rFonts w:cs="Arial"/>
          <w:color w:val="333333"/>
          <w:spacing w:val="-5"/>
          <w:sz w:val="22"/>
          <w:szCs w:val="22"/>
        </w:rPr>
      </w:pPr>
      <w:r>
        <w:rPr>
          <w:rFonts w:cs="Arial"/>
          <w:color w:val="333333"/>
          <w:spacing w:val="-5"/>
          <w:sz w:val="22"/>
          <w:szCs w:val="22"/>
        </w:rPr>
        <w:t>L</w:t>
      </w:r>
      <w:r w:rsidRPr="00CB3FC6">
        <w:rPr>
          <w:rFonts w:cs="Arial"/>
          <w:color w:val="333333"/>
          <w:spacing w:val="-5"/>
          <w:sz w:val="22"/>
          <w:szCs w:val="22"/>
        </w:rPr>
        <w:t>og in bij </w:t>
      </w:r>
      <w:hyperlink r:id="rId15" w:history="1">
        <w:r w:rsidRPr="00CB3FC6">
          <w:rPr>
            <w:rFonts w:cs="Arial"/>
            <w:color w:val="0070C9"/>
            <w:spacing w:val="-5"/>
            <w:sz w:val="22"/>
            <w:szCs w:val="22"/>
            <w:u w:val="single"/>
          </w:rPr>
          <w:t>icloud.com/</w:t>
        </w:r>
        <w:proofErr w:type="spellStart"/>
        <w:r w:rsidRPr="00CB3FC6">
          <w:rPr>
            <w:rFonts w:cs="Arial"/>
            <w:color w:val="0070C9"/>
            <w:spacing w:val="-5"/>
            <w:sz w:val="22"/>
            <w:szCs w:val="22"/>
            <w:u w:val="single"/>
          </w:rPr>
          <w:t>find</w:t>
        </w:r>
        <w:proofErr w:type="spellEnd"/>
      </w:hyperlink>
      <w:r w:rsidRPr="00CB3FC6">
        <w:rPr>
          <w:rFonts w:cs="Arial"/>
          <w:color w:val="333333"/>
          <w:spacing w:val="-5"/>
          <w:sz w:val="22"/>
          <w:szCs w:val="22"/>
        </w:rPr>
        <w:t> op een Mac of pc of gebruik de </w:t>
      </w:r>
      <w:r w:rsidRPr="00CB3FC6">
        <w:rPr>
          <w:rFonts w:cs="Arial"/>
          <w:spacing w:val="-5"/>
          <w:sz w:val="22"/>
          <w:szCs w:val="22"/>
        </w:rPr>
        <w:t>app 'Zoek mijn iPhone' </w:t>
      </w:r>
      <w:r w:rsidRPr="00CB3FC6">
        <w:rPr>
          <w:rFonts w:cs="Arial"/>
          <w:color w:val="333333"/>
          <w:spacing w:val="-5"/>
          <w:sz w:val="22"/>
          <w:szCs w:val="22"/>
        </w:rPr>
        <w:t>op een andere iPhone, iPad of iPod </w:t>
      </w:r>
      <w:proofErr w:type="spellStart"/>
      <w:r w:rsidRPr="00CB3FC6">
        <w:rPr>
          <w:rFonts w:cs="Arial"/>
          <w:color w:val="333333"/>
          <w:spacing w:val="-5"/>
          <w:sz w:val="22"/>
          <w:szCs w:val="22"/>
        </w:rPr>
        <w:t>touch</w:t>
      </w:r>
      <w:proofErr w:type="spellEnd"/>
      <w:r w:rsidRPr="00CB3FC6">
        <w:rPr>
          <w:rFonts w:cs="Arial"/>
          <w:color w:val="333333"/>
          <w:spacing w:val="-5"/>
          <w:sz w:val="22"/>
          <w:szCs w:val="22"/>
        </w:rPr>
        <w:t>.</w:t>
      </w:r>
    </w:p>
    <w:p w:rsidR="00CB3FC6" w:rsidRPr="00CB3FC6" w:rsidRDefault="00CB3FC6" w:rsidP="00E7395B">
      <w:pPr>
        <w:numPr>
          <w:ilvl w:val="0"/>
          <w:numId w:val="13"/>
        </w:numPr>
        <w:shd w:val="clear" w:color="auto" w:fill="FFFFFF"/>
        <w:spacing w:before="90" w:line="240" w:lineRule="auto"/>
        <w:ind w:left="300"/>
        <w:rPr>
          <w:rFonts w:cs="Arial"/>
          <w:color w:val="333333"/>
          <w:spacing w:val="-5"/>
          <w:sz w:val="22"/>
          <w:szCs w:val="22"/>
        </w:rPr>
      </w:pPr>
      <w:r w:rsidRPr="00CB3FC6">
        <w:rPr>
          <w:rFonts w:cs="Arial"/>
          <w:color w:val="333333"/>
          <w:spacing w:val="-5"/>
          <w:sz w:val="22"/>
          <w:szCs w:val="22"/>
        </w:rPr>
        <w:t>Zoek het apparaat. Open 'Zoek mijn iPhone' en selecteer een apparaat om de locatie ervan op een kaart te bekijken. Als het apparaat in de buurt is, kunt u het een geluid laten afspelen om u of iemand in de buurt het te helpen vinden.</w:t>
      </w:r>
    </w:p>
    <w:p w:rsidR="00CB3FC6" w:rsidRPr="00CB3FC6" w:rsidRDefault="00CB3FC6" w:rsidP="00E7395B">
      <w:pPr>
        <w:numPr>
          <w:ilvl w:val="0"/>
          <w:numId w:val="13"/>
        </w:numPr>
        <w:shd w:val="clear" w:color="auto" w:fill="FFFFFF"/>
        <w:spacing w:before="90" w:line="240" w:lineRule="auto"/>
        <w:ind w:left="300"/>
        <w:rPr>
          <w:rFonts w:cs="Arial"/>
          <w:spacing w:val="-5"/>
          <w:sz w:val="22"/>
          <w:szCs w:val="22"/>
        </w:rPr>
      </w:pPr>
      <w:r w:rsidRPr="00CB3FC6">
        <w:rPr>
          <w:rFonts w:cs="Arial"/>
          <w:spacing w:val="-5"/>
          <w:sz w:val="22"/>
          <w:szCs w:val="22"/>
        </w:rPr>
        <w:t>Schakel de verloren-modus in. Met de verloren-modus kunt u het apparaat op afstand vergrendelen met een toegangscode, een aangepast bericht met uw telefoonnummer weergeven op het toegangsscherm van het zoekgeraakte apparaat en de locatie van het apparaat volgen.</w:t>
      </w:r>
    </w:p>
    <w:p w:rsidR="001108E0" w:rsidRDefault="001108E0">
      <w:pPr>
        <w:spacing w:line="240" w:lineRule="auto"/>
        <w:rPr>
          <w:rFonts w:cs="Arial"/>
          <w:sz w:val="22"/>
          <w:szCs w:val="22"/>
        </w:rPr>
      </w:pPr>
      <w:r>
        <w:rPr>
          <w:rFonts w:cs="Arial"/>
          <w:sz w:val="22"/>
          <w:szCs w:val="22"/>
        </w:rPr>
        <w:br w:type="page"/>
      </w:r>
    </w:p>
    <w:p w:rsidR="00CB3FC6" w:rsidRDefault="001108E0" w:rsidP="00104AC4">
      <w:pPr>
        <w:pStyle w:val="Kop2"/>
      </w:pPr>
      <w:bookmarkStart w:id="35" w:name="_Toc12346447"/>
      <w:r>
        <w:lastRenderedPageBreak/>
        <w:t xml:space="preserve">Bijlage 4 WhatsApp zakelijk </w:t>
      </w:r>
      <w:r w:rsidRPr="001108E0">
        <w:t>business variant</w:t>
      </w:r>
      <w:bookmarkEnd w:id="35"/>
    </w:p>
    <w:p w:rsidR="001108E0" w:rsidRDefault="00104AC4" w:rsidP="00986CCB">
      <w:pPr>
        <w:rPr>
          <w:rFonts w:cs="Arial"/>
          <w:sz w:val="22"/>
          <w:szCs w:val="22"/>
        </w:rPr>
      </w:pPr>
      <w:r>
        <w:rPr>
          <w:rFonts w:cs="Arial"/>
          <w:sz w:val="22"/>
          <w:szCs w:val="22"/>
        </w:rPr>
        <w:t>Monitoring</w:t>
      </w:r>
    </w:p>
    <w:p w:rsidR="00104AC4" w:rsidRDefault="00104AC4" w:rsidP="00986CCB">
      <w:pPr>
        <w:rPr>
          <w:rFonts w:cs="Arial"/>
          <w:sz w:val="22"/>
          <w:szCs w:val="22"/>
        </w:rPr>
      </w:pPr>
      <w:r>
        <w:rPr>
          <w:rFonts w:ascii="Calibri" w:hAnsi="Calibri"/>
          <w:noProof/>
          <w:sz w:val="22"/>
          <w:szCs w:val="22"/>
        </w:rPr>
        <w:drawing>
          <wp:inline distT="0" distB="0" distL="0" distR="0">
            <wp:extent cx="4943475" cy="3076575"/>
            <wp:effectExtent l="0" t="0" r="9525" b="9525"/>
            <wp:docPr id="13" name="Afbeelding 13" descr="https://scontent-amt2-1.xx.fbcdn.net/v/t39.2365-6/44628916_315896782524938_4470559556358897664_n.png?_nc_cat=104&amp;_nc_ht=scontent-amt2-1.xx&amp;oh=89dd15f83963bc4be3d1731102d3b1e5&amp;oe=5D72C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content-amt2-1.xx.fbcdn.net/v/t39.2365-6/44628916_315896782524938_4470559556358897664_n.png?_nc_cat=104&amp;_nc_ht=scontent-amt2-1.xx&amp;oh=89dd15f83963bc4be3d1731102d3b1e5&amp;oe=5D72CFC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43475" cy="3076575"/>
                    </a:xfrm>
                    <a:prstGeom prst="rect">
                      <a:avLst/>
                    </a:prstGeom>
                    <a:noFill/>
                    <a:ln>
                      <a:noFill/>
                    </a:ln>
                  </pic:spPr>
                </pic:pic>
              </a:graphicData>
            </a:graphic>
          </wp:inline>
        </w:drawing>
      </w:r>
    </w:p>
    <w:p w:rsidR="00104AC4" w:rsidRDefault="00104AC4" w:rsidP="00986CCB">
      <w:pPr>
        <w:rPr>
          <w:rFonts w:cs="Arial"/>
          <w:sz w:val="22"/>
          <w:szCs w:val="22"/>
        </w:rPr>
      </w:pPr>
    </w:p>
    <w:p w:rsidR="00104AC4" w:rsidRDefault="00104AC4" w:rsidP="00986CCB">
      <w:pPr>
        <w:rPr>
          <w:rFonts w:cs="Arial"/>
          <w:sz w:val="22"/>
          <w:szCs w:val="22"/>
        </w:rPr>
      </w:pPr>
    </w:p>
    <w:p w:rsidR="00104AC4" w:rsidRDefault="00104AC4" w:rsidP="00986CCB">
      <w:pPr>
        <w:rPr>
          <w:rFonts w:cs="Arial"/>
          <w:sz w:val="22"/>
          <w:szCs w:val="22"/>
        </w:rPr>
      </w:pPr>
    </w:p>
    <w:p w:rsidR="00104AC4" w:rsidRDefault="00104AC4" w:rsidP="00986CCB">
      <w:pPr>
        <w:rPr>
          <w:rFonts w:cs="Arial"/>
          <w:sz w:val="22"/>
          <w:szCs w:val="22"/>
        </w:rPr>
      </w:pPr>
      <w:r>
        <w:rPr>
          <w:rFonts w:cs="Arial"/>
          <w:sz w:val="22"/>
          <w:szCs w:val="22"/>
        </w:rPr>
        <w:t>Beschikbaarheid</w:t>
      </w:r>
    </w:p>
    <w:p w:rsidR="00104AC4" w:rsidRPr="00CB3FC6" w:rsidRDefault="00104AC4" w:rsidP="00986CCB">
      <w:pPr>
        <w:rPr>
          <w:rFonts w:cs="Arial"/>
          <w:sz w:val="22"/>
          <w:szCs w:val="22"/>
        </w:rPr>
      </w:pPr>
      <w:r>
        <w:rPr>
          <w:rFonts w:ascii="Calibri" w:hAnsi="Calibri"/>
          <w:noProof/>
          <w:sz w:val="22"/>
          <w:szCs w:val="22"/>
        </w:rPr>
        <w:drawing>
          <wp:inline distT="0" distB="0" distL="0" distR="0">
            <wp:extent cx="5615305" cy="3610518"/>
            <wp:effectExtent l="0" t="0" r="4445" b="9525"/>
            <wp:docPr id="14" name="Afbeelding 14" descr="https://scontent-amt2-1.xx.fbcdn.net/v/t39.2365-6/32216754_100658877476755_3874573582080147456_n.png?_nc_cat=110&amp;_nc_ht=scontent-amt2-1.xx&amp;oh=af0ae317cf5a954ebe3b76c912297f82&amp;oe=5D9E9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scontent-amt2-1.xx.fbcdn.net/v/t39.2365-6/32216754_100658877476755_3874573582080147456_n.png?_nc_cat=110&amp;_nc_ht=scontent-amt2-1.xx&amp;oh=af0ae317cf5a954ebe3b76c912297f82&amp;oe=5D9E95B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5305" cy="3610518"/>
                    </a:xfrm>
                    <a:prstGeom prst="rect">
                      <a:avLst/>
                    </a:prstGeom>
                    <a:noFill/>
                    <a:ln>
                      <a:noFill/>
                    </a:ln>
                  </pic:spPr>
                </pic:pic>
              </a:graphicData>
            </a:graphic>
          </wp:inline>
        </w:drawing>
      </w:r>
    </w:p>
    <w:sectPr w:rsidR="00104AC4" w:rsidRPr="00CB3FC6" w:rsidSect="00E350F4">
      <w:headerReference w:type="default" r:id="rId20"/>
      <w:footerReference w:type="default" r:id="rId21"/>
      <w:headerReference w:type="first" r:id="rId22"/>
      <w:footerReference w:type="first" r:id="rId23"/>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33" w:rsidRDefault="00120A33">
      <w:r>
        <w:separator/>
      </w:r>
    </w:p>
  </w:endnote>
  <w:endnote w:type="continuationSeparator" w:id="0">
    <w:p w:rsidR="00120A33" w:rsidRDefault="0012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36469"/>
      <w:docPartObj>
        <w:docPartGallery w:val="Page Numbers (Bottom of Page)"/>
        <w:docPartUnique/>
      </w:docPartObj>
    </w:sdtPr>
    <w:sdtEndPr/>
    <w:sdtContent>
      <w:p w:rsidR="00E350F4" w:rsidRDefault="00E350F4">
        <w:pPr>
          <w:pStyle w:val="Voettekst"/>
          <w:jc w:val="right"/>
        </w:pPr>
        <w:r>
          <w:rPr>
            <w:rFonts w:eastAsia="Arial"/>
            <w:b/>
            <w:noProof/>
            <w:sz w:val="16"/>
          </w:rPr>
          <mc:AlternateContent>
            <mc:Choice Requires="wps">
              <w:drawing>
                <wp:anchor distT="0" distB="0" distL="114300" distR="114300" simplePos="0" relativeHeight="251678719" behindDoc="0" locked="0" layoutInCell="1" allowOverlap="0" wp14:anchorId="79B4C924" wp14:editId="279556F3">
                  <wp:simplePos x="0" y="0"/>
                  <wp:positionH relativeFrom="page">
                    <wp:posOffset>972185</wp:posOffset>
                  </wp:positionH>
                  <wp:positionV relativeFrom="page">
                    <wp:posOffset>9690100</wp:posOffset>
                  </wp:positionV>
                  <wp:extent cx="3888105" cy="532765"/>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4C924" id="_x0000_t202" coordsize="21600,21600" o:spt="202" path="m,l,21600r21600,l21600,xe">
                  <v:stroke joinstyle="miter"/>
                  <v:path gradientshapeok="t" o:connecttype="rect"/>
                </v:shapetype>
                <v:shape id="Text Box 4" o:spid="_x0000_s1026" type="#_x0000_t202" style="position:absolute;left:0;text-align:left;margin-left:76.55pt;margin-top:763pt;width:306.15pt;height:41.9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" o:allowoverlap="f" stroked="f">
                  <v:textbox inset="0,0,0,0">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v:textbox>
                  <w10:wrap anchorx="page" anchory="page"/>
                </v:shape>
              </w:pict>
            </mc:Fallback>
          </mc:AlternateContent>
        </w:r>
        <w:r>
          <w:fldChar w:fldCharType="begin"/>
        </w:r>
        <w:r>
          <w:instrText>PAGE   \* MERGEFORMAT</w:instrText>
        </w:r>
        <w:r>
          <w:fldChar w:fldCharType="separate"/>
        </w:r>
        <w:r w:rsidR="00C00797">
          <w:rPr>
            <w:noProof/>
          </w:rPr>
          <w:t>2</w:t>
        </w:r>
        <w:r>
          <w:fldChar w:fldCharType="end"/>
        </w:r>
      </w:p>
    </w:sdtContent>
  </w:sdt>
  <w:p w:rsidR="00EE6875" w:rsidRPr="00607447" w:rsidRDefault="00EE6875" w:rsidP="00607447">
    <w:pPr>
      <w:spacing w:before="1" w:line="189" w:lineRule="exact"/>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ArotGu&#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33" w:rsidRDefault="00120A33">
      <w:r>
        <w:separator/>
      </w:r>
    </w:p>
  </w:footnote>
  <w:footnote w:type="continuationSeparator" w:id="0">
    <w:p w:rsidR="00120A33" w:rsidRDefault="00120A33">
      <w:r>
        <w:continuationSeparator/>
      </w:r>
    </w:p>
  </w:footnote>
  <w:footnote w:id="1">
    <w:p w:rsidR="007F1142" w:rsidRPr="00C9500D" w:rsidRDefault="007F1142" w:rsidP="007F1142">
      <w:pPr>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p w:rsidR="007F1142" w:rsidRPr="00C9500D" w:rsidRDefault="007F1142" w:rsidP="007F1142">
      <w:pPr>
        <w:pStyle w:val="Voetnoottekst"/>
        <w:rPr>
          <w:sz w:val="14"/>
        </w:rPr>
      </w:pPr>
    </w:p>
  </w:footnote>
  <w:footnote w:id="2">
    <w:p w:rsidR="007F1142" w:rsidRDefault="007F1142" w:rsidP="007F1142">
      <w:pPr>
        <w:pStyle w:val="Voetnoottekst"/>
      </w:pPr>
      <w:r w:rsidRPr="00C9500D">
        <w:rPr>
          <w:rStyle w:val="Voetnootmarkering"/>
          <w:sz w:val="14"/>
        </w:rPr>
        <w:footnoteRef/>
      </w:r>
      <w:r w:rsidRPr="00C9500D">
        <w:rPr>
          <w:sz w:val="14"/>
        </w:rPr>
        <w:t xml:space="preserve"> https://www.raadvanstate.nl//sms-jes-whatsapp/</w:t>
      </w:r>
    </w:p>
  </w:footnote>
  <w:footnote w:id="3">
    <w:p w:rsidR="00254772" w:rsidRDefault="00254772" w:rsidP="00254772">
      <w:pPr>
        <w:pStyle w:val="Voetnoottekst"/>
      </w:pPr>
      <w:r>
        <w:rPr>
          <w:rStyle w:val="Voetnootmarkering"/>
        </w:rPr>
        <w:footnoteRef/>
      </w:r>
      <w:r>
        <w:t xml:space="preserve"> </w:t>
      </w:r>
      <w:r>
        <w:rPr>
          <w:rFonts w:cs="Arial"/>
          <w:color w:val="333333"/>
          <w:shd w:val="clear" w:color="auto" w:fill="FFFFFF"/>
        </w:rPr>
        <w:t>Een bij een bestuursorgaan berustend schriftelijk stuk of ander materiaal dat gegevens bevat.(Wet openbaarheid en bestuur, Wetten.nl)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8" w:rsidRDefault="000103CE" w:rsidP="00590D35">
    <w:pPr>
      <w:spacing w:after="1560"/>
    </w:pPr>
    <w:r>
      <w:rPr>
        <w:noProof/>
      </w:rPr>
      <w:drawing>
        <wp:anchor distT="0" distB="0" distL="114300" distR="114300" simplePos="0" relativeHeight="251676671" behindDoc="0" locked="0" layoutInCell="1" allowOverlap="1" wp14:anchorId="6731A857" wp14:editId="7713F8DB">
          <wp:simplePos x="0" y="0"/>
          <wp:positionH relativeFrom="page">
            <wp:posOffset>633095</wp:posOffset>
          </wp:positionH>
          <wp:positionV relativeFrom="page">
            <wp:posOffset>424815</wp:posOffset>
          </wp:positionV>
          <wp:extent cx="864000" cy="586800"/>
          <wp:effectExtent l="0" t="0" r="0" b="3810"/>
          <wp:wrapNone/>
          <wp:docPr id="4" name="Afbeelding 4"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B91B30"/>
    <w:multiLevelType w:val="multilevel"/>
    <w:tmpl w:val="6B72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6"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9" w15:restartNumberingAfterBreak="0">
    <w:nsid w:val="42101EA3"/>
    <w:multiLevelType w:val="multilevel"/>
    <w:tmpl w:val="0EF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1" w15:restartNumberingAfterBreak="0">
    <w:nsid w:val="5DB93C19"/>
    <w:multiLevelType w:val="multilevel"/>
    <w:tmpl w:val="A8206E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1F464D"/>
    <w:multiLevelType w:val="hybridMultilevel"/>
    <w:tmpl w:val="27962062"/>
    <w:lvl w:ilvl="0" w:tplc="B8B0DD3E">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1"/>
  </w:num>
  <w:num w:numId="6">
    <w:abstractNumId w:val="0"/>
  </w:num>
  <w:num w:numId="7">
    <w:abstractNumId w:val="6"/>
  </w:num>
  <w:num w:numId="8">
    <w:abstractNumId w:val="3"/>
  </w:num>
  <w:num w:numId="9">
    <w:abstractNumId w:val="12"/>
  </w:num>
  <w:num w:numId="10">
    <w:abstractNumId w:val="7"/>
  </w:num>
  <w:num w:numId="11">
    <w:abstractNumId w:val="13"/>
  </w:num>
  <w:num w:numId="12">
    <w:abstractNumId w:val="4"/>
  </w:num>
  <w:num w:numId="13">
    <w:abstractNumId w:val="9"/>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2"/>
    <w:rsid w:val="00004D08"/>
    <w:rsid w:val="000103CE"/>
    <w:rsid w:val="00012AFA"/>
    <w:rsid w:val="000165C9"/>
    <w:rsid w:val="00017C57"/>
    <w:rsid w:val="00020B64"/>
    <w:rsid w:val="000410CA"/>
    <w:rsid w:val="000417A1"/>
    <w:rsid w:val="000418E5"/>
    <w:rsid w:val="00042049"/>
    <w:rsid w:val="00043B30"/>
    <w:rsid w:val="00045466"/>
    <w:rsid w:val="00047040"/>
    <w:rsid w:val="000506F8"/>
    <w:rsid w:val="00050743"/>
    <w:rsid w:val="00055A4B"/>
    <w:rsid w:val="00070796"/>
    <w:rsid w:val="00071277"/>
    <w:rsid w:val="000725E4"/>
    <w:rsid w:val="000742B5"/>
    <w:rsid w:val="00084CB9"/>
    <w:rsid w:val="000962BB"/>
    <w:rsid w:val="000A666C"/>
    <w:rsid w:val="000B61B9"/>
    <w:rsid w:val="000C1735"/>
    <w:rsid w:val="000C4290"/>
    <w:rsid w:val="000C512C"/>
    <w:rsid w:val="000D03A5"/>
    <w:rsid w:val="000D226C"/>
    <w:rsid w:val="000D4574"/>
    <w:rsid w:val="000F0EF5"/>
    <w:rsid w:val="000F1396"/>
    <w:rsid w:val="000F33B3"/>
    <w:rsid w:val="00100CBD"/>
    <w:rsid w:val="00100D7A"/>
    <w:rsid w:val="00104AC4"/>
    <w:rsid w:val="001108E0"/>
    <w:rsid w:val="00111E05"/>
    <w:rsid w:val="00115283"/>
    <w:rsid w:val="00120A33"/>
    <w:rsid w:val="001210B4"/>
    <w:rsid w:val="00124EA9"/>
    <w:rsid w:val="00125358"/>
    <w:rsid w:val="001410A5"/>
    <w:rsid w:val="00143A9C"/>
    <w:rsid w:val="0014684E"/>
    <w:rsid w:val="00146B36"/>
    <w:rsid w:val="00150DB9"/>
    <w:rsid w:val="00165095"/>
    <w:rsid w:val="00177046"/>
    <w:rsid w:val="00185A52"/>
    <w:rsid w:val="001A439E"/>
    <w:rsid w:val="001A63A1"/>
    <w:rsid w:val="001A6E0F"/>
    <w:rsid w:val="001B10D8"/>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24F7"/>
    <w:rsid w:val="00234829"/>
    <w:rsid w:val="0023513C"/>
    <w:rsid w:val="00237D84"/>
    <w:rsid w:val="0024071A"/>
    <w:rsid w:val="00241172"/>
    <w:rsid w:val="002430BF"/>
    <w:rsid w:val="00253EA6"/>
    <w:rsid w:val="00254772"/>
    <w:rsid w:val="00256AE9"/>
    <w:rsid w:val="002604D3"/>
    <w:rsid w:val="002626E0"/>
    <w:rsid w:val="00267B36"/>
    <w:rsid w:val="00274A16"/>
    <w:rsid w:val="002750CE"/>
    <w:rsid w:val="00280A18"/>
    <w:rsid w:val="00292AD5"/>
    <w:rsid w:val="00294833"/>
    <w:rsid w:val="002A6CA8"/>
    <w:rsid w:val="002C36B2"/>
    <w:rsid w:val="002C62F2"/>
    <w:rsid w:val="002E3B9D"/>
    <w:rsid w:val="002E4754"/>
    <w:rsid w:val="002E63C0"/>
    <w:rsid w:val="002F31FE"/>
    <w:rsid w:val="002F37AB"/>
    <w:rsid w:val="002F5193"/>
    <w:rsid w:val="002F705E"/>
    <w:rsid w:val="00313085"/>
    <w:rsid w:val="00315E6B"/>
    <w:rsid w:val="00326248"/>
    <w:rsid w:val="0033262D"/>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9620C"/>
    <w:rsid w:val="003A13EA"/>
    <w:rsid w:val="003A161E"/>
    <w:rsid w:val="003A7E03"/>
    <w:rsid w:val="003B01B9"/>
    <w:rsid w:val="003B0D11"/>
    <w:rsid w:val="003B298D"/>
    <w:rsid w:val="003C14B7"/>
    <w:rsid w:val="003D0BAE"/>
    <w:rsid w:val="003D441A"/>
    <w:rsid w:val="003E1E96"/>
    <w:rsid w:val="003E2C31"/>
    <w:rsid w:val="003E483E"/>
    <w:rsid w:val="003F0134"/>
    <w:rsid w:val="003F2F2F"/>
    <w:rsid w:val="003F3BB9"/>
    <w:rsid w:val="003F6353"/>
    <w:rsid w:val="003F6C28"/>
    <w:rsid w:val="00400CFC"/>
    <w:rsid w:val="0040570D"/>
    <w:rsid w:val="00417C23"/>
    <w:rsid w:val="004233FE"/>
    <w:rsid w:val="00433ED1"/>
    <w:rsid w:val="004408E4"/>
    <w:rsid w:val="004414AB"/>
    <w:rsid w:val="004614A0"/>
    <w:rsid w:val="00466BDA"/>
    <w:rsid w:val="00470D11"/>
    <w:rsid w:val="00472320"/>
    <w:rsid w:val="004751C5"/>
    <w:rsid w:val="004776AB"/>
    <w:rsid w:val="004803D0"/>
    <w:rsid w:val="0048375D"/>
    <w:rsid w:val="00486ED2"/>
    <w:rsid w:val="00495B36"/>
    <w:rsid w:val="00497ABB"/>
    <w:rsid w:val="004A18A2"/>
    <w:rsid w:val="004A23EA"/>
    <w:rsid w:val="004A544C"/>
    <w:rsid w:val="004B6B21"/>
    <w:rsid w:val="004C2DE8"/>
    <w:rsid w:val="004C36DA"/>
    <w:rsid w:val="004C5C32"/>
    <w:rsid w:val="004D0BB2"/>
    <w:rsid w:val="004D1698"/>
    <w:rsid w:val="004D4D2F"/>
    <w:rsid w:val="004D7CC9"/>
    <w:rsid w:val="004F0C98"/>
    <w:rsid w:val="0052111F"/>
    <w:rsid w:val="005256F3"/>
    <w:rsid w:val="005403F7"/>
    <w:rsid w:val="00545CE7"/>
    <w:rsid w:val="005501D5"/>
    <w:rsid w:val="00551149"/>
    <w:rsid w:val="005565F0"/>
    <w:rsid w:val="00567990"/>
    <w:rsid w:val="00567ED4"/>
    <w:rsid w:val="005733D0"/>
    <w:rsid w:val="00573D63"/>
    <w:rsid w:val="00583601"/>
    <w:rsid w:val="00590D35"/>
    <w:rsid w:val="00591CC6"/>
    <w:rsid w:val="005A1F0C"/>
    <w:rsid w:val="005A5B07"/>
    <w:rsid w:val="005A5E34"/>
    <w:rsid w:val="005B2D93"/>
    <w:rsid w:val="005B2F3D"/>
    <w:rsid w:val="005B4AB2"/>
    <w:rsid w:val="005B575D"/>
    <w:rsid w:val="005C16B5"/>
    <w:rsid w:val="005C2A6E"/>
    <w:rsid w:val="005D6CEC"/>
    <w:rsid w:val="005D701C"/>
    <w:rsid w:val="005E5B12"/>
    <w:rsid w:val="005F114F"/>
    <w:rsid w:val="005F3676"/>
    <w:rsid w:val="00605775"/>
    <w:rsid w:val="00607447"/>
    <w:rsid w:val="00607FEA"/>
    <w:rsid w:val="006141A2"/>
    <w:rsid w:val="00617006"/>
    <w:rsid w:val="00624E7D"/>
    <w:rsid w:val="00630F1E"/>
    <w:rsid w:val="00635467"/>
    <w:rsid w:val="00635F37"/>
    <w:rsid w:val="006413D9"/>
    <w:rsid w:val="00654FEE"/>
    <w:rsid w:val="00656EF9"/>
    <w:rsid w:val="00660585"/>
    <w:rsid w:val="00686433"/>
    <w:rsid w:val="00686F19"/>
    <w:rsid w:val="00691FEB"/>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250E8"/>
    <w:rsid w:val="00726701"/>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E7D1C"/>
    <w:rsid w:val="007F1142"/>
    <w:rsid w:val="007F1C81"/>
    <w:rsid w:val="007F1E61"/>
    <w:rsid w:val="00805ABD"/>
    <w:rsid w:val="00814352"/>
    <w:rsid w:val="00815D83"/>
    <w:rsid w:val="00817A7C"/>
    <w:rsid w:val="008216CB"/>
    <w:rsid w:val="00824BE6"/>
    <w:rsid w:val="00827E6B"/>
    <w:rsid w:val="008329D6"/>
    <w:rsid w:val="0083476A"/>
    <w:rsid w:val="00837A0C"/>
    <w:rsid w:val="00840509"/>
    <w:rsid w:val="00844DE0"/>
    <w:rsid w:val="0085125D"/>
    <w:rsid w:val="008526B5"/>
    <w:rsid w:val="008541CC"/>
    <w:rsid w:val="0085520F"/>
    <w:rsid w:val="00856320"/>
    <w:rsid w:val="00857FCB"/>
    <w:rsid w:val="008666D6"/>
    <w:rsid w:val="00871AA0"/>
    <w:rsid w:val="00872931"/>
    <w:rsid w:val="0088138F"/>
    <w:rsid w:val="008878D9"/>
    <w:rsid w:val="00890DA6"/>
    <w:rsid w:val="00892478"/>
    <w:rsid w:val="00896E2F"/>
    <w:rsid w:val="008B1CCD"/>
    <w:rsid w:val="008B4640"/>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039C"/>
    <w:rsid w:val="009319F4"/>
    <w:rsid w:val="0093388B"/>
    <w:rsid w:val="00940043"/>
    <w:rsid w:val="00951B58"/>
    <w:rsid w:val="00960C5B"/>
    <w:rsid w:val="0096585C"/>
    <w:rsid w:val="009731BB"/>
    <w:rsid w:val="00977C07"/>
    <w:rsid w:val="00981243"/>
    <w:rsid w:val="0098424A"/>
    <w:rsid w:val="00984FD7"/>
    <w:rsid w:val="00985BED"/>
    <w:rsid w:val="00986CCB"/>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40CE9"/>
    <w:rsid w:val="00A50654"/>
    <w:rsid w:val="00A6248C"/>
    <w:rsid w:val="00A70393"/>
    <w:rsid w:val="00A70928"/>
    <w:rsid w:val="00A72403"/>
    <w:rsid w:val="00A8107D"/>
    <w:rsid w:val="00A85DD7"/>
    <w:rsid w:val="00A91DA5"/>
    <w:rsid w:val="00A958BD"/>
    <w:rsid w:val="00AB1016"/>
    <w:rsid w:val="00AC0E57"/>
    <w:rsid w:val="00AC5050"/>
    <w:rsid w:val="00AC6737"/>
    <w:rsid w:val="00AC7D75"/>
    <w:rsid w:val="00AE0781"/>
    <w:rsid w:val="00AE39C1"/>
    <w:rsid w:val="00AE6307"/>
    <w:rsid w:val="00AF4876"/>
    <w:rsid w:val="00AF5088"/>
    <w:rsid w:val="00B00B7C"/>
    <w:rsid w:val="00B208D7"/>
    <w:rsid w:val="00B21FAC"/>
    <w:rsid w:val="00B2486E"/>
    <w:rsid w:val="00B32FA6"/>
    <w:rsid w:val="00B33172"/>
    <w:rsid w:val="00B37A68"/>
    <w:rsid w:val="00B401E4"/>
    <w:rsid w:val="00B41E19"/>
    <w:rsid w:val="00B43003"/>
    <w:rsid w:val="00B465E3"/>
    <w:rsid w:val="00B51D3D"/>
    <w:rsid w:val="00B576CA"/>
    <w:rsid w:val="00B80AFF"/>
    <w:rsid w:val="00B823B1"/>
    <w:rsid w:val="00B85260"/>
    <w:rsid w:val="00B90E6A"/>
    <w:rsid w:val="00B95931"/>
    <w:rsid w:val="00BA67D3"/>
    <w:rsid w:val="00BB20FF"/>
    <w:rsid w:val="00BB36C8"/>
    <w:rsid w:val="00BC1CB7"/>
    <w:rsid w:val="00BE2D57"/>
    <w:rsid w:val="00BE4649"/>
    <w:rsid w:val="00BE4715"/>
    <w:rsid w:val="00BF6018"/>
    <w:rsid w:val="00C00797"/>
    <w:rsid w:val="00C22599"/>
    <w:rsid w:val="00C36671"/>
    <w:rsid w:val="00C40464"/>
    <w:rsid w:val="00C45E4B"/>
    <w:rsid w:val="00C5125F"/>
    <w:rsid w:val="00C57444"/>
    <w:rsid w:val="00C6694F"/>
    <w:rsid w:val="00C72DEA"/>
    <w:rsid w:val="00C85A27"/>
    <w:rsid w:val="00C92B60"/>
    <w:rsid w:val="00C9607D"/>
    <w:rsid w:val="00CA1B56"/>
    <w:rsid w:val="00CA56D4"/>
    <w:rsid w:val="00CB0148"/>
    <w:rsid w:val="00CB1DF9"/>
    <w:rsid w:val="00CB3FC6"/>
    <w:rsid w:val="00CB6E70"/>
    <w:rsid w:val="00CC101E"/>
    <w:rsid w:val="00CE1EE7"/>
    <w:rsid w:val="00CE46AF"/>
    <w:rsid w:val="00CE7C33"/>
    <w:rsid w:val="00D01C2E"/>
    <w:rsid w:val="00D06B6E"/>
    <w:rsid w:val="00D11880"/>
    <w:rsid w:val="00D17761"/>
    <w:rsid w:val="00D3317B"/>
    <w:rsid w:val="00D33AD8"/>
    <w:rsid w:val="00D364BD"/>
    <w:rsid w:val="00D45398"/>
    <w:rsid w:val="00D66E71"/>
    <w:rsid w:val="00D85FC5"/>
    <w:rsid w:val="00D87DAC"/>
    <w:rsid w:val="00D90742"/>
    <w:rsid w:val="00DA3B54"/>
    <w:rsid w:val="00DA6F0C"/>
    <w:rsid w:val="00DB1B60"/>
    <w:rsid w:val="00DB2BE7"/>
    <w:rsid w:val="00DB6A81"/>
    <w:rsid w:val="00DE0766"/>
    <w:rsid w:val="00DE634A"/>
    <w:rsid w:val="00DF08F9"/>
    <w:rsid w:val="00DF2989"/>
    <w:rsid w:val="00DF56FE"/>
    <w:rsid w:val="00E12AF3"/>
    <w:rsid w:val="00E13E67"/>
    <w:rsid w:val="00E238E8"/>
    <w:rsid w:val="00E24E69"/>
    <w:rsid w:val="00E267D9"/>
    <w:rsid w:val="00E350F4"/>
    <w:rsid w:val="00E412E4"/>
    <w:rsid w:val="00E56A12"/>
    <w:rsid w:val="00E57FE9"/>
    <w:rsid w:val="00E70940"/>
    <w:rsid w:val="00E7395B"/>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3718B"/>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5854"/>
    <w:rsid w:val="00FB64F7"/>
    <w:rsid w:val="00FC10B0"/>
    <w:rsid w:val="00FC63F0"/>
    <w:rsid w:val="00FC735C"/>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2962A8-75FF-4260-BA5A-1F5E0F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7D1C"/>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13085"/>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7E7D1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7E7D1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7E7D1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7E7D1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7E7D1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7E7D1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7E7D1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7E7D1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7E7D1C"/>
    <w:rPr>
      <w:rFonts w:cs="Segoe UI"/>
      <w:szCs w:val="18"/>
    </w:rPr>
  </w:style>
  <w:style w:type="character" w:customStyle="1" w:styleId="BallontekstChar">
    <w:name w:val="Ballontekst Char"/>
    <w:basedOn w:val="Standaardalinea-lettertype"/>
    <w:link w:val="Ballontekst"/>
    <w:semiHidden/>
    <w:rsid w:val="007E7D1C"/>
    <w:rPr>
      <w:rFonts w:ascii="Arial" w:hAnsi="Arial" w:cs="Segoe UI"/>
      <w:szCs w:val="18"/>
    </w:rPr>
  </w:style>
  <w:style w:type="paragraph" w:customStyle="1" w:styleId="Colofontekst">
    <w:name w:val="Colofontekst"/>
    <w:basedOn w:val="Standaard"/>
    <w:next w:val="Standaard"/>
    <w:uiPriority w:val="4"/>
    <w:qFormat/>
    <w:rsid w:val="007E7D1C"/>
    <w:rPr>
      <w:sz w:val="18"/>
    </w:rPr>
  </w:style>
  <w:style w:type="character" w:styleId="GevolgdeHyperlink">
    <w:name w:val="FollowedHyperlink"/>
    <w:basedOn w:val="Standaardalinea-lettertype"/>
    <w:uiPriority w:val="4"/>
    <w:rsid w:val="007E7D1C"/>
    <w:rPr>
      <w:color w:val="002C64"/>
      <w:u w:val="single"/>
    </w:rPr>
  </w:style>
  <w:style w:type="character" w:styleId="Hyperlink">
    <w:name w:val="Hyperlink"/>
    <w:basedOn w:val="Standaardalinea-lettertype"/>
    <w:uiPriority w:val="99"/>
    <w:unhideWhenUsed/>
    <w:rsid w:val="007E7D1C"/>
    <w:rPr>
      <w:color w:val="002C64"/>
      <w:u w:val="single"/>
    </w:rPr>
  </w:style>
  <w:style w:type="character" w:customStyle="1" w:styleId="Kop1Char">
    <w:name w:val="Kop 1 Char"/>
    <w:aliases w:val="Webversie Char, titel document Char"/>
    <w:link w:val="Kop1"/>
    <w:uiPriority w:val="5"/>
    <w:rsid w:val="00313085"/>
    <w:rPr>
      <w:rFonts w:ascii="Arial" w:hAnsi="Arial"/>
      <w:bCs/>
      <w:color w:val="002C64"/>
      <w:kern w:val="32"/>
      <w:sz w:val="60"/>
      <w:szCs w:val="32"/>
    </w:rPr>
  </w:style>
  <w:style w:type="character" w:customStyle="1" w:styleId="Kop2Char">
    <w:name w:val="Kop 2 Char"/>
    <w:aliases w:val="Kop 2 Hoofdstuktitel Char"/>
    <w:link w:val="Kop2"/>
    <w:uiPriority w:val="1"/>
    <w:rsid w:val="007E7D1C"/>
    <w:rPr>
      <w:rFonts w:ascii="Arial" w:hAnsi="Arial" w:cs="Courier New"/>
      <w:color w:val="00A9F3"/>
      <w:sz w:val="40"/>
      <w:szCs w:val="50"/>
    </w:rPr>
  </w:style>
  <w:style w:type="paragraph" w:styleId="Inhopg1">
    <w:name w:val="toc 1"/>
    <w:basedOn w:val="Standaard"/>
    <w:next w:val="Standaard"/>
    <w:autoRedefine/>
    <w:uiPriority w:val="39"/>
    <w:rsid w:val="007E7D1C"/>
    <w:pPr>
      <w:spacing w:after="100"/>
    </w:pPr>
  </w:style>
  <w:style w:type="paragraph" w:styleId="Inhopg2">
    <w:name w:val="toc 2"/>
    <w:basedOn w:val="Standaard"/>
    <w:next w:val="Standaard"/>
    <w:autoRedefine/>
    <w:uiPriority w:val="39"/>
    <w:unhideWhenUsed/>
    <w:rsid w:val="007E7D1C"/>
    <w:pPr>
      <w:spacing w:after="100"/>
    </w:pPr>
  </w:style>
  <w:style w:type="paragraph" w:styleId="Inhopg3">
    <w:name w:val="toc 3"/>
    <w:basedOn w:val="Standaard"/>
    <w:next w:val="Standaard"/>
    <w:autoRedefine/>
    <w:uiPriority w:val="39"/>
    <w:unhideWhenUsed/>
    <w:rsid w:val="007E7D1C"/>
    <w:pPr>
      <w:spacing w:after="100"/>
      <w:ind w:left="567"/>
    </w:pPr>
  </w:style>
  <w:style w:type="paragraph" w:styleId="Inhopg4">
    <w:name w:val="toc 4"/>
    <w:basedOn w:val="Standaard"/>
    <w:next w:val="Standaard"/>
    <w:autoRedefine/>
    <w:semiHidden/>
    <w:unhideWhenUsed/>
    <w:rsid w:val="007E7D1C"/>
    <w:pPr>
      <w:spacing w:after="100"/>
    </w:pPr>
  </w:style>
  <w:style w:type="paragraph" w:styleId="Inhopg5">
    <w:name w:val="toc 5"/>
    <w:basedOn w:val="Standaard"/>
    <w:next w:val="Standaard"/>
    <w:autoRedefine/>
    <w:semiHidden/>
    <w:unhideWhenUsed/>
    <w:rsid w:val="007E7D1C"/>
    <w:pPr>
      <w:spacing w:after="100"/>
    </w:pPr>
  </w:style>
  <w:style w:type="paragraph" w:styleId="Inhopg6">
    <w:name w:val="toc 6"/>
    <w:basedOn w:val="Standaard"/>
    <w:next w:val="Standaard"/>
    <w:autoRedefine/>
    <w:semiHidden/>
    <w:unhideWhenUsed/>
    <w:rsid w:val="007E7D1C"/>
    <w:pPr>
      <w:spacing w:after="100"/>
    </w:pPr>
  </w:style>
  <w:style w:type="paragraph" w:styleId="Inhopg7">
    <w:name w:val="toc 7"/>
    <w:basedOn w:val="Standaard"/>
    <w:next w:val="Standaard"/>
    <w:autoRedefine/>
    <w:semiHidden/>
    <w:unhideWhenUsed/>
    <w:rsid w:val="007E7D1C"/>
    <w:pPr>
      <w:spacing w:after="100"/>
    </w:pPr>
  </w:style>
  <w:style w:type="paragraph" w:styleId="Inhopg8">
    <w:name w:val="toc 8"/>
    <w:basedOn w:val="Standaard"/>
    <w:next w:val="Standaard"/>
    <w:autoRedefine/>
    <w:semiHidden/>
    <w:unhideWhenUsed/>
    <w:rsid w:val="007E7D1C"/>
    <w:pPr>
      <w:spacing w:after="100"/>
    </w:pPr>
  </w:style>
  <w:style w:type="paragraph" w:styleId="Inhopg9">
    <w:name w:val="toc 9"/>
    <w:basedOn w:val="Standaard"/>
    <w:next w:val="Standaard"/>
    <w:autoRedefine/>
    <w:semiHidden/>
    <w:unhideWhenUsed/>
    <w:rsid w:val="007E7D1C"/>
    <w:pPr>
      <w:spacing w:after="100"/>
    </w:pPr>
  </w:style>
  <w:style w:type="paragraph" w:customStyle="1" w:styleId="Introductie">
    <w:name w:val="Introductie"/>
    <w:basedOn w:val="Standaard"/>
    <w:next w:val="Standaard"/>
    <w:uiPriority w:val="2"/>
    <w:qFormat/>
    <w:rsid w:val="007E7D1C"/>
    <w:pPr>
      <w:spacing w:after="250" w:line="330" w:lineRule="atLeast"/>
    </w:pPr>
    <w:rPr>
      <w:b/>
      <w:sz w:val="24"/>
      <w:lang w:val="fr-FR"/>
    </w:rPr>
  </w:style>
  <w:style w:type="paragraph" w:styleId="Kopvaninhoudsopgave">
    <w:name w:val="TOC Heading"/>
    <w:basedOn w:val="Kop2"/>
    <w:next w:val="Standaard"/>
    <w:uiPriority w:val="39"/>
    <w:unhideWhenUsed/>
    <w:qFormat/>
    <w:rsid w:val="007E7D1C"/>
    <w:pPr>
      <w:keepLines/>
      <w:outlineLvl w:val="9"/>
    </w:pPr>
    <w:rPr>
      <w:rFonts w:eastAsiaTheme="majorEastAsia" w:cstheme="majorBidi"/>
      <w:bCs/>
    </w:rPr>
  </w:style>
  <w:style w:type="paragraph" w:styleId="Koptekst">
    <w:name w:val="header"/>
    <w:basedOn w:val="Standaard"/>
    <w:link w:val="KoptekstChar"/>
    <w:unhideWhenUsed/>
    <w:rsid w:val="007E7D1C"/>
    <w:pPr>
      <w:tabs>
        <w:tab w:val="center" w:pos="4513"/>
        <w:tab w:val="right" w:pos="9026"/>
      </w:tabs>
      <w:spacing w:line="240" w:lineRule="auto"/>
    </w:pPr>
  </w:style>
  <w:style w:type="character" w:customStyle="1" w:styleId="KoptekstChar">
    <w:name w:val="Koptekst Char"/>
    <w:basedOn w:val="Standaardalinea-lettertype"/>
    <w:link w:val="Koptekst"/>
    <w:rsid w:val="007E7D1C"/>
    <w:rPr>
      <w:rFonts w:ascii="Arial" w:hAnsi="Arial"/>
    </w:rPr>
  </w:style>
  <w:style w:type="paragraph" w:styleId="Lijstalinea">
    <w:name w:val="List Paragraph"/>
    <w:basedOn w:val="Standaard"/>
    <w:unhideWhenUsed/>
    <w:rsid w:val="007E7D1C"/>
    <w:pPr>
      <w:contextualSpacing/>
    </w:pPr>
  </w:style>
  <w:style w:type="paragraph" w:customStyle="1" w:styleId="Ondertiteldocument">
    <w:name w:val="Ondertitel document"/>
    <w:basedOn w:val="Standaard"/>
    <w:next w:val="Standaard"/>
    <w:uiPriority w:val="2"/>
    <w:qFormat/>
    <w:rsid w:val="007E7D1C"/>
    <w:pPr>
      <w:spacing w:after="800" w:line="640" w:lineRule="atLeast"/>
    </w:pPr>
    <w:rPr>
      <w:color w:val="00A9F3"/>
      <w:sz w:val="48"/>
    </w:rPr>
  </w:style>
  <w:style w:type="table" w:styleId="Onopgemaaktetabel1">
    <w:name w:val="Plain Table 1"/>
    <w:basedOn w:val="Standaardtabel"/>
    <w:uiPriority w:val="41"/>
    <w:rsid w:val="007E7D1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E7D1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E7D1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E7D1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E7D1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7E7D1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7E7D1C"/>
    <w:rPr>
      <w:rFonts w:ascii="Arial" w:hAnsi="Arial"/>
      <w:bCs/>
      <w:color w:val="00A9F3"/>
      <w:sz w:val="24"/>
      <w:szCs w:val="26"/>
    </w:rPr>
  </w:style>
  <w:style w:type="character" w:customStyle="1" w:styleId="Kop4Char">
    <w:name w:val="Kop 4 Char"/>
    <w:basedOn w:val="Standaardalinea-lettertype"/>
    <w:link w:val="Kop4"/>
    <w:uiPriority w:val="1"/>
    <w:rsid w:val="007E7D1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7E7D1C"/>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7E7D1C"/>
  </w:style>
  <w:style w:type="numbering" w:customStyle="1" w:styleId="Stijl1">
    <w:name w:val="Stijl1"/>
    <w:uiPriority w:val="99"/>
    <w:rsid w:val="007E7D1C"/>
    <w:pPr>
      <w:numPr>
        <w:numId w:val="1"/>
      </w:numPr>
    </w:pPr>
  </w:style>
  <w:style w:type="character" w:customStyle="1" w:styleId="Kop6Char">
    <w:name w:val="Kop 6 Char"/>
    <w:basedOn w:val="Standaardalinea-lettertype"/>
    <w:link w:val="Kop6"/>
    <w:uiPriority w:val="1"/>
    <w:rsid w:val="007E7D1C"/>
    <w:rPr>
      <w:rFonts w:ascii="Arial" w:eastAsiaTheme="majorEastAsia" w:hAnsi="Arial" w:cstheme="majorBidi"/>
      <w:i/>
      <w:color w:val="00A9F3"/>
    </w:rPr>
  </w:style>
  <w:style w:type="table" w:styleId="Tabelraster">
    <w:name w:val="Table Grid"/>
    <w:basedOn w:val="Standaardtabel"/>
    <w:rsid w:val="007E7D1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E7D1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7E7D1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7E7D1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7E7D1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7E7D1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7E7D1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7E7D1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7E7D1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7E7D1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7E7D1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7E7D1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7E7D1C"/>
    <w:pPr>
      <w:numPr>
        <w:numId w:val="2"/>
      </w:numPr>
    </w:pPr>
  </w:style>
  <w:style w:type="numbering" w:customStyle="1" w:styleId="VNGGenummerdelijst">
    <w:name w:val="VNG Genummerde lijst"/>
    <w:uiPriority w:val="99"/>
    <w:rsid w:val="007E7D1C"/>
    <w:pPr>
      <w:numPr>
        <w:numId w:val="3"/>
      </w:numPr>
    </w:pPr>
  </w:style>
  <w:style w:type="numbering" w:customStyle="1" w:styleId="VNGOngenummerdelijst">
    <w:name w:val="VNG Ongenummerde lijst"/>
    <w:uiPriority w:val="99"/>
    <w:rsid w:val="007E7D1C"/>
    <w:pPr>
      <w:numPr>
        <w:numId w:val="4"/>
      </w:numPr>
    </w:pPr>
  </w:style>
  <w:style w:type="table" w:customStyle="1" w:styleId="VNGtabelgroen">
    <w:name w:val="VNG tabel groen"/>
    <w:basedOn w:val="Standaardtabel"/>
    <w:uiPriority w:val="99"/>
    <w:rsid w:val="007E7D1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7E7D1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7E7D1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7E7D1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7E7D1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7E7D1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7E7D1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7E7D1C"/>
    <w:rPr>
      <w:vertAlign w:val="superscript"/>
    </w:rPr>
  </w:style>
  <w:style w:type="paragraph" w:styleId="Voetnoottekst">
    <w:name w:val="footnote text"/>
    <w:basedOn w:val="Standaard"/>
    <w:link w:val="VoetnoottekstChar"/>
    <w:semiHidden/>
    <w:unhideWhenUsed/>
    <w:rsid w:val="007E7D1C"/>
    <w:pPr>
      <w:spacing w:line="240" w:lineRule="auto"/>
    </w:pPr>
  </w:style>
  <w:style w:type="character" w:customStyle="1" w:styleId="VoetnoottekstChar">
    <w:name w:val="Voetnoottekst Char"/>
    <w:basedOn w:val="Standaardalinea-lettertype"/>
    <w:link w:val="Voetnoottekst"/>
    <w:semiHidden/>
    <w:rsid w:val="007E7D1C"/>
    <w:rPr>
      <w:rFonts w:ascii="Arial" w:hAnsi="Arial"/>
    </w:rPr>
  </w:style>
  <w:style w:type="paragraph" w:styleId="Voettekst">
    <w:name w:val="footer"/>
    <w:basedOn w:val="Standaard"/>
    <w:link w:val="VoettekstChar"/>
    <w:unhideWhenUsed/>
    <w:rsid w:val="007E7D1C"/>
    <w:pPr>
      <w:tabs>
        <w:tab w:val="center" w:pos="4513"/>
        <w:tab w:val="right" w:pos="9026"/>
      </w:tabs>
      <w:spacing w:line="240" w:lineRule="auto"/>
    </w:pPr>
  </w:style>
  <w:style w:type="character" w:customStyle="1" w:styleId="VoettekstChar">
    <w:name w:val="Voettekst Char"/>
    <w:basedOn w:val="Standaardalinea-lettertype"/>
    <w:link w:val="Voettekst"/>
    <w:rsid w:val="007E7D1C"/>
    <w:rPr>
      <w:rFonts w:ascii="Arial" w:hAnsi="Arial"/>
    </w:rPr>
  </w:style>
  <w:style w:type="paragraph" w:customStyle="1" w:styleId="Voettekstzwart">
    <w:name w:val="Voettekst zwart"/>
    <w:basedOn w:val="Standaard"/>
    <w:uiPriority w:val="4"/>
    <w:rsid w:val="007E7D1C"/>
    <w:pPr>
      <w:spacing w:after="250" w:line="180" w:lineRule="atLeast"/>
    </w:pPr>
    <w:rPr>
      <w:sz w:val="16"/>
      <w:lang w:val="fr-FR"/>
    </w:rPr>
  </w:style>
  <w:style w:type="character" w:customStyle="1" w:styleId="Kop7Char">
    <w:name w:val="Kop 7 Char"/>
    <w:basedOn w:val="Standaardalinea-lettertype"/>
    <w:link w:val="Kop7"/>
    <w:uiPriority w:val="1"/>
    <w:rsid w:val="007E7D1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7E7D1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7E7D1C"/>
    <w:rPr>
      <w:rFonts w:ascii="Arial" w:eastAsiaTheme="majorEastAsia" w:hAnsi="Arial" w:cstheme="majorBidi"/>
      <w:iCs/>
      <w:color w:val="00A9F3"/>
      <w:szCs w:val="21"/>
    </w:rPr>
  </w:style>
  <w:style w:type="paragraph" w:styleId="Lijst">
    <w:name w:val="List"/>
    <w:basedOn w:val="Standaard"/>
    <w:semiHidden/>
    <w:unhideWhenUsed/>
    <w:rsid w:val="00DF56FE"/>
    <w:pPr>
      <w:ind w:left="284" w:hanging="284"/>
      <w:contextualSpacing/>
    </w:pPr>
  </w:style>
  <w:style w:type="paragraph" w:styleId="Lijst2">
    <w:name w:val="List 2"/>
    <w:basedOn w:val="Standaard"/>
    <w:semiHidden/>
    <w:unhideWhenUsed/>
    <w:rsid w:val="00DF56FE"/>
    <w:pPr>
      <w:ind w:left="284" w:hanging="284"/>
      <w:contextualSpacing/>
    </w:pPr>
  </w:style>
  <w:style w:type="paragraph" w:styleId="Lijst3">
    <w:name w:val="List 3"/>
    <w:basedOn w:val="Standaard"/>
    <w:semiHidden/>
    <w:unhideWhenUsed/>
    <w:rsid w:val="00DF56FE"/>
    <w:pPr>
      <w:ind w:left="284" w:hanging="284"/>
      <w:contextualSpacing/>
    </w:pPr>
  </w:style>
  <w:style w:type="paragraph" w:styleId="Lijst4">
    <w:name w:val="List 4"/>
    <w:basedOn w:val="Standaard"/>
    <w:rsid w:val="00DF56FE"/>
    <w:pPr>
      <w:ind w:left="284" w:hanging="284"/>
      <w:contextualSpacing/>
    </w:pPr>
  </w:style>
  <w:style w:type="paragraph" w:styleId="Lijst5">
    <w:name w:val="List 5"/>
    <w:basedOn w:val="Standaard"/>
    <w:rsid w:val="00DF56FE"/>
    <w:pPr>
      <w:ind w:left="284" w:hanging="284"/>
      <w:contextualSpacing/>
    </w:pPr>
  </w:style>
  <w:style w:type="paragraph" w:styleId="Lijstnummering">
    <w:name w:val="List Number"/>
    <w:basedOn w:val="Standaard"/>
    <w:rsid w:val="00DF56FE"/>
    <w:pPr>
      <w:numPr>
        <w:numId w:val="5"/>
      </w:numPr>
      <w:contextualSpacing/>
    </w:pPr>
  </w:style>
  <w:style w:type="paragraph" w:styleId="Lijstnummering2">
    <w:name w:val="List Number 2"/>
    <w:basedOn w:val="Standaard"/>
    <w:semiHidden/>
    <w:unhideWhenUsed/>
    <w:rsid w:val="00DF56FE"/>
    <w:pPr>
      <w:numPr>
        <w:numId w:val="6"/>
      </w:numPr>
      <w:contextualSpacing/>
    </w:pPr>
  </w:style>
  <w:style w:type="character" w:styleId="Tekstvantijdelijkeaanduiding">
    <w:name w:val="Placeholder Text"/>
    <w:basedOn w:val="Standaardalinea-lettertype"/>
    <w:uiPriority w:val="99"/>
    <w:semiHidden/>
    <w:rsid w:val="00DF56FE"/>
    <w:rPr>
      <w:color w:val="808080"/>
    </w:rPr>
  </w:style>
  <w:style w:type="paragraph" w:styleId="Normaalweb">
    <w:name w:val="Normal (Web)"/>
    <w:basedOn w:val="Standaard"/>
    <w:uiPriority w:val="99"/>
    <w:semiHidden/>
    <w:unhideWhenUsed/>
    <w:rsid w:val="00234829"/>
    <w:pPr>
      <w:spacing w:before="100" w:beforeAutospacing="1" w:after="100" w:afterAutospacing="1" w:line="240" w:lineRule="auto"/>
    </w:pPr>
    <w:rPr>
      <w:rFonts w:ascii="Times New Roman" w:hAnsi="Times New Roman"/>
      <w:sz w:val="24"/>
      <w:szCs w:val="24"/>
    </w:rPr>
  </w:style>
  <w:style w:type="paragraph" w:customStyle="1" w:styleId="Default">
    <w:name w:val="Default"/>
    <w:rsid w:val="0088138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3135">
      <w:bodyDiv w:val="1"/>
      <w:marLeft w:val="0"/>
      <w:marRight w:val="0"/>
      <w:marTop w:val="0"/>
      <w:marBottom w:val="0"/>
      <w:divBdr>
        <w:top w:val="none" w:sz="0" w:space="0" w:color="auto"/>
        <w:left w:val="none" w:sz="0" w:space="0" w:color="auto"/>
        <w:bottom w:val="none" w:sz="0" w:space="0" w:color="auto"/>
        <w:right w:val="none" w:sz="0" w:space="0" w:color="auto"/>
      </w:divBdr>
    </w:div>
    <w:div w:id="868681903">
      <w:bodyDiv w:val="1"/>
      <w:marLeft w:val="0"/>
      <w:marRight w:val="0"/>
      <w:marTop w:val="0"/>
      <w:marBottom w:val="0"/>
      <w:divBdr>
        <w:top w:val="none" w:sz="0" w:space="0" w:color="auto"/>
        <w:left w:val="none" w:sz="0" w:space="0" w:color="auto"/>
        <w:bottom w:val="none" w:sz="0" w:space="0" w:color="auto"/>
        <w:right w:val="none" w:sz="0" w:space="0" w:color="auto"/>
      </w:divBdr>
    </w:div>
    <w:div w:id="1175681134">
      <w:bodyDiv w:val="1"/>
      <w:marLeft w:val="0"/>
      <w:marRight w:val="0"/>
      <w:marTop w:val="0"/>
      <w:marBottom w:val="0"/>
      <w:divBdr>
        <w:top w:val="none" w:sz="0" w:space="0" w:color="auto"/>
        <w:left w:val="none" w:sz="0" w:space="0" w:color="auto"/>
        <w:bottom w:val="none" w:sz="0" w:space="0" w:color="auto"/>
        <w:right w:val="none" w:sz="0" w:space="0" w:color="auto"/>
      </w:divBdr>
      <w:divsChild>
        <w:div w:id="188922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cid:image001.jpg@01D52A95.7AE96EF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loud.com/find"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cid:image002.png@01D52A95.7AE96EF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ndroid.com/find" TargetMode="External"/><Relationship Id="rId22" Type="http://schemas.openxmlformats.org/officeDocument/2006/relationships/header" Target="header2.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57433-5668-42FB-9197-2BA1A74E2B47}">
  <ds:schemaRefs>
    <ds:schemaRef ds:uri="http://schemas.openxmlformats.org/officeDocument/2006/bibliography"/>
  </ds:schemaRefs>
</ds:datastoreItem>
</file>

<file path=customXml/itemProps2.xml><?xml version="1.0" encoding="utf-8"?>
<ds:datastoreItem xmlns:ds="http://schemas.openxmlformats.org/officeDocument/2006/customXml" ds:itemID="{A250DA78-CAF6-4F14-AE9A-4C969F6919A4}"/>
</file>

<file path=customXml/itemProps3.xml><?xml version="1.0" encoding="utf-8"?>
<ds:datastoreItem xmlns:ds="http://schemas.openxmlformats.org/officeDocument/2006/customXml" ds:itemID="{EA4CD543-B641-43B0-9761-B31C2030C61E}"/>
</file>

<file path=docProps/app.xml><?xml version="1.0" encoding="utf-8"?>
<Properties xmlns="http://schemas.openxmlformats.org/officeDocument/2006/extended-properties" xmlns:vt="http://schemas.openxmlformats.org/officeDocument/2006/docPropsVTypes">
  <Template>VNGR_rapport.dotx</Template>
  <TotalTime>1</TotalTime>
  <Pages>20</Pages>
  <Words>4339</Words>
  <Characters>23869</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VNG Realisatie rapport</vt:lpstr>
    </vt:vector>
  </TitlesOfParts>
  <Company/>
  <LinksUpToDate>false</LinksUpToDate>
  <CharactersWithSpaces>28152</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 rapport</dc:title>
  <dc:creator>Kenan Dogan</dc:creator>
  <cp:lastModifiedBy>Andre Plat</cp:lastModifiedBy>
  <cp:revision>2</cp:revision>
  <cp:lastPrinted>2019-06-05T10:56:00Z</cp:lastPrinted>
  <dcterms:created xsi:type="dcterms:W3CDTF">2019-06-25T07:14:00Z</dcterms:created>
  <dcterms:modified xsi:type="dcterms:W3CDTF">2019-06-25T07:14:00Z</dcterms:modified>
</cp:coreProperties>
</file>