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826B3" w14:textId="77777777" w:rsidR="00030C06" w:rsidRDefault="00030C06" w:rsidP="00313A28">
      <w:pPr>
        <w:rPr>
          <w:b/>
        </w:rPr>
      </w:pPr>
      <w:r>
        <w:rPr>
          <w:b/>
        </w:rPr>
        <w:t>Toelichting en links</w:t>
      </w:r>
    </w:p>
    <w:p w14:paraId="5D5420C3" w14:textId="77777777" w:rsidR="00030C06" w:rsidRDefault="00030C06" w:rsidP="00313A28">
      <w:pPr>
        <w:rPr>
          <w:b/>
        </w:rPr>
      </w:pPr>
    </w:p>
    <w:p w14:paraId="7C4ED08E" w14:textId="40216CB5" w:rsidR="00313A28" w:rsidRPr="00030C06" w:rsidRDefault="00313A28" w:rsidP="00313A28">
      <w:pPr>
        <w:rPr>
          <w:b/>
        </w:rPr>
      </w:pPr>
      <w:r w:rsidRPr="00030C06">
        <w:rPr>
          <w:b/>
        </w:rPr>
        <w:t xml:space="preserve">Kwaliteitsnormen </w:t>
      </w:r>
    </w:p>
    <w:p w14:paraId="7F79BDD7" w14:textId="77777777" w:rsidR="00030C06" w:rsidRDefault="00030C06" w:rsidP="00313A28"/>
    <w:p w14:paraId="76A3CA13" w14:textId="77777777" w:rsidR="00313A28" w:rsidRDefault="00313A28" w:rsidP="00313A28">
      <w:r>
        <w:t>Er is onderscheid tussen kwaliteitsnormen voor de informatiehuishouding en voor de informatie zelf. Wat betreft het eerste zijn er drie essentiële normenkaders: de Baseline, Rodin en KIDO. Achtereenvolgens worden deze normenkaders toegelicht.</w:t>
      </w:r>
    </w:p>
    <w:p w14:paraId="048C29BA" w14:textId="77777777" w:rsidR="00313A28" w:rsidRDefault="00313A28" w:rsidP="00313A28"/>
    <w:p w14:paraId="10296A90" w14:textId="77777777" w:rsidR="00313A28" w:rsidRPr="00030C06" w:rsidRDefault="00313A28" w:rsidP="00313A28">
      <w:pPr>
        <w:rPr>
          <w:u w:val="single"/>
        </w:rPr>
      </w:pPr>
      <w:r w:rsidRPr="00030C06">
        <w:rPr>
          <w:u w:val="single"/>
        </w:rPr>
        <w:t>Kwaliteitsnormen informatiehuishouding</w:t>
      </w:r>
    </w:p>
    <w:p w14:paraId="1FE9CD50" w14:textId="77777777" w:rsidR="00313A28" w:rsidRDefault="00313A28" w:rsidP="00313A28">
      <w:r>
        <w:t xml:space="preserve">In de Baseline worden 7 normen beschreven die samen een algemeen geldend normenkader voor informatiebeheer vormen voor alle bestuursorganen. Het doel van de normen is dat de toegankelijkheid en betrouwbaarheid van informatie bij bestuursorganen wordt vergroot. De zeven normen gaan over de volgende onderwerpen: 1) bestuur en beleid, 2) organisatie, 3) standaarden, 4) ordening en metadata, 5) duurzaamheid, toegankelijkheid en authenticiteit, 6) kwaliteitszorg en 7) digitale vervanging, verwijdering, overdracht en vernietiging. Per norm worden een aantal uitgangspunten geformuleerd met daarbij handvaten om deze principes in de praktijk toe te passen. </w:t>
      </w:r>
    </w:p>
    <w:p w14:paraId="677635F9" w14:textId="77777777" w:rsidR="00313A28" w:rsidRDefault="00313A28" w:rsidP="00313A28"/>
    <w:p w14:paraId="3D018F56" w14:textId="77777777" w:rsidR="00313A28" w:rsidRDefault="00313A28" w:rsidP="00313A28">
      <w:r w:rsidRPr="00030C06">
        <w:rPr>
          <w:u w:val="single"/>
        </w:rPr>
        <w:t>Rodin</w:t>
      </w:r>
      <w:r>
        <w:t>, Referentiekader Opbouw Digitaal Informatiebeheer, is een geschikt instrument om te toetsen of een organisatie voldoet aan kwaliteitsnormen voor informatiebeheer. Rodin grijpt terug op de Archiefwet 1995, de Archiefregeling, normen voor archief- en informatiebeheer en referentiemodellen voor digitale depots. Het toetsingsinstrument bestaat uit drie onderdelen: 1) beleid en organisatie, 2) informatiebeheer en 3) ICT-beheer en –beveiliging. Rodin is ontwikkeld door een werkgroep die bestaat uit vertegenwoordigers van het Landelijk Overleg van Provinciale Archiefinspecteurs (LOPAI), Werkverband Gemeentelijke Archiefinspectie (WGA) en Het Expertise Centrum (HEC).</w:t>
      </w:r>
    </w:p>
    <w:p w14:paraId="7FE4B612" w14:textId="77777777" w:rsidR="00313A28" w:rsidRDefault="00313A28" w:rsidP="00313A28"/>
    <w:p w14:paraId="0429DCF5" w14:textId="77777777" w:rsidR="00313A28" w:rsidRDefault="00313A28" w:rsidP="00313A28">
      <w:r w:rsidRPr="00030C06">
        <w:rPr>
          <w:u w:val="single"/>
        </w:rPr>
        <w:t>Het derde instrument is KIDO</w:t>
      </w:r>
      <w:r>
        <w:t xml:space="preserve">, de handreiking Kwaliteitssysteem Informatiebeheer Decentrale Overheden. Deze handreiking is in opdracht van het project Archiefinnovatie decentrale overheden opgesteld door de projectgroep KIDO. Het doel van deze handreiking is om overheden de helpende hand te bieden bij het opzetten van een kwaliteitssysteem, zoals omschreven in Artikel 16 van de Archiefregeling. In de Handreiking zijn de kernfuncties van informatiebeheer gekoppeld aan normen, zodat een samenhangend geheel ontstaat. Dit kan als toetsingsinstrument gebruik  worden om het kwaliteitsniveau inzichtelijk te maken en verbetervoorstellen te maken.   </w:t>
      </w:r>
    </w:p>
    <w:p w14:paraId="550E65C4" w14:textId="77777777" w:rsidR="00313A28" w:rsidRDefault="00313A28" w:rsidP="00313A28"/>
    <w:p w14:paraId="2462E3FA" w14:textId="77777777" w:rsidR="00313A28" w:rsidRPr="00030C06" w:rsidRDefault="00313A28" w:rsidP="00313A28">
      <w:pPr>
        <w:rPr>
          <w:b/>
        </w:rPr>
      </w:pPr>
      <w:r w:rsidRPr="00030C06">
        <w:rPr>
          <w:b/>
        </w:rPr>
        <w:t>Kwaliteitsnormen informatie</w:t>
      </w:r>
    </w:p>
    <w:p w14:paraId="00D0A426" w14:textId="77777777" w:rsidR="00313A28" w:rsidRDefault="00313A28" w:rsidP="00313A28">
      <w:r>
        <w:t xml:space="preserve">Wat betreft de kwaliteitsnormen voor de informatie zelf, is DUTO een geschikt instrument. DUTO staat voor normenkader Duurzaam Toegankelijke Overheidsinformatie en bevat kwaliteitseisen voor duurzaam toegankelijke overheidsinformatie. Hiermee wordt bedoeld: overheidsinformatie is vindbaar en bruikbaar voor iedereen die daar recht op heeft, vanaf het moment van ontstaan en zolang dit nodig is. DUTO is door het Nationaal Archief uitgewerkt, in opdracht van het ministerie van OCW. </w:t>
      </w:r>
    </w:p>
    <w:p w14:paraId="5F35ED5E" w14:textId="77777777" w:rsidR="00313A28" w:rsidRDefault="00313A28" w:rsidP="00313A28"/>
    <w:p w14:paraId="32E00565" w14:textId="77777777" w:rsidR="00313A28" w:rsidRDefault="00313A28" w:rsidP="00313A28"/>
    <w:p w14:paraId="573BB541" w14:textId="77777777" w:rsidR="00313A28" w:rsidRDefault="00313A28" w:rsidP="00313A28">
      <w:r>
        <w:t xml:space="preserve">Lees verder: </w:t>
      </w:r>
    </w:p>
    <w:p w14:paraId="28A555FB" w14:textId="11392772" w:rsidR="00313A28" w:rsidRDefault="00313A28" w:rsidP="00313A28">
      <w:r>
        <w:t>-</w:t>
      </w:r>
      <w:r>
        <w:tab/>
        <w:t xml:space="preserve">‘Baseline Informatiehuishouding Gemeenten’, Deel 2a: Het Denkkader. Hier staan de </w:t>
      </w:r>
      <w:r>
        <w:tab/>
        <w:t xml:space="preserve">uitgewerkte normen.  </w:t>
      </w:r>
    </w:p>
    <w:p w14:paraId="13415A69" w14:textId="0D5E4E86" w:rsidR="00030C06" w:rsidRDefault="00030C06" w:rsidP="00313A28">
      <w:hyperlink r:id="rId8" w:history="1">
        <w:r w:rsidRPr="00B06730">
          <w:rPr>
            <w:rStyle w:val="Hyperlink"/>
          </w:rPr>
          <w:t>https://vng.nl//files/vng/vng/Documenten/actueel/beleidsvelden/cultuur_sport/2012/20120126_BASELINE%20Gemeenten%20-%20Deel%202a%20Het%20Denkkader_V1%200.pdf</w:t>
        </w:r>
      </w:hyperlink>
    </w:p>
    <w:p w14:paraId="048F4E2E" w14:textId="77777777" w:rsidR="00030C06" w:rsidRDefault="00030C06" w:rsidP="00313A28">
      <w:bookmarkStart w:id="0" w:name="_GoBack"/>
      <w:bookmarkEnd w:id="0"/>
    </w:p>
    <w:p w14:paraId="2949D9E6" w14:textId="77777777" w:rsidR="00030C06" w:rsidRDefault="00030C06" w:rsidP="00313A28"/>
    <w:p w14:paraId="69E05014" w14:textId="77777777" w:rsidR="00313A28" w:rsidRDefault="00313A28" w:rsidP="00313A28"/>
    <w:p w14:paraId="025B1153" w14:textId="77777777" w:rsidR="00030C06" w:rsidRDefault="00313A28" w:rsidP="00313A28">
      <w:r>
        <w:t>-</w:t>
      </w:r>
      <w:r>
        <w:tab/>
        <w:t xml:space="preserve">Nationaal Archief, ‘Normenkader Duurzaam Toegankelijke Overheidsinformatie’ </w:t>
      </w:r>
      <w:r>
        <w:tab/>
        <w:t xml:space="preserve"> </w:t>
      </w:r>
      <w:r>
        <w:tab/>
        <w:t xml:space="preserve">(DUTO), versie 0.1.  </w:t>
      </w:r>
    </w:p>
    <w:p w14:paraId="68052B7C" w14:textId="5F387084" w:rsidR="00030C06" w:rsidRDefault="00030C06" w:rsidP="00313A28">
      <w:hyperlink r:id="rId9" w:history="1">
        <w:r w:rsidRPr="00B06730">
          <w:rPr>
            <w:rStyle w:val="Hyperlink"/>
          </w:rPr>
          <w:t>https://wiki.nationaalarchief.nl/pagina/DUTO:Wiki</w:t>
        </w:r>
      </w:hyperlink>
    </w:p>
    <w:p w14:paraId="7981AD01" w14:textId="77777777" w:rsidR="00030C06" w:rsidRDefault="00030C06" w:rsidP="00313A28"/>
    <w:p w14:paraId="39483F2D" w14:textId="77777777" w:rsidR="00313A28" w:rsidRDefault="00313A28" w:rsidP="00313A28"/>
    <w:sectPr w:rsidR="00313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28"/>
    <w:rsid w:val="00030C06"/>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3A28"/>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D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30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30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g.nl//files/vng/vng/Documenten/actueel/beleidsvelden/cultuur_sport/2012/20120126_BASELINE%20Gemeenten%20-%20Deel%202a%20Het%20Denkkader_V1%20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iki.nationaalarchief.nl/pagina/DUTO:Wik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6E90C8-1EAE-4494-91EC-11784BB2642C}"/>
</file>

<file path=customXml/itemProps2.xml><?xml version="1.0" encoding="utf-8"?>
<ds:datastoreItem xmlns:ds="http://schemas.openxmlformats.org/officeDocument/2006/customXml" ds:itemID="{2BC7D758-E2AA-4D6B-96CE-A1E1162DEF3A}">
  <ds:schemaRefs>
    <ds:schemaRef ds:uri="http://schemas.microsoft.com/sharepoint/v3/contenttype/forms"/>
  </ds:schemaRefs>
</ds:datastoreItem>
</file>

<file path=customXml/itemProps3.xml><?xml version="1.0" encoding="utf-8"?>
<ds:datastoreItem xmlns:ds="http://schemas.openxmlformats.org/officeDocument/2006/customXml" ds:itemID="{B2CB3FFE-E1A7-4DAB-9C64-27E55BC2BF11}">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5A875B17.dotm</Template>
  <TotalTime>3</TotalTime>
  <Pages>2</Pages>
  <Words>537</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2018-07-30T13:19:00Z</dcterms:created>
  <dcterms:modified xsi:type="dcterms:W3CDTF">2018-07-30T13:22:00Z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