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3BC" w:rsidRDefault="00F773BC" w:rsidP="00F773BC">
      <w:bookmarkStart w:id="0" w:name="_GoBack"/>
      <w:bookmarkEnd w:id="0"/>
      <w:r>
        <w:rPr>
          <w:rFonts w:ascii="Verdana" w:hAnsi="Verdana"/>
          <w:sz w:val="20"/>
          <w:szCs w:val="20"/>
        </w:rPr>
        <w:t>Hierbij een verslagje van wat gisteren (1-12-2015 Nationaal Archief) besproken is:</w:t>
      </w:r>
    </w:p>
    <w:p w:rsidR="00F773BC" w:rsidRDefault="00F773BC" w:rsidP="00F773BC">
      <w:r>
        <w:rPr>
          <w:rFonts w:ascii="Verdana" w:hAnsi="Verdana"/>
          <w:sz w:val="20"/>
          <w:szCs w:val="20"/>
        </w:rPr>
        <w:t> </w:t>
      </w:r>
    </w:p>
    <w:p w:rsidR="00F773BC" w:rsidRDefault="00F773BC" w:rsidP="00F773BC">
      <w:pPr>
        <w:pStyle w:val="Lijstalinea"/>
        <w:ind w:hanging="360"/>
      </w:pPr>
      <w:r>
        <w:rPr>
          <w:rFonts w:ascii="Verdana" w:hAnsi="Verdana"/>
          <w:b/>
          <w:bCs/>
          <w:sz w:val="20"/>
          <w:szCs w:val="20"/>
        </w:rPr>
        <w:t>1.</w:t>
      </w:r>
      <w:r>
        <w:rPr>
          <w:rFonts w:ascii="Times New Roman" w:hAnsi="Times New Roman"/>
          <w:b/>
          <w:bCs/>
          <w:sz w:val="14"/>
          <w:szCs w:val="14"/>
        </w:rPr>
        <w:t xml:space="preserve">    </w:t>
      </w:r>
      <w:r>
        <w:rPr>
          <w:rFonts w:ascii="Verdana" w:hAnsi="Verdana"/>
          <w:b/>
          <w:bCs/>
          <w:sz w:val="20"/>
          <w:szCs w:val="20"/>
        </w:rPr>
        <w:t xml:space="preserve">Introductie nieuwe adviseurs </w:t>
      </w:r>
    </w:p>
    <w:p w:rsidR="00F773BC" w:rsidRDefault="00F773BC" w:rsidP="00F773BC">
      <w:pPr>
        <w:pStyle w:val="Lijstalinea"/>
      </w:pPr>
      <w:r>
        <w:rPr>
          <w:rFonts w:ascii="Verdana" w:hAnsi="Verdana"/>
          <w:sz w:val="20"/>
          <w:szCs w:val="20"/>
        </w:rPr>
        <w:t xml:space="preserve">De groep is weer wat groter geworden: Shirley </w:t>
      </w:r>
      <w:proofErr w:type="spellStart"/>
      <w:r>
        <w:rPr>
          <w:rFonts w:ascii="Verdana" w:hAnsi="Verdana"/>
          <w:sz w:val="20"/>
          <w:szCs w:val="20"/>
        </w:rPr>
        <w:t>Cornelisz</w:t>
      </w:r>
      <w:proofErr w:type="spellEnd"/>
      <w:r>
        <w:rPr>
          <w:rFonts w:ascii="Verdana" w:hAnsi="Verdana"/>
          <w:sz w:val="20"/>
          <w:szCs w:val="20"/>
        </w:rPr>
        <w:t xml:space="preserve"> (regionaal archief Tilburg), Sandra, Franciska en Olga (Nationaal Archief), Eefje van </w:t>
      </w:r>
      <w:proofErr w:type="spellStart"/>
      <w:r>
        <w:rPr>
          <w:rFonts w:ascii="Verdana" w:hAnsi="Verdana"/>
          <w:sz w:val="20"/>
          <w:szCs w:val="20"/>
        </w:rPr>
        <w:t>Abeelen</w:t>
      </w:r>
      <w:proofErr w:type="spellEnd"/>
      <w:r>
        <w:rPr>
          <w:rFonts w:ascii="Verdana" w:hAnsi="Verdana"/>
          <w:sz w:val="20"/>
          <w:szCs w:val="20"/>
        </w:rPr>
        <w:t xml:space="preserve"> (BHIC) hebben zich aangesloten.</w:t>
      </w:r>
    </w:p>
    <w:p w:rsidR="00F773BC" w:rsidRDefault="00F773BC" w:rsidP="00F773BC">
      <w:pPr>
        <w:pStyle w:val="Lijstalinea"/>
      </w:pPr>
      <w:r>
        <w:rPr>
          <w:rFonts w:ascii="Verdana" w:hAnsi="Verdana"/>
          <w:b/>
          <w:bCs/>
          <w:sz w:val="20"/>
          <w:szCs w:val="20"/>
        </w:rPr>
        <w:t> </w:t>
      </w:r>
    </w:p>
    <w:p w:rsidR="00F773BC" w:rsidRDefault="00F773BC" w:rsidP="00F773BC">
      <w:pPr>
        <w:pStyle w:val="Lijstalinea"/>
        <w:ind w:hanging="360"/>
      </w:pPr>
      <w:r>
        <w:rPr>
          <w:rFonts w:ascii="Verdana" w:hAnsi="Verdana"/>
          <w:b/>
          <w:bCs/>
          <w:sz w:val="20"/>
          <w:szCs w:val="20"/>
        </w:rPr>
        <w:t>2.</w:t>
      </w:r>
      <w:r>
        <w:rPr>
          <w:rFonts w:ascii="Times New Roman" w:hAnsi="Times New Roman"/>
          <w:b/>
          <w:bCs/>
          <w:sz w:val="14"/>
          <w:szCs w:val="14"/>
        </w:rPr>
        <w:t xml:space="preserve">    </w:t>
      </w:r>
      <w:r>
        <w:rPr>
          <w:rFonts w:ascii="Verdana" w:hAnsi="Verdana"/>
          <w:b/>
          <w:bCs/>
          <w:sz w:val="20"/>
          <w:szCs w:val="20"/>
        </w:rPr>
        <w:t>Wie kunnen zich aansluiten bij de adviseurs digitale informatie?</w:t>
      </w:r>
    </w:p>
    <w:p w:rsidR="00F773BC" w:rsidRDefault="00F773BC" w:rsidP="00F773BC">
      <w:pPr>
        <w:pStyle w:val="Lijstalinea"/>
      </w:pPr>
      <w:r>
        <w:rPr>
          <w:rFonts w:ascii="Verdana" w:hAnsi="Verdana"/>
          <w:sz w:val="20"/>
          <w:szCs w:val="20"/>
        </w:rPr>
        <w:t>De vraag is of zich naast de adviseurs die zijn aangesloten bij een archiefdienst, ook gemeentelijke adviseurs bij de groep kunnen aansluiten.</w:t>
      </w:r>
    </w:p>
    <w:p w:rsidR="00F773BC" w:rsidRDefault="00F773BC" w:rsidP="00F773BC">
      <w:pPr>
        <w:pStyle w:val="Lijstalinea"/>
      </w:pPr>
      <w:r>
        <w:rPr>
          <w:rFonts w:ascii="Verdana" w:hAnsi="Verdana"/>
          <w:sz w:val="20"/>
          <w:szCs w:val="20"/>
        </w:rPr>
        <w:t>Om deze vraag te kunnen beantwoorden is het van belang duidelijkheid te hebben over het doel van de groep. De groep gaat in op alle aspecten met betrekking tot digitale archivering, en kan in die zin ook interessant zijn voor gemeentelijke adviseurs. Aan de andere kant gaat de groep ook in op het relatiemanagement van de adviseurs met gemeentelijke organisaties en hoe je dat het beste vorm kunt geven. Dat is voor gemeentelijke adviseurs misschien minder interessant.</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Deelname van gemeentelijke adviseurs zou zeker ook voordelen hebben voor de groep: zij kunnen een ander gezichtspunt bieden, nieuwe inspiratie en gespreksonderwerpen. Dat is echter ook mogelijk wanneer we één/twee keer per jaar een thema bijeenkomst met gemeentelijke adviseurs zouden organiseren.</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 xml:space="preserve">Omdat er zich nog niet veel gemeentelijke adviseurs hebben aangemeld en er niet veel tijd was om het vraagstuk te bespreken is besloten het onderwerp voorlopig maar te laten rusten. </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 xml:space="preserve">Laura zal op </w:t>
      </w:r>
      <w:proofErr w:type="spellStart"/>
      <w:r>
        <w:rPr>
          <w:rFonts w:ascii="Verdana" w:hAnsi="Verdana"/>
          <w:sz w:val="20"/>
          <w:szCs w:val="20"/>
        </w:rPr>
        <w:t>pleio</w:t>
      </w:r>
      <w:proofErr w:type="spellEnd"/>
      <w:r>
        <w:rPr>
          <w:rFonts w:ascii="Verdana" w:hAnsi="Verdana"/>
          <w:sz w:val="20"/>
          <w:szCs w:val="20"/>
        </w:rPr>
        <w:t xml:space="preserve"> het doel en profiel van de groep plaatsen, zodat voor mensen die zich willen aanmelden duidelijk is waar wij voor staan.</w:t>
      </w:r>
    </w:p>
    <w:p w:rsidR="00F773BC" w:rsidRDefault="00F773BC" w:rsidP="00F773BC">
      <w:pPr>
        <w:pStyle w:val="Lijstalinea"/>
      </w:pPr>
      <w:r>
        <w:rPr>
          <w:rFonts w:ascii="Verdana" w:hAnsi="Verdana"/>
          <w:b/>
          <w:bCs/>
          <w:sz w:val="20"/>
          <w:szCs w:val="20"/>
        </w:rPr>
        <w:t> </w:t>
      </w:r>
    </w:p>
    <w:p w:rsidR="00F773BC" w:rsidRDefault="00F773BC" w:rsidP="00F773BC">
      <w:pPr>
        <w:pStyle w:val="Lijstalinea"/>
        <w:ind w:hanging="360"/>
      </w:pPr>
      <w:r>
        <w:rPr>
          <w:rFonts w:ascii="Verdana" w:hAnsi="Verdana"/>
          <w:b/>
          <w:bCs/>
          <w:sz w:val="20"/>
          <w:szCs w:val="20"/>
        </w:rPr>
        <w:t>3.</w:t>
      </w:r>
      <w:r>
        <w:rPr>
          <w:rFonts w:ascii="Times New Roman" w:hAnsi="Times New Roman"/>
          <w:b/>
          <w:bCs/>
          <w:sz w:val="14"/>
          <w:szCs w:val="14"/>
        </w:rPr>
        <w:t xml:space="preserve">    </w:t>
      </w:r>
      <w:r>
        <w:rPr>
          <w:rFonts w:ascii="Verdana" w:hAnsi="Verdana"/>
          <w:b/>
          <w:bCs/>
          <w:sz w:val="20"/>
          <w:szCs w:val="20"/>
        </w:rPr>
        <w:t>Wegwijzer van Archief2020</w:t>
      </w:r>
    </w:p>
    <w:p w:rsidR="00F773BC" w:rsidRDefault="00F773BC" w:rsidP="00F773BC">
      <w:pPr>
        <w:pStyle w:val="Lijstalinea"/>
      </w:pPr>
      <w:r>
        <w:rPr>
          <w:rFonts w:ascii="Verdana" w:hAnsi="Verdana"/>
          <w:sz w:val="20"/>
          <w:szCs w:val="20"/>
        </w:rPr>
        <w:t xml:space="preserve">Sandra Linssen vertelt over de Wegwijzer die archief2020 op dit moment aan het ontwikkelen is. Dit wordt een PDF-document met daarin links naar de verschillende archief2020 projecten en rapporten. Deze zijn thematisch ingedeeld. Eind januari zal de eerste versie hiervan verschijnen. </w:t>
      </w:r>
    </w:p>
    <w:p w:rsidR="00F773BC" w:rsidRDefault="00F773BC" w:rsidP="00F773BC">
      <w:pPr>
        <w:pStyle w:val="Lijstalinea"/>
      </w:pPr>
      <w:r>
        <w:rPr>
          <w:rFonts w:ascii="Verdana" w:hAnsi="Verdana"/>
          <w:b/>
          <w:bCs/>
          <w:sz w:val="20"/>
          <w:szCs w:val="20"/>
        </w:rPr>
        <w:t> </w:t>
      </w:r>
    </w:p>
    <w:p w:rsidR="00F773BC" w:rsidRDefault="00F773BC" w:rsidP="00F773BC">
      <w:pPr>
        <w:pStyle w:val="Lijstalinea"/>
        <w:ind w:hanging="360"/>
      </w:pPr>
      <w:r>
        <w:rPr>
          <w:rFonts w:ascii="Verdana" w:hAnsi="Verdana"/>
          <w:b/>
          <w:bCs/>
          <w:sz w:val="20"/>
          <w:szCs w:val="20"/>
        </w:rPr>
        <w:t>4.</w:t>
      </w:r>
      <w:r>
        <w:rPr>
          <w:rFonts w:ascii="Times New Roman" w:hAnsi="Times New Roman"/>
          <w:b/>
          <w:bCs/>
          <w:sz w:val="14"/>
          <w:szCs w:val="14"/>
        </w:rPr>
        <w:t xml:space="preserve">    </w:t>
      </w:r>
      <w:r>
        <w:rPr>
          <w:rFonts w:ascii="Verdana" w:hAnsi="Verdana"/>
          <w:b/>
          <w:bCs/>
          <w:sz w:val="20"/>
          <w:szCs w:val="20"/>
        </w:rPr>
        <w:t>Innovatiecoach Leon Sonnenschein</w:t>
      </w:r>
    </w:p>
    <w:p w:rsidR="00F773BC" w:rsidRDefault="00F773BC" w:rsidP="00F773BC">
      <w:pPr>
        <w:pStyle w:val="Lijstalinea"/>
      </w:pPr>
      <w:r>
        <w:rPr>
          <w:rFonts w:ascii="Verdana" w:hAnsi="Verdana"/>
          <w:sz w:val="20"/>
          <w:szCs w:val="20"/>
        </w:rPr>
        <w:t xml:space="preserve">Leon biedt aan ons te helpen met het bereiken van onze leerdoelen als groep. Na de vorige bijeenkomst van de adviseurs in mei is er een lijst opgesteld met thema’s waarop we verdieping zouden willen. Leon zal ons helpen om met deze thema’s daadwerkelijk aan de slag te gaan. Laura zal deze lijst op </w:t>
      </w:r>
      <w:proofErr w:type="spellStart"/>
      <w:r>
        <w:rPr>
          <w:rFonts w:ascii="Verdana" w:hAnsi="Verdana"/>
          <w:sz w:val="20"/>
          <w:szCs w:val="20"/>
        </w:rPr>
        <w:t>Pleio</w:t>
      </w:r>
      <w:proofErr w:type="spellEnd"/>
      <w:r>
        <w:rPr>
          <w:rFonts w:ascii="Verdana" w:hAnsi="Verdana"/>
          <w:sz w:val="20"/>
          <w:szCs w:val="20"/>
        </w:rPr>
        <w:t xml:space="preserve"> zetten. Mocht je nog thema’s missen dan kun je dat op </w:t>
      </w:r>
      <w:proofErr w:type="spellStart"/>
      <w:r>
        <w:rPr>
          <w:rFonts w:ascii="Verdana" w:hAnsi="Verdana"/>
          <w:sz w:val="20"/>
          <w:szCs w:val="20"/>
        </w:rPr>
        <w:t>Pleio</w:t>
      </w:r>
      <w:proofErr w:type="spellEnd"/>
      <w:r>
        <w:rPr>
          <w:rFonts w:ascii="Verdana" w:hAnsi="Verdana"/>
          <w:sz w:val="20"/>
          <w:szCs w:val="20"/>
        </w:rPr>
        <w:t xml:space="preserve"> aangeven.</w:t>
      </w:r>
    </w:p>
    <w:p w:rsidR="00F773BC" w:rsidRDefault="00F773BC" w:rsidP="00F773BC">
      <w:pPr>
        <w:pStyle w:val="Lijstalinea"/>
      </w:pPr>
      <w:r>
        <w:rPr>
          <w:rFonts w:ascii="Verdana" w:hAnsi="Verdana"/>
          <w:sz w:val="20"/>
          <w:szCs w:val="20"/>
        </w:rPr>
        <w:t>Bij de volgende bijeenkomst van adviseurs in februari zullen we samen met Leon gaan uitwerken hoe we met de thema’s aan de slag gaan. Voorafgaand aan de bijeenkomst zullen Anje en Laura met Leon de bespreking van de thema’s voorbereiden.</w:t>
      </w:r>
    </w:p>
    <w:p w:rsidR="00F773BC" w:rsidRDefault="00F773BC" w:rsidP="00F773BC">
      <w:pPr>
        <w:pStyle w:val="Lijstalinea"/>
      </w:pPr>
      <w:r>
        <w:rPr>
          <w:rFonts w:ascii="Verdana" w:hAnsi="Verdana"/>
          <w:b/>
          <w:bCs/>
          <w:sz w:val="20"/>
          <w:szCs w:val="20"/>
        </w:rPr>
        <w:t> </w:t>
      </w:r>
    </w:p>
    <w:p w:rsidR="00F773BC" w:rsidRDefault="00F773BC" w:rsidP="00F773BC">
      <w:pPr>
        <w:pStyle w:val="Lijstalinea"/>
        <w:ind w:hanging="360"/>
      </w:pPr>
      <w:r>
        <w:rPr>
          <w:rFonts w:ascii="Verdana" w:hAnsi="Verdana"/>
          <w:b/>
          <w:bCs/>
          <w:sz w:val="20"/>
          <w:szCs w:val="20"/>
        </w:rPr>
        <w:t>5.</w:t>
      </w:r>
      <w:r>
        <w:rPr>
          <w:rFonts w:ascii="Times New Roman" w:hAnsi="Times New Roman"/>
          <w:b/>
          <w:bCs/>
          <w:sz w:val="14"/>
          <w:szCs w:val="14"/>
        </w:rPr>
        <w:t xml:space="preserve">    </w:t>
      </w:r>
      <w:r>
        <w:rPr>
          <w:rFonts w:ascii="Verdana" w:hAnsi="Verdana"/>
          <w:b/>
          <w:bCs/>
          <w:sz w:val="20"/>
          <w:szCs w:val="20"/>
        </w:rPr>
        <w:t>Kennisfunctie archief</w:t>
      </w:r>
    </w:p>
    <w:p w:rsidR="00F773BC" w:rsidRDefault="00F773BC" w:rsidP="00F773BC">
      <w:pPr>
        <w:pStyle w:val="Lijstalinea"/>
      </w:pPr>
      <w:r>
        <w:rPr>
          <w:rFonts w:ascii="Verdana" w:hAnsi="Verdana"/>
          <w:sz w:val="20"/>
          <w:szCs w:val="20"/>
        </w:rPr>
        <w:t>Natasja Pels, kennismakelaar bij het Nationaal Archief, vertelt over hoe het Nationaal Archief er voor wil zorgen dat er meer kennis gedeeld gaat worden binnen de archiefsector. De kennisvragen die er bij archiefinstellingen zijn, zijn nu geïnventariseerd en verdeeld in thema’s. Het is de bedoeling dat er kennisplatforms worden ingericht waarin deze vragen worden beantwoord. Het Nationaal Archief is trekker van twee van de platforms (openbaarheid en preservering), voor de overige 9 thema’s worden nog eigenaren gezocht.</w:t>
      </w:r>
    </w:p>
    <w:p w:rsidR="00F773BC" w:rsidRDefault="00F773BC" w:rsidP="00F773BC">
      <w:pPr>
        <w:pStyle w:val="Lijstalinea"/>
      </w:pPr>
      <w:r>
        <w:rPr>
          <w:rFonts w:ascii="Verdana" w:hAnsi="Verdana"/>
          <w:sz w:val="20"/>
          <w:szCs w:val="20"/>
        </w:rPr>
        <w:t>Het Nationaal Archief gaat een kennisloket opzetten (bereikbaar via telefoon/e-mail) waar zorgdragers met hun vragen terecht kunnen. Ook decentrale zorgdragers moeten hier terecht kunnen.</w:t>
      </w:r>
    </w:p>
    <w:p w:rsidR="00F773BC" w:rsidRDefault="00F773BC" w:rsidP="00F773BC">
      <w:pPr>
        <w:pStyle w:val="Lijstalinea"/>
      </w:pPr>
      <w:r>
        <w:rPr>
          <w:rFonts w:ascii="Verdana" w:hAnsi="Verdana"/>
          <w:b/>
          <w:bCs/>
          <w:sz w:val="20"/>
          <w:szCs w:val="20"/>
        </w:rPr>
        <w:lastRenderedPageBreak/>
        <w:t> </w:t>
      </w:r>
    </w:p>
    <w:p w:rsidR="00F773BC" w:rsidRDefault="00F773BC" w:rsidP="00F773BC">
      <w:pPr>
        <w:pStyle w:val="Lijstalinea"/>
        <w:ind w:hanging="360"/>
      </w:pPr>
      <w:r>
        <w:rPr>
          <w:rFonts w:ascii="Verdana" w:hAnsi="Verdana"/>
          <w:b/>
          <w:bCs/>
          <w:sz w:val="20"/>
          <w:szCs w:val="20"/>
        </w:rPr>
        <w:t>6.</w:t>
      </w:r>
      <w:r>
        <w:rPr>
          <w:rFonts w:ascii="Times New Roman" w:hAnsi="Times New Roman"/>
          <w:b/>
          <w:bCs/>
          <w:sz w:val="14"/>
          <w:szCs w:val="14"/>
        </w:rPr>
        <w:t xml:space="preserve">    </w:t>
      </w:r>
      <w:r>
        <w:rPr>
          <w:rFonts w:ascii="Verdana" w:hAnsi="Verdana"/>
          <w:b/>
          <w:bCs/>
          <w:sz w:val="20"/>
          <w:szCs w:val="20"/>
        </w:rPr>
        <w:t>DUTO</w:t>
      </w:r>
    </w:p>
    <w:p w:rsidR="00F773BC" w:rsidRDefault="00F773BC" w:rsidP="00F773BC">
      <w:pPr>
        <w:pStyle w:val="Lijstalinea"/>
      </w:pPr>
      <w:r>
        <w:rPr>
          <w:rFonts w:ascii="Verdana" w:hAnsi="Verdana"/>
          <w:sz w:val="20"/>
          <w:szCs w:val="20"/>
        </w:rPr>
        <w:t>De voorgaande versie van het DUTO was nog een PDF document, sinds kort is het DUTO online raadpleegbaar als wiki (</w:t>
      </w:r>
      <w:proofErr w:type="spellStart"/>
      <w:r>
        <w:rPr>
          <w:rFonts w:ascii="Verdana" w:hAnsi="Verdana"/>
          <w:sz w:val="20"/>
          <w:szCs w:val="20"/>
        </w:rPr>
        <w:t>duto.wiki</w:t>
      </w:r>
      <w:proofErr w:type="spellEnd"/>
      <w:r>
        <w:rPr>
          <w:rFonts w:ascii="Verdana" w:hAnsi="Verdana"/>
          <w:sz w:val="20"/>
          <w:szCs w:val="20"/>
        </w:rPr>
        <w:t xml:space="preserve">). De PDF wordt niet meer bijgehouden. Het DUTO is in permanent bèta: je kunt er altijd op reageren. De makers ontvangen echter het liefst voor 4 januari reacties, om de praktijktoetsen van het DUTO beter te laten verlopen. Reageren kan op de wiki pagina. </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 xml:space="preserve">DUTO geeft concrete functionele en inhoudelijke toetsbare eisen voor inrichting van applicaties en processen: toegankelijkheid </w:t>
      </w:r>
      <w:proofErr w:type="spellStart"/>
      <w:r>
        <w:rPr>
          <w:rFonts w:ascii="Verdana" w:hAnsi="Verdana"/>
          <w:sz w:val="20"/>
          <w:szCs w:val="20"/>
        </w:rPr>
        <w:t>by</w:t>
      </w:r>
      <w:proofErr w:type="spellEnd"/>
      <w:r>
        <w:rPr>
          <w:rFonts w:ascii="Verdana" w:hAnsi="Verdana"/>
          <w:sz w:val="20"/>
          <w:szCs w:val="20"/>
        </w:rPr>
        <w:t xml:space="preserve"> design, nog vóór creatie plaats vindt. Het gaat om applicaties in zijn algemeenheid, dus niet alleen een DMS of zaaksysteem.</w:t>
      </w:r>
    </w:p>
    <w:p w:rsidR="00F773BC" w:rsidRDefault="00F773BC" w:rsidP="00F773BC">
      <w:pPr>
        <w:pStyle w:val="Lijstalinea"/>
      </w:pPr>
      <w:r>
        <w:rPr>
          <w:rFonts w:ascii="Verdana" w:hAnsi="Verdana"/>
          <w:sz w:val="20"/>
          <w:szCs w:val="20"/>
        </w:rPr>
        <w:t xml:space="preserve">De eisen in het DUTO worden in de praktijk getoetst door middel van een DUTO scan. Dit is een fit-gap analyse: aan welke eisen wordt wel en niet voldaan, en hoe kan hierin verbetering worden gebracht. DUTO scans worden bij voorkeur op een afgebakend werkproces uitgevoerd. De opdracht gaat uit van de proceseigenaar. Deze heeft ook een duidelijk voordeel bij het uitvoeren van de scan: de informatievoorziening in het proces komt beter op orde. De scan duurt ongeveer twee maanden en is ook geschikt voor decentrale overheden. </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 xml:space="preserve">Er worden nog organisaties gezocht die willen deelnemen aan een DUTO-scan. Suzy </w:t>
      </w:r>
      <w:proofErr w:type="spellStart"/>
      <w:r>
        <w:rPr>
          <w:rFonts w:ascii="Verdana" w:hAnsi="Verdana"/>
          <w:sz w:val="20"/>
          <w:szCs w:val="20"/>
        </w:rPr>
        <w:t>Szabo</w:t>
      </w:r>
      <w:proofErr w:type="spellEnd"/>
      <w:r>
        <w:rPr>
          <w:rFonts w:ascii="Verdana" w:hAnsi="Verdana"/>
          <w:sz w:val="20"/>
          <w:szCs w:val="20"/>
        </w:rPr>
        <w:t xml:space="preserve"> (</w:t>
      </w:r>
      <w:hyperlink r:id="rId4" w:history="1">
        <w:r>
          <w:rPr>
            <w:rStyle w:val="Hyperlink"/>
            <w:rFonts w:ascii="Verdana" w:hAnsi="Verdana"/>
            <w:sz w:val="20"/>
            <w:szCs w:val="20"/>
          </w:rPr>
          <w:t>suzi.szabo@nationaalarchief.nl</w:t>
        </w:r>
      </w:hyperlink>
      <w:r>
        <w:rPr>
          <w:rFonts w:ascii="Verdana" w:hAnsi="Verdana"/>
          <w:sz w:val="20"/>
          <w:szCs w:val="20"/>
        </w:rPr>
        <w:t xml:space="preserve">) helpt vanuit het Nationaal Archief mee aan de opzet van de scans. Mocht je hier aan deel willen nemen dan vindt je hierover meer informatie op </w:t>
      </w:r>
      <w:hyperlink r:id="rId5" w:history="1">
        <w:r>
          <w:rPr>
            <w:rStyle w:val="Hyperlink"/>
            <w:rFonts w:ascii="Verdana" w:hAnsi="Verdana"/>
            <w:sz w:val="20"/>
            <w:szCs w:val="20"/>
          </w:rPr>
          <w:t>http://duto.wiki/xwiki/wiki/duto/view/Duto/DUTO-scan</w:t>
        </w:r>
      </w:hyperlink>
      <w:r>
        <w:rPr>
          <w:rFonts w:ascii="Verdana" w:hAnsi="Verdana"/>
          <w:sz w:val="20"/>
          <w:szCs w:val="20"/>
        </w:rPr>
        <w:t xml:space="preserve"> . Als je geen organisatie kent die wil deelnemen aan de DUTO scan, maar er toch meer ervaring mee wil opdoen kun je ook als onderzoeker een DUTO scan bij een andere organisatie uitvoeren of meelopen met een onderzoek. Aanmelden kan via </w:t>
      </w:r>
      <w:hyperlink r:id="rId6" w:history="1">
        <w:r>
          <w:rPr>
            <w:rStyle w:val="Hyperlink"/>
            <w:rFonts w:ascii="Verdana" w:hAnsi="Verdana"/>
            <w:i/>
            <w:iCs/>
            <w:sz w:val="20"/>
            <w:szCs w:val="20"/>
          </w:rPr>
          <w:t>duto@nationaalarchief.nl</w:t>
        </w:r>
      </w:hyperlink>
      <w:r>
        <w:rPr>
          <w:rFonts w:ascii="Verdana" w:hAnsi="Verdana"/>
          <w:sz w:val="20"/>
          <w:szCs w:val="20"/>
        </w:rPr>
        <w:t>.</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Op de Wiki is een aparte pagina te vinden over de relatie van DUTO tot andere standaarden, zoals RODIN. Bij het Kwaliteitssysteem Informatiebeheer Digitale Overheden is al bij de ontwikkeling rekening gehouden met DUTO. KIDO gaat meer uit van archiefbeheer.</w:t>
      </w:r>
    </w:p>
    <w:p w:rsidR="00F773BC" w:rsidRDefault="00F773BC" w:rsidP="00F773BC">
      <w:pPr>
        <w:pStyle w:val="Lijstalinea"/>
      </w:pPr>
      <w:r>
        <w:rPr>
          <w:rFonts w:ascii="Verdana" w:hAnsi="Verdana"/>
          <w:sz w:val="20"/>
          <w:szCs w:val="20"/>
        </w:rPr>
        <w:t> </w:t>
      </w:r>
    </w:p>
    <w:p w:rsidR="00F773BC" w:rsidRDefault="00F773BC" w:rsidP="00F773BC">
      <w:pPr>
        <w:pStyle w:val="Lijstalinea"/>
      </w:pPr>
      <w:r>
        <w:rPr>
          <w:rFonts w:ascii="Verdana" w:hAnsi="Verdana"/>
          <w:sz w:val="20"/>
          <w:szCs w:val="20"/>
        </w:rPr>
        <w:t>DUTO is niet verplicht, maar gebaseerd op dingen die wel verplicht zijn.</w:t>
      </w:r>
    </w:p>
    <w:p w:rsidR="00F773BC" w:rsidRDefault="00F773BC" w:rsidP="00F773BC">
      <w:pPr>
        <w:pStyle w:val="Lijstalinea"/>
      </w:pPr>
      <w:r>
        <w:rPr>
          <w:rFonts w:ascii="Verdana" w:hAnsi="Verdana"/>
          <w:sz w:val="20"/>
          <w:szCs w:val="20"/>
        </w:rPr>
        <w:t> </w:t>
      </w:r>
    </w:p>
    <w:p w:rsidR="00F773BC" w:rsidRDefault="00F773BC" w:rsidP="00F773BC">
      <w:pPr>
        <w:pStyle w:val="Lijstalinea"/>
        <w:ind w:hanging="360"/>
      </w:pPr>
      <w:r>
        <w:rPr>
          <w:rFonts w:ascii="Verdana" w:hAnsi="Verdana"/>
          <w:b/>
          <w:bCs/>
          <w:sz w:val="20"/>
          <w:szCs w:val="20"/>
        </w:rPr>
        <w:t>7.</w:t>
      </w:r>
      <w:r>
        <w:rPr>
          <w:rFonts w:ascii="Times New Roman" w:hAnsi="Times New Roman"/>
          <w:b/>
          <w:bCs/>
          <w:sz w:val="14"/>
          <w:szCs w:val="14"/>
        </w:rPr>
        <w:t xml:space="preserve">    </w:t>
      </w:r>
      <w:r>
        <w:rPr>
          <w:rFonts w:ascii="Verdana" w:hAnsi="Verdana"/>
          <w:b/>
          <w:bCs/>
          <w:sz w:val="20"/>
          <w:szCs w:val="20"/>
        </w:rPr>
        <w:t>Rondvraag</w:t>
      </w:r>
    </w:p>
    <w:p w:rsidR="00F773BC" w:rsidRDefault="00F773BC" w:rsidP="00F773BC">
      <w:pPr>
        <w:pStyle w:val="Lijstalinea"/>
      </w:pPr>
      <w:r>
        <w:rPr>
          <w:rFonts w:ascii="Verdana" w:hAnsi="Verdana"/>
          <w:sz w:val="20"/>
          <w:szCs w:val="20"/>
        </w:rPr>
        <w:t xml:space="preserve">Anje geeft aan tijdens de volgende bijeenkomst wat te kunnen vertellen over een pilot m.b.t. het duurzaam toegankelijk houden van </w:t>
      </w:r>
      <w:proofErr w:type="spellStart"/>
      <w:r>
        <w:rPr>
          <w:rFonts w:ascii="Verdana" w:hAnsi="Verdana"/>
          <w:sz w:val="20"/>
          <w:szCs w:val="20"/>
        </w:rPr>
        <w:t>videotulen</w:t>
      </w:r>
      <w:proofErr w:type="spellEnd"/>
      <w:r>
        <w:rPr>
          <w:rFonts w:ascii="Verdana" w:hAnsi="Verdana"/>
          <w:sz w:val="20"/>
          <w:szCs w:val="20"/>
        </w:rPr>
        <w:t xml:space="preserve">. </w:t>
      </w:r>
    </w:p>
    <w:p w:rsidR="00F773BC" w:rsidRDefault="00F773BC" w:rsidP="00F773BC">
      <w:r>
        <w:rPr>
          <w:rFonts w:ascii="Verdana" w:hAnsi="Verdana"/>
          <w:sz w:val="20"/>
          <w:szCs w:val="20"/>
        </w:rPr>
        <w:t> </w:t>
      </w:r>
    </w:p>
    <w:p w:rsidR="00F773BC" w:rsidRDefault="00F773BC" w:rsidP="00F773BC">
      <w:r>
        <w:rPr>
          <w:rFonts w:ascii="Verdana" w:hAnsi="Verdana"/>
          <w:sz w:val="20"/>
          <w:szCs w:val="20"/>
        </w:rPr>
        <w:t> </w:t>
      </w:r>
    </w:p>
    <w:p w:rsidR="00F773BC" w:rsidRDefault="00F773BC" w:rsidP="00F773BC">
      <w:r>
        <w:rPr>
          <w:rFonts w:ascii="Verdana" w:hAnsi="Verdana"/>
          <w:sz w:val="20"/>
          <w:szCs w:val="20"/>
        </w:rPr>
        <w:t> </w:t>
      </w:r>
    </w:p>
    <w:p w:rsidR="00F773BC" w:rsidRDefault="00F773BC" w:rsidP="00F773BC">
      <w:r>
        <w:rPr>
          <w:rFonts w:ascii="Verdana" w:hAnsi="Verdana"/>
          <w:sz w:val="20"/>
          <w:szCs w:val="20"/>
        </w:rPr>
        <w:t>De volgende bijeenkomst van adviseurs digitale informatie zal zijn op dinsdag 16 februari van 13:00-15:30 in het Regionaal Historisch Centrum Vecht en Venen te Breukelen.</w:t>
      </w:r>
    </w:p>
    <w:p w:rsidR="00F773BC" w:rsidRDefault="00F773BC" w:rsidP="00F773BC">
      <w:pPr>
        <w:pStyle w:val="Lijstalinea"/>
      </w:pPr>
      <w:r>
        <w:rPr>
          <w:rFonts w:ascii="Verdana" w:hAnsi="Verdana"/>
          <w:sz w:val="20"/>
          <w:szCs w:val="20"/>
        </w:rPr>
        <w:t> </w:t>
      </w:r>
    </w:p>
    <w:p w:rsidR="00F773BC" w:rsidRDefault="00F773BC" w:rsidP="00F773BC">
      <w:r>
        <w:rPr>
          <w:rFonts w:ascii="Verdana" w:hAnsi="Verdana"/>
          <w:sz w:val="20"/>
          <w:szCs w:val="20"/>
        </w:rPr>
        <w:t> </w:t>
      </w:r>
    </w:p>
    <w:p w:rsidR="00F773BC" w:rsidRDefault="00F773BC" w:rsidP="00F773BC">
      <w:pPr>
        <w:spacing w:before="100" w:beforeAutospacing="1" w:after="100" w:afterAutospacing="1"/>
      </w:pPr>
      <w:r>
        <w:rPr>
          <w:rFonts w:ascii="Verdana" w:hAnsi="Verdana"/>
          <w:color w:val="0F243E"/>
          <w:sz w:val="20"/>
          <w:szCs w:val="20"/>
          <w:lang w:eastAsia="nl-NL"/>
        </w:rPr>
        <w:t>Met vriendelijke groet,</w:t>
      </w:r>
    </w:p>
    <w:p w:rsidR="00F773BC" w:rsidRDefault="00F773BC" w:rsidP="00F773BC">
      <w:pPr>
        <w:spacing w:before="100" w:beforeAutospacing="1" w:after="100" w:afterAutospacing="1"/>
      </w:pPr>
      <w:r>
        <w:rPr>
          <w:rFonts w:ascii="Verdana" w:hAnsi="Verdana"/>
          <w:color w:val="0F243E"/>
          <w:sz w:val="20"/>
          <w:szCs w:val="20"/>
          <w:lang w:eastAsia="nl-NL"/>
        </w:rPr>
        <w:t>Caroline de Hart</w:t>
      </w:r>
    </w:p>
    <w:p w:rsidR="00F773BC" w:rsidRDefault="00F773BC" w:rsidP="00F773BC">
      <w:pPr>
        <w:spacing w:after="240"/>
        <w:rPr>
          <w:rFonts w:eastAsia="Times New Roman"/>
        </w:rPr>
      </w:pPr>
      <w:r>
        <w:rPr>
          <w:rFonts w:eastAsia="Times New Roman"/>
        </w:rPr>
        <w:t xml:space="preserve">PS André Plat: Wie bij try-out versie </w:t>
      </w:r>
      <w:proofErr w:type="spellStart"/>
      <w:r>
        <w:rPr>
          <w:rFonts w:eastAsia="Times New Roman"/>
        </w:rPr>
        <w:t>vd</w:t>
      </w:r>
      <w:proofErr w:type="spellEnd"/>
      <w:r>
        <w:rPr>
          <w:rFonts w:eastAsia="Times New Roman"/>
        </w:rPr>
        <w:t xml:space="preserve"> wegwijzer wil knoppen drukken kan zich melden bij Sandra Linssen (Archief 2020).</w:t>
      </w:r>
    </w:p>
    <w:p w:rsidR="00B915E6" w:rsidRDefault="007464A9"/>
    <w:sectPr w:rsidR="00B91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BC"/>
    <w:rsid w:val="00532C9D"/>
    <w:rsid w:val="007464A9"/>
    <w:rsid w:val="00F31792"/>
    <w:rsid w:val="00F77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53C64-C4A9-415F-A6D1-318A3D52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73B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773BC"/>
    <w:rPr>
      <w:color w:val="0000FF"/>
      <w:u w:val="single"/>
    </w:rPr>
  </w:style>
  <w:style w:type="paragraph" w:styleId="Lijstalinea">
    <w:name w:val="List Paragraph"/>
    <w:basedOn w:val="Standaard"/>
    <w:uiPriority w:val="34"/>
    <w:qFormat/>
    <w:rsid w:val="00F773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656649">
      <w:bodyDiv w:val="1"/>
      <w:marLeft w:val="0"/>
      <w:marRight w:val="0"/>
      <w:marTop w:val="0"/>
      <w:marBottom w:val="0"/>
      <w:divBdr>
        <w:top w:val="none" w:sz="0" w:space="0" w:color="auto"/>
        <w:left w:val="none" w:sz="0" w:space="0" w:color="auto"/>
        <w:bottom w:val="none" w:sz="0" w:space="0" w:color="auto"/>
        <w:right w:val="none" w:sz="0" w:space="0" w:color="auto"/>
      </w:divBdr>
    </w:div>
    <w:div w:id="19292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to@nationaalarchief.nl" TargetMode="External"/><Relationship Id="rId5" Type="http://schemas.openxmlformats.org/officeDocument/2006/relationships/hyperlink" Target="http://duto.wiki/xwiki/wiki/duto/view/Duto/DUTO-scan" TargetMode="External"/><Relationship Id="rId10" Type="http://schemas.openxmlformats.org/officeDocument/2006/relationships/customXml" Target="../customXml/item2.xml"/><Relationship Id="rId4" Type="http://schemas.openxmlformats.org/officeDocument/2006/relationships/hyperlink" Target="mailto:suzi.szabo@nationaalarchief.nl" TargetMode="Externa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DCB46-9E10-4E8F-96FE-0A67E1AD6AA2}"/>
</file>

<file path=customXml/itemProps2.xml><?xml version="1.0" encoding="utf-8"?>
<ds:datastoreItem xmlns:ds="http://schemas.openxmlformats.org/officeDocument/2006/customXml" ds:itemID="{D7761E40-A429-4D0E-A336-8B8354292F46}"/>
</file>

<file path=docProps/app.xml><?xml version="1.0" encoding="utf-8"?>
<Properties xmlns="http://schemas.openxmlformats.org/officeDocument/2006/extended-properties" xmlns:vt="http://schemas.openxmlformats.org/officeDocument/2006/docPropsVTypes">
  <Template>86336736.dotm</Template>
  <TotalTime>0</TotalTime>
  <Pages>2</Pages>
  <Words>938</Words>
  <Characters>5164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Stadsarchief Amsterdam</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Koopmans, Laura</dc:creator>
  <cp:lastModifiedBy>Caroline de Hart</cp:lastModifiedBy>
  <cp:revision>2</cp:revision>
  <dcterms:created xsi:type="dcterms:W3CDTF">2018-10-01T14:08:00Z</dcterms:created>
  <dcterms:modified xsi:type="dcterms:W3CDTF">2018-10-01T14:08:00Z</dcterms:modified>
</cp:coreProperties>
</file>