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CA" w:rsidRDefault="00B36CDF" w:rsidP="000D7CE5">
      <w:pPr>
        <w:spacing w:after="0" w:line="240" w:lineRule="auto"/>
        <w:rPr>
          <w:rFonts w:ascii="Segoe UI" w:hAnsi="Segoe UI" w:cs="Segoe UI"/>
          <w:b/>
          <w:color w:val="0070C0"/>
          <w:sz w:val="52"/>
          <w:szCs w:val="52"/>
        </w:rPr>
      </w:pPr>
      <w:r w:rsidRPr="0049133F">
        <w:rPr>
          <w:rFonts w:ascii="Segoe UI" w:hAnsi="Segoe UI" w:cs="Segoe UI"/>
          <w:b/>
          <w:color w:val="0070C0"/>
          <w:sz w:val="52"/>
          <w:szCs w:val="52"/>
        </w:rPr>
        <w:t>Plan van Aanpak</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5"/>
        <w:gridCol w:w="434"/>
        <w:gridCol w:w="1551"/>
        <w:gridCol w:w="2268"/>
        <w:gridCol w:w="850"/>
        <w:gridCol w:w="976"/>
        <w:gridCol w:w="725"/>
        <w:gridCol w:w="1418"/>
      </w:tblGrid>
      <w:tr w:rsidR="00B36CDF" w:rsidRPr="00DC3E80" w:rsidTr="009C5C7F">
        <w:tc>
          <w:tcPr>
            <w:tcW w:w="9197" w:type="dxa"/>
            <w:gridSpan w:val="8"/>
            <w:shd w:val="clear" w:color="auto" w:fill="B3EBFF"/>
          </w:tcPr>
          <w:p w:rsidR="00B36CDF" w:rsidRPr="00DC3E80" w:rsidRDefault="00060E20" w:rsidP="00DC3E80">
            <w:pPr>
              <w:spacing w:after="0" w:line="240" w:lineRule="auto"/>
              <w:rPr>
                <w:rFonts w:ascii="Segoe UI" w:hAnsi="Segoe UI" w:cs="Segoe UI"/>
                <w:b/>
                <w:sz w:val="48"/>
                <w:szCs w:val="48"/>
                <w:lang w:eastAsia="nl-NL"/>
              </w:rPr>
            </w:pPr>
            <w:r>
              <w:rPr>
                <w:rFonts w:ascii="Segoe UI" w:hAnsi="Segoe UI" w:cs="Segoe UI"/>
                <w:b/>
                <w:sz w:val="48"/>
                <w:szCs w:val="48"/>
                <w:lang w:eastAsia="nl-NL"/>
              </w:rPr>
              <w:t>A</w:t>
            </w:r>
            <w:r w:rsidR="00AB5A0E">
              <w:rPr>
                <w:rFonts w:ascii="Segoe UI" w:hAnsi="Segoe UI" w:cs="Segoe UI"/>
                <w:b/>
                <w:sz w:val="48"/>
                <w:szCs w:val="48"/>
                <w:lang w:eastAsia="nl-NL"/>
              </w:rPr>
              <w:t>rchivering</w:t>
            </w:r>
            <w:r>
              <w:rPr>
                <w:rFonts w:ascii="Segoe UI" w:hAnsi="Segoe UI" w:cs="Segoe UI"/>
                <w:b/>
                <w:sz w:val="48"/>
                <w:szCs w:val="48"/>
                <w:lang w:eastAsia="nl-NL"/>
              </w:rPr>
              <w:t xml:space="preserve"> van particuliere websites</w:t>
            </w:r>
            <w:r w:rsidR="00AB5A0E">
              <w:rPr>
                <w:rFonts w:ascii="Segoe UI" w:hAnsi="Segoe UI" w:cs="Segoe UI"/>
                <w:b/>
                <w:sz w:val="48"/>
                <w:szCs w:val="48"/>
                <w:lang w:eastAsia="nl-NL"/>
              </w:rPr>
              <w:t xml:space="preserve"> </w:t>
            </w:r>
            <w:r>
              <w:rPr>
                <w:rFonts w:ascii="Segoe UI" w:hAnsi="Segoe UI" w:cs="Segoe UI"/>
                <w:b/>
                <w:sz w:val="48"/>
                <w:szCs w:val="48"/>
                <w:lang w:eastAsia="nl-NL"/>
              </w:rPr>
              <w:t xml:space="preserve">door het </w:t>
            </w:r>
            <w:r w:rsidR="00AB5A0E">
              <w:rPr>
                <w:rFonts w:ascii="Segoe UI" w:hAnsi="Segoe UI" w:cs="Segoe UI"/>
                <w:b/>
                <w:sz w:val="48"/>
                <w:szCs w:val="48"/>
                <w:lang w:eastAsia="nl-NL"/>
              </w:rPr>
              <w:t>RAN</w:t>
            </w:r>
          </w:p>
        </w:tc>
      </w:tr>
      <w:tr w:rsidR="00B36CDF" w:rsidRPr="00DC3E80" w:rsidTr="009C5C7F">
        <w:tc>
          <w:tcPr>
            <w:tcW w:w="9197" w:type="dxa"/>
            <w:gridSpan w:val="8"/>
          </w:tcPr>
          <w:p w:rsidR="00B36CDF" w:rsidRPr="00DC3E80" w:rsidRDefault="00B36CDF" w:rsidP="00DC3E80">
            <w:pPr>
              <w:spacing w:after="0" w:line="240" w:lineRule="auto"/>
              <w:rPr>
                <w:rFonts w:cs="Calibri"/>
                <w:color w:val="7F7F7F"/>
                <w:lang w:eastAsia="nl-NL"/>
              </w:rPr>
            </w:pPr>
          </w:p>
        </w:tc>
      </w:tr>
      <w:tr w:rsidR="00B36CDF" w:rsidRPr="00DC3E80" w:rsidTr="005140E8">
        <w:tc>
          <w:tcPr>
            <w:tcW w:w="1409" w:type="dxa"/>
            <w:gridSpan w:val="2"/>
          </w:tcPr>
          <w:p w:rsidR="00B36CDF" w:rsidRPr="00DC3E80" w:rsidRDefault="00B36CDF" w:rsidP="00DC3E80">
            <w:pPr>
              <w:spacing w:after="0" w:line="240" w:lineRule="auto"/>
              <w:rPr>
                <w:rFonts w:cs="Calibri"/>
                <w:color w:val="7F7F7F"/>
                <w:lang w:eastAsia="nl-NL"/>
              </w:rPr>
            </w:pPr>
            <w:r w:rsidRPr="00DC3E80">
              <w:rPr>
                <w:rFonts w:cs="Calibri"/>
                <w:color w:val="7F7F7F"/>
                <w:lang w:eastAsia="nl-NL"/>
              </w:rPr>
              <w:t>Opsteller</w:t>
            </w:r>
          </w:p>
        </w:tc>
        <w:tc>
          <w:tcPr>
            <w:tcW w:w="3819" w:type="dxa"/>
            <w:gridSpan w:val="2"/>
          </w:tcPr>
          <w:p w:rsidR="00B36CDF" w:rsidRPr="00DC3E80" w:rsidRDefault="00AB5A0E" w:rsidP="00DC3E80">
            <w:pPr>
              <w:spacing w:after="0" w:line="240" w:lineRule="auto"/>
              <w:rPr>
                <w:rFonts w:cs="Calibri"/>
                <w:lang w:eastAsia="nl-NL"/>
              </w:rPr>
            </w:pPr>
            <w:r>
              <w:rPr>
                <w:rFonts w:cs="Calibri"/>
                <w:lang w:eastAsia="nl-NL"/>
              </w:rPr>
              <w:t>Henk Trapman</w:t>
            </w:r>
          </w:p>
        </w:tc>
        <w:tc>
          <w:tcPr>
            <w:tcW w:w="1826" w:type="dxa"/>
            <w:gridSpan w:val="2"/>
          </w:tcPr>
          <w:p w:rsidR="00B36CDF" w:rsidRPr="00DC3E80" w:rsidRDefault="00B36CDF" w:rsidP="00DC3E80">
            <w:pPr>
              <w:spacing w:after="0" w:line="240" w:lineRule="auto"/>
              <w:rPr>
                <w:rFonts w:cs="Calibri"/>
                <w:color w:val="7F7F7F"/>
                <w:lang w:eastAsia="nl-NL"/>
              </w:rPr>
            </w:pPr>
          </w:p>
        </w:tc>
        <w:tc>
          <w:tcPr>
            <w:tcW w:w="2143" w:type="dxa"/>
            <w:gridSpan w:val="2"/>
          </w:tcPr>
          <w:p w:rsidR="00B36CDF" w:rsidRPr="00DC3E80" w:rsidRDefault="00B36CDF" w:rsidP="00DC3E80">
            <w:pPr>
              <w:spacing w:after="0" w:line="240" w:lineRule="auto"/>
              <w:rPr>
                <w:rFonts w:cs="Calibri"/>
                <w:lang w:eastAsia="nl-NL"/>
              </w:rPr>
            </w:pPr>
          </w:p>
        </w:tc>
      </w:tr>
      <w:tr w:rsidR="009C5C7F" w:rsidRPr="00DC3E80" w:rsidTr="005140E8">
        <w:tc>
          <w:tcPr>
            <w:tcW w:w="1409" w:type="dxa"/>
            <w:gridSpan w:val="2"/>
          </w:tcPr>
          <w:p w:rsidR="009C5C7F" w:rsidRPr="00DC3E80" w:rsidRDefault="009C5C7F" w:rsidP="00F04B0D">
            <w:pPr>
              <w:spacing w:after="0" w:line="240" w:lineRule="auto"/>
              <w:rPr>
                <w:rFonts w:cs="Calibri"/>
                <w:color w:val="7F7F7F"/>
                <w:lang w:eastAsia="nl-NL"/>
              </w:rPr>
            </w:pPr>
            <w:r w:rsidRPr="00DC3E80">
              <w:rPr>
                <w:rFonts w:cs="Calibri"/>
                <w:color w:val="7F7F7F"/>
                <w:lang w:eastAsia="nl-NL"/>
              </w:rPr>
              <w:t>Projectleider</w:t>
            </w:r>
          </w:p>
        </w:tc>
        <w:tc>
          <w:tcPr>
            <w:tcW w:w="3819" w:type="dxa"/>
            <w:gridSpan w:val="2"/>
          </w:tcPr>
          <w:p w:rsidR="009C5C7F" w:rsidRPr="00DC3E80" w:rsidRDefault="001C266F" w:rsidP="00DC3E80">
            <w:pPr>
              <w:spacing w:after="0" w:line="240" w:lineRule="auto"/>
              <w:rPr>
                <w:rFonts w:cs="Calibri"/>
                <w:lang w:eastAsia="nl-NL"/>
              </w:rPr>
            </w:pPr>
            <w:r>
              <w:rPr>
                <w:rFonts w:cs="Calibri"/>
                <w:lang w:eastAsia="nl-NL"/>
              </w:rPr>
              <w:t>Henk Trapman</w:t>
            </w:r>
          </w:p>
        </w:tc>
        <w:tc>
          <w:tcPr>
            <w:tcW w:w="1826" w:type="dxa"/>
            <w:gridSpan w:val="2"/>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Status doc</w:t>
            </w:r>
            <w:r w:rsidR="005140E8">
              <w:rPr>
                <w:rFonts w:cs="Calibri"/>
                <w:color w:val="7F7F7F"/>
                <w:lang w:eastAsia="nl-NL"/>
              </w:rPr>
              <w:t>ument</w:t>
            </w:r>
          </w:p>
        </w:tc>
        <w:tc>
          <w:tcPr>
            <w:tcW w:w="2143" w:type="dxa"/>
            <w:gridSpan w:val="2"/>
          </w:tcPr>
          <w:p w:rsidR="009C5C7F" w:rsidRPr="00DC3E80" w:rsidRDefault="00340EB9" w:rsidP="00DC3E80">
            <w:pPr>
              <w:spacing w:after="0" w:line="240" w:lineRule="auto"/>
              <w:rPr>
                <w:rFonts w:cs="Calibri"/>
                <w:lang w:eastAsia="nl-NL"/>
              </w:rPr>
            </w:pPr>
            <w:r>
              <w:rPr>
                <w:rFonts w:cs="Calibri"/>
                <w:lang w:eastAsia="nl-NL"/>
              </w:rPr>
              <w:t>Versie 1.3</w:t>
            </w:r>
          </w:p>
        </w:tc>
      </w:tr>
      <w:tr w:rsidR="009C5C7F" w:rsidRPr="00DC3E80" w:rsidTr="005140E8">
        <w:tc>
          <w:tcPr>
            <w:tcW w:w="1409" w:type="dxa"/>
            <w:gridSpan w:val="2"/>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Datum</w:t>
            </w:r>
          </w:p>
        </w:tc>
        <w:tc>
          <w:tcPr>
            <w:tcW w:w="3819" w:type="dxa"/>
            <w:gridSpan w:val="2"/>
          </w:tcPr>
          <w:p w:rsidR="009C5C7F" w:rsidRPr="00DC3E80" w:rsidRDefault="00414B08" w:rsidP="004A0BF6">
            <w:pPr>
              <w:spacing w:after="0" w:line="240" w:lineRule="auto"/>
              <w:rPr>
                <w:rFonts w:cs="Calibri"/>
                <w:lang w:eastAsia="nl-NL"/>
              </w:rPr>
            </w:pPr>
            <w:r>
              <w:rPr>
                <w:rFonts w:cs="Calibri"/>
                <w:lang w:eastAsia="nl-NL"/>
              </w:rPr>
              <w:t>11 januari 2017</w:t>
            </w:r>
          </w:p>
        </w:tc>
        <w:tc>
          <w:tcPr>
            <w:tcW w:w="1826" w:type="dxa"/>
            <w:gridSpan w:val="2"/>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Opdrachtgever</w:t>
            </w:r>
          </w:p>
        </w:tc>
        <w:tc>
          <w:tcPr>
            <w:tcW w:w="2143" w:type="dxa"/>
            <w:gridSpan w:val="2"/>
          </w:tcPr>
          <w:p w:rsidR="009C5C7F" w:rsidRPr="00DC3E80" w:rsidRDefault="00AB5A0E" w:rsidP="00DC3E80">
            <w:pPr>
              <w:spacing w:after="0" w:line="240" w:lineRule="auto"/>
              <w:rPr>
                <w:rFonts w:cs="Calibri"/>
                <w:lang w:eastAsia="nl-NL"/>
              </w:rPr>
            </w:pPr>
            <w:r>
              <w:rPr>
                <w:rFonts w:cs="Calibri"/>
                <w:lang w:eastAsia="nl-NL"/>
              </w:rPr>
              <w:t>Ernest Verhees</w:t>
            </w:r>
          </w:p>
        </w:tc>
      </w:tr>
      <w:tr w:rsidR="009C5C7F" w:rsidRPr="00DC3E80" w:rsidTr="009C5C7F">
        <w:tc>
          <w:tcPr>
            <w:tcW w:w="9197" w:type="dxa"/>
            <w:gridSpan w:val="8"/>
          </w:tcPr>
          <w:p w:rsidR="009C5C7F" w:rsidRPr="00DC3E80" w:rsidRDefault="009C5C7F" w:rsidP="00DC3E80">
            <w:pPr>
              <w:spacing w:after="0" w:line="240" w:lineRule="auto"/>
              <w:rPr>
                <w:rFonts w:cs="Calibri"/>
                <w:color w:val="7F7F7F"/>
                <w:lang w:eastAsia="nl-NL"/>
              </w:rPr>
            </w:pPr>
          </w:p>
        </w:tc>
      </w:tr>
      <w:tr w:rsidR="009C5C7F" w:rsidRPr="00D5315F" w:rsidTr="009C5C7F">
        <w:tc>
          <w:tcPr>
            <w:tcW w:w="975" w:type="dxa"/>
            <w:shd w:val="clear" w:color="auto" w:fill="B3EBFF"/>
          </w:tcPr>
          <w:p w:rsidR="009C5C7F" w:rsidRPr="008F5B1E" w:rsidRDefault="009C5C7F" w:rsidP="00DC3E80">
            <w:pPr>
              <w:spacing w:after="0" w:line="240" w:lineRule="auto"/>
              <w:rPr>
                <w:rFonts w:cs="Calibri"/>
                <w:lang w:eastAsia="nl-NL"/>
              </w:rPr>
            </w:pPr>
            <w:r w:rsidRPr="008F5B1E">
              <w:rPr>
                <w:rFonts w:cs="Calibri"/>
                <w:lang w:eastAsia="nl-NL"/>
              </w:rPr>
              <w:t>1</w:t>
            </w:r>
          </w:p>
        </w:tc>
        <w:tc>
          <w:tcPr>
            <w:tcW w:w="8222" w:type="dxa"/>
            <w:gridSpan w:val="7"/>
            <w:shd w:val="clear" w:color="auto" w:fill="B3EBFF"/>
          </w:tcPr>
          <w:p w:rsidR="009C5C7F" w:rsidRPr="008F5B1E" w:rsidRDefault="009C5C7F" w:rsidP="00DC3E80">
            <w:pPr>
              <w:spacing w:after="0" w:line="240" w:lineRule="auto"/>
              <w:rPr>
                <w:rFonts w:cs="Calibri"/>
                <w:b/>
                <w:lang w:eastAsia="nl-NL"/>
              </w:rPr>
            </w:pPr>
            <w:r w:rsidRPr="008F5B1E">
              <w:rPr>
                <w:rFonts w:cs="Calibri"/>
                <w:b/>
                <w:lang w:eastAsia="nl-NL"/>
              </w:rPr>
              <w:t>INLEIDING</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8222" w:type="dxa"/>
            <w:gridSpan w:val="7"/>
          </w:tcPr>
          <w:p w:rsidR="00D5315F" w:rsidRDefault="0074590E" w:rsidP="00DC3E80">
            <w:pPr>
              <w:spacing w:after="0" w:line="240" w:lineRule="auto"/>
              <w:rPr>
                <w:rFonts w:asciiTheme="minorHAnsi" w:hAnsiTheme="minorHAnsi" w:cstheme="minorHAnsi"/>
              </w:rPr>
            </w:pPr>
            <w:r>
              <w:rPr>
                <w:rFonts w:cs="Calibri"/>
                <w:lang w:eastAsia="nl-NL"/>
              </w:rPr>
              <w:t xml:space="preserve">Hoewel er al tientallen jaren sprake is van internet, ontstaat pas de laatste jaren het besef dat websites als archiefwaardig moeten worden gezien. </w:t>
            </w:r>
            <w:r w:rsidR="00D5315F">
              <w:t xml:space="preserve">In 2013 is daarom op initiatief van bureau Ontwikkeling  en het Regionaal Archief Nijmegen (RAN) gestart met het </w:t>
            </w:r>
            <w:r w:rsidR="00A95CE6">
              <w:t xml:space="preserve">dagelijks </w:t>
            </w:r>
            <w:r w:rsidR="00D5315F">
              <w:t>archiveren van een aantal websites waarvan de gemeente Nijmegen eigenaar is/was of waaraan de gemeente deelneemt/deelnam. Het archiveren van d</w:t>
            </w:r>
            <w:r>
              <w:rPr>
                <w:rFonts w:asciiTheme="minorHAnsi" w:hAnsiTheme="minorHAnsi" w:cstheme="minorHAnsi"/>
              </w:rPr>
              <w:t>e website</w:t>
            </w:r>
            <w:r w:rsidR="00D5315F">
              <w:rPr>
                <w:rFonts w:asciiTheme="minorHAnsi" w:hAnsiTheme="minorHAnsi" w:cstheme="minorHAnsi"/>
              </w:rPr>
              <w:t>(s)</w:t>
            </w:r>
            <w:r>
              <w:rPr>
                <w:rFonts w:asciiTheme="minorHAnsi" w:hAnsiTheme="minorHAnsi" w:cstheme="minorHAnsi"/>
              </w:rPr>
              <w:t xml:space="preserve"> van de gemeente Nijmegen</w:t>
            </w:r>
            <w:r w:rsidR="00A95CE6">
              <w:rPr>
                <w:rFonts w:asciiTheme="minorHAnsi" w:hAnsiTheme="minorHAnsi" w:cstheme="minorHAnsi"/>
              </w:rPr>
              <w:t xml:space="preserve"> via </w:t>
            </w:r>
            <w:proofErr w:type="spellStart"/>
            <w:r w:rsidR="00A95CE6">
              <w:rPr>
                <w:rFonts w:asciiTheme="minorHAnsi" w:hAnsiTheme="minorHAnsi" w:cstheme="minorHAnsi"/>
              </w:rPr>
              <w:t>Archiefweb</w:t>
            </w:r>
            <w:proofErr w:type="spellEnd"/>
            <w:r w:rsidR="00A95CE6">
              <w:rPr>
                <w:rFonts w:asciiTheme="minorHAnsi" w:hAnsiTheme="minorHAnsi" w:cstheme="minorHAnsi"/>
              </w:rPr>
              <w:t xml:space="preserve"> van GW Crossmedia </w:t>
            </w:r>
            <w:r>
              <w:rPr>
                <w:rFonts w:asciiTheme="minorHAnsi" w:hAnsiTheme="minorHAnsi" w:cstheme="minorHAnsi"/>
              </w:rPr>
              <w:t>valt onder de afdeling Personeel, Informatie, Facilitair (PIF)</w:t>
            </w:r>
            <w:r w:rsidR="007B478C">
              <w:rPr>
                <w:rFonts w:asciiTheme="minorHAnsi" w:hAnsiTheme="minorHAnsi" w:cstheme="minorHAnsi"/>
              </w:rPr>
              <w:t xml:space="preserve">, die daar </w:t>
            </w:r>
            <w:r w:rsidR="000D5265">
              <w:rPr>
                <w:rFonts w:asciiTheme="minorHAnsi" w:hAnsiTheme="minorHAnsi" w:cstheme="minorHAnsi"/>
              </w:rPr>
              <w:t xml:space="preserve">een </w:t>
            </w:r>
            <w:r w:rsidR="007B478C">
              <w:rPr>
                <w:rFonts w:asciiTheme="minorHAnsi" w:hAnsiTheme="minorHAnsi" w:cstheme="minorHAnsi"/>
              </w:rPr>
              <w:t xml:space="preserve">eigen beleid voor ontwikkelt. </w:t>
            </w:r>
          </w:p>
          <w:p w:rsidR="000D5265" w:rsidRDefault="000D5265" w:rsidP="00DC3E80">
            <w:pPr>
              <w:spacing w:after="0" w:line="240" w:lineRule="auto"/>
              <w:rPr>
                <w:rFonts w:asciiTheme="minorHAnsi" w:hAnsiTheme="minorHAnsi" w:cstheme="minorHAnsi"/>
              </w:rPr>
            </w:pPr>
          </w:p>
          <w:p w:rsidR="00A95CE6" w:rsidRDefault="000D5265" w:rsidP="00DC3E80">
            <w:pPr>
              <w:spacing w:after="0" w:line="240" w:lineRule="auto"/>
              <w:rPr>
                <w:rFonts w:asciiTheme="minorHAnsi" w:hAnsiTheme="minorHAnsi" w:cstheme="minorHAnsi"/>
              </w:rPr>
            </w:pPr>
            <w:r>
              <w:rPr>
                <w:rFonts w:asciiTheme="minorHAnsi" w:hAnsiTheme="minorHAnsi" w:cstheme="minorHAnsi"/>
              </w:rPr>
              <w:t>Dit Plan van A</w:t>
            </w:r>
            <w:r w:rsidR="00D5315F">
              <w:rPr>
                <w:rFonts w:asciiTheme="minorHAnsi" w:hAnsiTheme="minorHAnsi" w:cstheme="minorHAnsi"/>
              </w:rPr>
              <w:t xml:space="preserve">anpak richt zich op het archiveren </w:t>
            </w:r>
            <w:r>
              <w:rPr>
                <w:rFonts w:asciiTheme="minorHAnsi" w:hAnsiTheme="minorHAnsi" w:cstheme="minorHAnsi"/>
              </w:rPr>
              <w:t>van particuliere websites door het RAN, waarmee in 2016 een eers</w:t>
            </w:r>
            <w:r w:rsidR="00A83249">
              <w:rPr>
                <w:rFonts w:asciiTheme="minorHAnsi" w:hAnsiTheme="minorHAnsi" w:cstheme="minorHAnsi"/>
              </w:rPr>
              <w:t xml:space="preserve">te begin is gemaakt. Met behulp van het Web Archieven Dashboard (WAD), </w:t>
            </w:r>
            <w:r w:rsidR="00A95CE6">
              <w:rPr>
                <w:rFonts w:asciiTheme="minorHAnsi" w:hAnsiTheme="minorHAnsi" w:cstheme="minorHAnsi"/>
              </w:rPr>
              <w:t xml:space="preserve">evenals </w:t>
            </w:r>
            <w:proofErr w:type="spellStart"/>
            <w:r w:rsidR="00A95CE6">
              <w:rPr>
                <w:rFonts w:asciiTheme="minorHAnsi" w:hAnsiTheme="minorHAnsi" w:cstheme="minorHAnsi"/>
              </w:rPr>
              <w:t>Archiefweb</w:t>
            </w:r>
            <w:proofErr w:type="spellEnd"/>
            <w:r w:rsidR="00A95CE6">
              <w:rPr>
                <w:rFonts w:asciiTheme="minorHAnsi" w:hAnsiTheme="minorHAnsi" w:cstheme="minorHAnsi"/>
              </w:rPr>
              <w:t xml:space="preserve"> </w:t>
            </w:r>
            <w:r w:rsidR="00A83249">
              <w:rPr>
                <w:rFonts w:asciiTheme="minorHAnsi" w:hAnsiTheme="minorHAnsi" w:cstheme="minorHAnsi"/>
              </w:rPr>
              <w:t xml:space="preserve">een programma van GW Crossmedia, zijn inmiddels </w:t>
            </w:r>
            <w:r w:rsidR="001B1095">
              <w:rPr>
                <w:rFonts w:asciiTheme="minorHAnsi" w:hAnsiTheme="minorHAnsi" w:cstheme="minorHAnsi"/>
              </w:rPr>
              <w:t>vijftien</w:t>
            </w:r>
            <w:r w:rsidR="00A83249">
              <w:rPr>
                <w:rFonts w:asciiTheme="minorHAnsi" w:hAnsiTheme="minorHAnsi" w:cstheme="minorHAnsi"/>
              </w:rPr>
              <w:t xml:space="preserve"> particuliere websites gearchiveerd. </w:t>
            </w:r>
            <w:r w:rsidR="005E70D3">
              <w:rPr>
                <w:rFonts w:asciiTheme="minorHAnsi" w:hAnsiTheme="minorHAnsi" w:cstheme="minorHAnsi"/>
              </w:rPr>
              <w:t xml:space="preserve"> </w:t>
            </w:r>
            <w:r w:rsidR="00A95CE6" w:rsidRPr="00DE1EC0">
              <w:rPr>
                <w:rFonts w:asciiTheme="minorHAnsi" w:hAnsiTheme="minorHAnsi" w:cstheme="minorHAnsi"/>
              </w:rPr>
              <w:t xml:space="preserve">Het WAD is niet bedoeld voor dagelijkse archivering (zodat elke wijziging wordt opgenomen) maar </w:t>
            </w:r>
            <w:r w:rsidR="00A95CE6">
              <w:rPr>
                <w:rFonts w:asciiTheme="minorHAnsi" w:hAnsiTheme="minorHAnsi" w:cstheme="minorHAnsi"/>
              </w:rPr>
              <w:t xml:space="preserve">voor periodieke </w:t>
            </w:r>
            <w:r w:rsidR="00A95CE6" w:rsidRPr="00DE1EC0">
              <w:rPr>
                <w:rFonts w:asciiTheme="minorHAnsi" w:hAnsiTheme="minorHAnsi" w:cstheme="minorHAnsi"/>
              </w:rPr>
              <w:t>snapshot</w:t>
            </w:r>
            <w:r w:rsidR="00A95CE6">
              <w:rPr>
                <w:rFonts w:asciiTheme="minorHAnsi" w:hAnsiTheme="minorHAnsi" w:cstheme="minorHAnsi"/>
              </w:rPr>
              <w:t>s</w:t>
            </w:r>
            <w:r w:rsidR="00A95CE6" w:rsidRPr="00DE1EC0">
              <w:rPr>
                <w:rFonts w:asciiTheme="minorHAnsi" w:hAnsiTheme="minorHAnsi" w:cstheme="minorHAnsi"/>
              </w:rPr>
              <w:t xml:space="preserve"> om de informatie en vormgeving van de website van dat moment te bewaren.</w:t>
            </w:r>
            <w:r w:rsidR="00A95CE6">
              <w:rPr>
                <w:rFonts w:asciiTheme="minorHAnsi" w:hAnsiTheme="minorHAnsi" w:cstheme="minorHAnsi"/>
              </w:rPr>
              <w:t xml:space="preserve"> De websites, </w:t>
            </w:r>
            <w:r w:rsidR="00A95CE6" w:rsidRPr="00135597">
              <w:rPr>
                <w:rFonts w:asciiTheme="minorHAnsi" w:hAnsiTheme="minorHAnsi" w:cstheme="minorHAnsi"/>
              </w:rPr>
              <w:t>blogs</w:t>
            </w:r>
            <w:r w:rsidR="00A95CE6">
              <w:rPr>
                <w:rFonts w:asciiTheme="minorHAnsi" w:hAnsiTheme="minorHAnsi" w:cstheme="minorHAnsi"/>
              </w:rPr>
              <w:t xml:space="preserve"> en sociale mediasites</w:t>
            </w:r>
            <w:r w:rsidR="00A95CE6" w:rsidRPr="00135597">
              <w:rPr>
                <w:rFonts w:asciiTheme="minorHAnsi" w:hAnsiTheme="minorHAnsi" w:cstheme="minorHAnsi"/>
              </w:rPr>
              <w:t> worden zo compleet mogelijk gearchiveerd, inclusief vormgeving, beeld- en geluidsmateriaal en links. Daardoor blijven de websites functioneel en ogen en werken ze als echte websites. Door het archiveren periodiek te herhalen, bijvoorbeeld maandelijks of jaarlijks</w:t>
            </w:r>
            <w:r w:rsidR="00A95CE6">
              <w:rPr>
                <w:rFonts w:asciiTheme="minorHAnsi" w:hAnsiTheme="minorHAnsi" w:cstheme="minorHAnsi"/>
              </w:rPr>
              <w:t xml:space="preserve"> </w:t>
            </w:r>
            <w:r w:rsidR="00A95CE6" w:rsidRPr="00135597">
              <w:rPr>
                <w:rFonts w:asciiTheme="minorHAnsi" w:hAnsiTheme="minorHAnsi" w:cstheme="minorHAnsi"/>
              </w:rPr>
              <w:t xml:space="preserve">, ontstaan er meerdere momentopnamen van dezelfde website. </w:t>
            </w:r>
          </w:p>
          <w:p w:rsidR="00A95CE6" w:rsidRDefault="00A95CE6" w:rsidP="00DC3E80">
            <w:pPr>
              <w:spacing w:after="0" w:line="240" w:lineRule="auto"/>
              <w:rPr>
                <w:rFonts w:asciiTheme="minorHAnsi" w:hAnsiTheme="minorHAnsi" w:cstheme="minorHAnsi"/>
              </w:rPr>
            </w:pPr>
          </w:p>
          <w:p w:rsidR="009C5C7F" w:rsidRPr="00DC3E80" w:rsidRDefault="005E70D3" w:rsidP="00DC3E80">
            <w:pPr>
              <w:spacing w:after="0" w:line="240" w:lineRule="auto"/>
              <w:rPr>
                <w:rFonts w:cs="Calibri"/>
                <w:lang w:eastAsia="nl-NL"/>
              </w:rPr>
            </w:pPr>
            <w:r>
              <w:rPr>
                <w:rFonts w:asciiTheme="minorHAnsi" w:hAnsiTheme="minorHAnsi" w:cstheme="minorHAnsi"/>
              </w:rPr>
              <w:t>Met het archiveren van particuliere websites vanuit cultuurhistorisch belang beoogt het RAN e</w:t>
            </w:r>
            <w:r w:rsidRPr="00F277CA">
              <w:rPr>
                <w:rFonts w:asciiTheme="minorHAnsi" w:hAnsiTheme="minorHAnsi" w:cstheme="minorHAnsi"/>
              </w:rPr>
              <w:t xml:space="preserve">en verzameling websites </w:t>
            </w:r>
            <w:r>
              <w:rPr>
                <w:rFonts w:asciiTheme="minorHAnsi" w:hAnsiTheme="minorHAnsi" w:cstheme="minorHAnsi"/>
              </w:rPr>
              <w:t xml:space="preserve">te creëren die </w:t>
            </w:r>
            <w:r w:rsidRPr="00F277CA">
              <w:rPr>
                <w:rFonts w:asciiTheme="minorHAnsi" w:hAnsiTheme="minorHAnsi" w:cstheme="minorHAnsi"/>
              </w:rPr>
              <w:t>een representatie</w:t>
            </w:r>
            <w:r>
              <w:rPr>
                <w:rFonts w:asciiTheme="minorHAnsi" w:hAnsiTheme="minorHAnsi" w:cstheme="minorHAnsi"/>
              </w:rPr>
              <w:t>ve dwarsdoorsnede</w:t>
            </w:r>
            <w:r w:rsidRPr="00F277CA">
              <w:rPr>
                <w:rFonts w:asciiTheme="minorHAnsi" w:hAnsiTheme="minorHAnsi" w:cstheme="minorHAnsi"/>
              </w:rPr>
              <w:t xml:space="preserve"> geeft van het leven en werken van </w:t>
            </w:r>
            <w:r>
              <w:rPr>
                <w:rFonts w:asciiTheme="minorHAnsi" w:hAnsiTheme="minorHAnsi" w:cstheme="minorHAnsi"/>
              </w:rPr>
              <w:t xml:space="preserve">Nijmegenaren op internet.  </w:t>
            </w:r>
          </w:p>
          <w:p w:rsidR="009C5C7F" w:rsidRPr="00DC3E80" w:rsidRDefault="009C5C7F" w:rsidP="00DC3E80">
            <w:pPr>
              <w:spacing w:after="0" w:line="240" w:lineRule="auto"/>
              <w:rPr>
                <w:rFonts w:cs="Calibri"/>
                <w:lang w:eastAsia="nl-NL"/>
              </w:rPr>
            </w:pPr>
          </w:p>
        </w:tc>
      </w:tr>
      <w:tr w:rsidR="009C5C7F" w:rsidRPr="00DC3E80" w:rsidTr="009C5C7F">
        <w:tc>
          <w:tcPr>
            <w:tcW w:w="9197" w:type="dxa"/>
            <w:gridSpan w:val="8"/>
          </w:tcPr>
          <w:p w:rsidR="009C5C7F" w:rsidRPr="00DC3E80" w:rsidRDefault="009C5C7F" w:rsidP="00DC3E80">
            <w:pPr>
              <w:spacing w:after="0" w:line="240" w:lineRule="auto"/>
              <w:rPr>
                <w:rFonts w:cs="Calibri"/>
                <w:b/>
                <w:lang w:eastAsia="nl-NL"/>
              </w:rPr>
            </w:pPr>
          </w:p>
        </w:tc>
      </w:tr>
      <w:tr w:rsidR="009C5C7F" w:rsidRPr="00DC3E80" w:rsidTr="009C5C7F">
        <w:tc>
          <w:tcPr>
            <w:tcW w:w="975" w:type="dxa"/>
            <w:shd w:val="clear" w:color="auto" w:fill="B3EBFF"/>
          </w:tcPr>
          <w:p w:rsidR="009C5C7F" w:rsidRPr="00DC3E80" w:rsidRDefault="009C5C7F" w:rsidP="00DC3E80">
            <w:pPr>
              <w:spacing w:after="0" w:line="240" w:lineRule="auto"/>
              <w:rPr>
                <w:rFonts w:cs="Calibri"/>
                <w:lang w:eastAsia="nl-NL"/>
              </w:rPr>
            </w:pPr>
            <w:r w:rsidRPr="00DC3E80">
              <w:rPr>
                <w:rFonts w:cs="Calibri"/>
                <w:lang w:eastAsia="nl-NL"/>
              </w:rPr>
              <w:t>2</w:t>
            </w:r>
          </w:p>
        </w:tc>
        <w:tc>
          <w:tcPr>
            <w:tcW w:w="8222" w:type="dxa"/>
            <w:gridSpan w:val="7"/>
            <w:shd w:val="clear" w:color="auto" w:fill="B3EBFF"/>
          </w:tcPr>
          <w:p w:rsidR="009C5C7F" w:rsidRPr="00DC3E80" w:rsidRDefault="009C5C7F" w:rsidP="00DC3E80">
            <w:pPr>
              <w:spacing w:after="0" w:line="240" w:lineRule="auto"/>
              <w:rPr>
                <w:rFonts w:cs="Calibri"/>
                <w:lang w:eastAsia="nl-NL"/>
              </w:rPr>
            </w:pPr>
            <w:r w:rsidRPr="00DC3E80">
              <w:rPr>
                <w:rFonts w:cs="Calibri"/>
                <w:b/>
                <w:lang w:eastAsia="nl-NL"/>
              </w:rPr>
              <w:t>PROBLEEMSTELLING</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8222" w:type="dxa"/>
            <w:gridSpan w:val="7"/>
          </w:tcPr>
          <w:p w:rsidR="009D6C40" w:rsidRDefault="00AB5A0E" w:rsidP="00AA31C3">
            <w:pPr>
              <w:pStyle w:val="Normaalweb"/>
              <w:spacing w:after="0" w:line="240" w:lineRule="auto"/>
              <w:rPr>
                <w:rFonts w:asciiTheme="minorHAnsi" w:hAnsiTheme="minorHAnsi" w:cstheme="minorHAnsi"/>
              </w:rPr>
            </w:pPr>
            <w:r>
              <w:rPr>
                <w:rFonts w:asciiTheme="minorHAnsi" w:hAnsiTheme="minorHAnsi" w:cstheme="minorHAnsi"/>
              </w:rPr>
              <w:t xml:space="preserve">Websites kunnen </w:t>
            </w:r>
            <w:r w:rsidR="00A22052">
              <w:rPr>
                <w:rFonts w:asciiTheme="minorHAnsi" w:hAnsiTheme="minorHAnsi" w:cstheme="minorHAnsi"/>
              </w:rPr>
              <w:t xml:space="preserve">als onderdeel </w:t>
            </w:r>
            <w:r>
              <w:rPr>
                <w:rFonts w:asciiTheme="minorHAnsi" w:hAnsiTheme="minorHAnsi" w:cstheme="minorHAnsi"/>
              </w:rPr>
              <w:t>van archieven v</w:t>
            </w:r>
            <w:r w:rsidR="00A22052">
              <w:rPr>
                <w:rFonts w:asciiTheme="minorHAnsi" w:hAnsiTheme="minorHAnsi" w:cstheme="minorHAnsi"/>
              </w:rPr>
              <w:t xml:space="preserve">an particuliere instellingen </w:t>
            </w:r>
            <w:r>
              <w:rPr>
                <w:rFonts w:asciiTheme="minorHAnsi" w:hAnsiTheme="minorHAnsi" w:cstheme="minorHAnsi"/>
              </w:rPr>
              <w:t xml:space="preserve">in een aantal gevallen van belang </w:t>
            </w:r>
            <w:r w:rsidR="00A22052">
              <w:rPr>
                <w:rFonts w:asciiTheme="minorHAnsi" w:hAnsiTheme="minorHAnsi" w:cstheme="minorHAnsi"/>
              </w:rPr>
              <w:t xml:space="preserve">zijn </w:t>
            </w:r>
            <w:r>
              <w:rPr>
                <w:rFonts w:asciiTheme="minorHAnsi" w:hAnsiTheme="minorHAnsi" w:cstheme="minorHAnsi"/>
              </w:rPr>
              <w:t>om (mee) te archiveren, al dan niet bij acquisitie van analoge of digitale archieven.</w:t>
            </w:r>
            <w:r w:rsidR="00AA31C3">
              <w:rPr>
                <w:rFonts w:asciiTheme="minorHAnsi" w:hAnsiTheme="minorHAnsi" w:cstheme="minorHAnsi"/>
              </w:rPr>
              <w:t xml:space="preserve"> </w:t>
            </w:r>
            <w:r w:rsidR="009D6C40" w:rsidRPr="00F277CA">
              <w:rPr>
                <w:rFonts w:asciiTheme="minorHAnsi" w:hAnsiTheme="minorHAnsi" w:cstheme="minorHAnsi"/>
                <w:sz w:val="22"/>
                <w:szCs w:val="22"/>
              </w:rPr>
              <w:t xml:space="preserve">Websites zijn archiefmateriaal, maar zijn niet ‘het’ archief. Er zijn echter gevallen denkbaar waarin de verwerving van </w:t>
            </w:r>
            <w:r w:rsidR="009D6C40">
              <w:rPr>
                <w:rFonts w:asciiTheme="minorHAnsi" w:hAnsiTheme="minorHAnsi" w:cstheme="minorHAnsi"/>
                <w:sz w:val="22"/>
                <w:szCs w:val="22"/>
              </w:rPr>
              <w:t xml:space="preserve">een </w:t>
            </w:r>
            <w:r w:rsidR="009D6C40" w:rsidRPr="00F277CA">
              <w:rPr>
                <w:rFonts w:asciiTheme="minorHAnsi" w:hAnsiTheme="minorHAnsi" w:cstheme="minorHAnsi"/>
                <w:sz w:val="22"/>
                <w:szCs w:val="22"/>
              </w:rPr>
              <w:t>particulier</w:t>
            </w:r>
            <w:r w:rsidR="009D6C40">
              <w:rPr>
                <w:rFonts w:asciiTheme="minorHAnsi" w:hAnsiTheme="minorHAnsi" w:cstheme="minorHAnsi"/>
                <w:sz w:val="22"/>
                <w:szCs w:val="22"/>
              </w:rPr>
              <w:t xml:space="preserve"> archief achterwege kan blijven</w:t>
            </w:r>
            <w:r w:rsidR="009D6C40" w:rsidRPr="00F277CA">
              <w:rPr>
                <w:rFonts w:asciiTheme="minorHAnsi" w:hAnsiTheme="minorHAnsi" w:cstheme="minorHAnsi"/>
                <w:sz w:val="22"/>
                <w:szCs w:val="22"/>
              </w:rPr>
              <w:t xml:space="preserve"> als de website is gearchiveerd</w:t>
            </w:r>
            <w:r w:rsidR="009D6C40">
              <w:rPr>
                <w:rFonts w:asciiTheme="minorHAnsi" w:hAnsiTheme="minorHAnsi" w:cstheme="minorHAnsi"/>
                <w:sz w:val="22"/>
                <w:szCs w:val="22"/>
              </w:rPr>
              <w:t>. W</w:t>
            </w:r>
            <w:r w:rsidR="009D6C40" w:rsidRPr="00F277CA">
              <w:rPr>
                <w:rFonts w:asciiTheme="minorHAnsi" w:hAnsiTheme="minorHAnsi" w:cstheme="minorHAnsi"/>
                <w:sz w:val="22"/>
                <w:szCs w:val="22"/>
              </w:rPr>
              <w:t xml:space="preserve">ebsitearchivering </w:t>
            </w:r>
            <w:r w:rsidR="009D6C40">
              <w:rPr>
                <w:rFonts w:asciiTheme="minorHAnsi" w:hAnsiTheme="minorHAnsi" w:cstheme="minorHAnsi"/>
                <w:sz w:val="22"/>
                <w:szCs w:val="22"/>
              </w:rPr>
              <w:t xml:space="preserve">kan </w:t>
            </w:r>
            <w:r w:rsidR="00A22052">
              <w:rPr>
                <w:rFonts w:asciiTheme="minorHAnsi" w:hAnsiTheme="minorHAnsi" w:cstheme="minorHAnsi"/>
                <w:sz w:val="22"/>
                <w:szCs w:val="22"/>
              </w:rPr>
              <w:t xml:space="preserve">dan </w:t>
            </w:r>
            <w:r w:rsidR="009D6C40" w:rsidRPr="00F277CA">
              <w:rPr>
                <w:rFonts w:asciiTheme="minorHAnsi" w:hAnsiTheme="minorHAnsi" w:cstheme="minorHAnsi"/>
                <w:sz w:val="22"/>
                <w:szCs w:val="22"/>
              </w:rPr>
              <w:t xml:space="preserve">als een mogelijk alternatief </w:t>
            </w:r>
            <w:r w:rsidR="009D6C40">
              <w:rPr>
                <w:rFonts w:asciiTheme="minorHAnsi" w:hAnsiTheme="minorHAnsi" w:cstheme="minorHAnsi"/>
                <w:sz w:val="22"/>
                <w:szCs w:val="22"/>
              </w:rPr>
              <w:t xml:space="preserve">worden gezien </w:t>
            </w:r>
            <w:r w:rsidR="009D6C40" w:rsidRPr="00F277CA">
              <w:rPr>
                <w:rFonts w:asciiTheme="minorHAnsi" w:hAnsiTheme="minorHAnsi" w:cstheme="minorHAnsi"/>
                <w:sz w:val="22"/>
                <w:szCs w:val="22"/>
              </w:rPr>
              <w:t>voor de verwerving van met name kleinere particuliere archieven.</w:t>
            </w:r>
            <w:r w:rsidR="009D6C40">
              <w:rPr>
                <w:rFonts w:asciiTheme="minorHAnsi" w:hAnsiTheme="minorHAnsi" w:cstheme="minorHAnsi"/>
                <w:sz w:val="22"/>
                <w:szCs w:val="22"/>
              </w:rPr>
              <w:t xml:space="preserve">  In elk geval  moeten voor de verwerving van websites acqui</w:t>
            </w:r>
            <w:r w:rsidR="009D6C40">
              <w:rPr>
                <w:rFonts w:asciiTheme="minorHAnsi" w:hAnsiTheme="minorHAnsi" w:cstheme="minorHAnsi"/>
              </w:rPr>
              <w:t xml:space="preserve">sitiecriteria </w:t>
            </w:r>
            <w:r w:rsidR="00AA31C3">
              <w:rPr>
                <w:rFonts w:asciiTheme="minorHAnsi" w:hAnsiTheme="minorHAnsi" w:cstheme="minorHAnsi"/>
              </w:rPr>
              <w:t xml:space="preserve">worden geformuleerd. </w:t>
            </w:r>
          </w:p>
          <w:p w:rsidR="009D6C40" w:rsidRDefault="009D6C40" w:rsidP="00AA31C3">
            <w:pPr>
              <w:pStyle w:val="Normaalweb"/>
              <w:spacing w:after="0" w:line="240" w:lineRule="auto"/>
              <w:rPr>
                <w:rFonts w:asciiTheme="minorHAnsi" w:hAnsiTheme="minorHAnsi" w:cstheme="minorHAnsi"/>
              </w:rPr>
            </w:pPr>
          </w:p>
          <w:p w:rsidR="00EC4C07" w:rsidRDefault="00AA31C3" w:rsidP="00A811EB">
            <w:pPr>
              <w:pStyle w:val="Normaalweb"/>
              <w:spacing w:after="0" w:line="240" w:lineRule="auto"/>
              <w:rPr>
                <w:rFonts w:asciiTheme="minorHAnsi" w:hAnsiTheme="minorHAnsi" w:cstheme="minorHAnsi"/>
                <w:sz w:val="22"/>
                <w:szCs w:val="22"/>
              </w:rPr>
            </w:pPr>
            <w:r>
              <w:rPr>
                <w:rFonts w:asciiTheme="minorHAnsi" w:hAnsiTheme="minorHAnsi" w:cstheme="minorHAnsi"/>
                <w:sz w:val="22"/>
                <w:szCs w:val="22"/>
              </w:rPr>
              <w:t xml:space="preserve">Een ander aandachtspunt bij het acquireren van websites is het vluchtige karakter ervan.  Zodra een website uit de lucht is kan deze niet meer worden gearchiveerd. Het is dus </w:t>
            </w:r>
            <w:r>
              <w:rPr>
                <w:rFonts w:asciiTheme="minorHAnsi" w:hAnsiTheme="minorHAnsi" w:cstheme="minorHAnsi"/>
                <w:sz w:val="22"/>
                <w:szCs w:val="22"/>
              </w:rPr>
              <w:lastRenderedPageBreak/>
              <w:t xml:space="preserve">zaak alert te zijn bij signalen dat het voortbestaan van een bepaalde website twijfelachtig is. In zo’n geval verdient het aanbeveling de betreffende website </w:t>
            </w:r>
            <w:r w:rsidR="00D60BFA">
              <w:rPr>
                <w:rFonts w:asciiTheme="minorHAnsi" w:hAnsiTheme="minorHAnsi" w:cstheme="minorHAnsi"/>
                <w:sz w:val="22"/>
                <w:szCs w:val="22"/>
              </w:rPr>
              <w:t xml:space="preserve">maar vast </w:t>
            </w:r>
            <w:r>
              <w:rPr>
                <w:rFonts w:asciiTheme="minorHAnsi" w:hAnsiTheme="minorHAnsi" w:cstheme="minorHAnsi"/>
                <w:sz w:val="22"/>
                <w:szCs w:val="22"/>
              </w:rPr>
              <w:t xml:space="preserve"> veilig te stellen door deze v</w:t>
            </w:r>
            <w:r w:rsidR="00D60BFA">
              <w:rPr>
                <w:rFonts w:asciiTheme="minorHAnsi" w:hAnsiTheme="minorHAnsi" w:cstheme="minorHAnsi"/>
                <w:sz w:val="22"/>
                <w:szCs w:val="22"/>
              </w:rPr>
              <w:t>ersneld</w:t>
            </w:r>
            <w:r>
              <w:rPr>
                <w:rFonts w:asciiTheme="minorHAnsi" w:hAnsiTheme="minorHAnsi" w:cstheme="minorHAnsi"/>
                <w:sz w:val="22"/>
                <w:szCs w:val="22"/>
              </w:rPr>
              <w:t xml:space="preserve">  binnen te halen. </w:t>
            </w:r>
            <w:r w:rsidR="00A811EB">
              <w:rPr>
                <w:rFonts w:asciiTheme="minorHAnsi" w:hAnsiTheme="minorHAnsi" w:cstheme="minorHAnsi"/>
                <w:sz w:val="22"/>
                <w:szCs w:val="22"/>
              </w:rPr>
              <w:t xml:space="preserve"> </w:t>
            </w:r>
            <w:r w:rsidR="008438CA">
              <w:rPr>
                <w:rFonts w:asciiTheme="minorHAnsi" w:hAnsiTheme="minorHAnsi" w:cstheme="minorHAnsi"/>
                <w:sz w:val="22"/>
                <w:szCs w:val="22"/>
              </w:rPr>
              <w:t>Ook w</w:t>
            </w:r>
            <w:r w:rsidR="008438CA" w:rsidRPr="008438CA">
              <w:rPr>
                <w:rFonts w:asciiTheme="minorHAnsi" w:hAnsiTheme="minorHAnsi" w:cstheme="minorHAnsi"/>
                <w:sz w:val="22"/>
                <w:szCs w:val="22"/>
              </w:rPr>
              <w:t>ebsites met een grote populariteit en/of  maatschappelijke relevantie kunnen voorrang krijgen.</w:t>
            </w:r>
          </w:p>
          <w:p w:rsidR="00622DEA" w:rsidRDefault="00622DEA" w:rsidP="00A811EB">
            <w:pPr>
              <w:pStyle w:val="Normaalweb"/>
              <w:spacing w:after="0" w:line="240" w:lineRule="auto"/>
              <w:rPr>
                <w:rFonts w:asciiTheme="minorHAnsi" w:hAnsiTheme="minorHAnsi" w:cstheme="minorHAnsi"/>
                <w:sz w:val="22"/>
                <w:szCs w:val="22"/>
              </w:rPr>
            </w:pPr>
          </w:p>
          <w:p w:rsidR="00622DEA" w:rsidRDefault="00622DEA" w:rsidP="00A811EB">
            <w:pPr>
              <w:pStyle w:val="Normaalweb"/>
              <w:spacing w:after="0" w:line="240" w:lineRule="auto"/>
              <w:rPr>
                <w:rFonts w:asciiTheme="minorHAnsi" w:hAnsiTheme="minorHAnsi" w:cstheme="minorHAnsi"/>
                <w:sz w:val="22"/>
                <w:szCs w:val="22"/>
              </w:rPr>
            </w:pPr>
            <w:r>
              <w:rPr>
                <w:rFonts w:asciiTheme="minorHAnsi" w:hAnsiTheme="minorHAnsi" w:cstheme="minorHAnsi"/>
                <w:sz w:val="22"/>
                <w:szCs w:val="22"/>
              </w:rPr>
              <w:t xml:space="preserve">Wanneer websites die steeds met de site van de gemeente Nijmegen via </w:t>
            </w:r>
            <w:proofErr w:type="spellStart"/>
            <w:r>
              <w:rPr>
                <w:rFonts w:asciiTheme="minorHAnsi" w:hAnsiTheme="minorHAnsi" w:cstheme="minorHAnsi"/>
                <w:sz w:val="22"/>
                <w:szCs w:val="22"/>
              </w:rPr>
              <w:t>Archiefweb</w:t>
            </w:r>
            <w:proofErr w:type="spellEnd"/>
            <w:r>
              <w:rPr>
                <w:rFonts w:asciiTheme="minorHAnsi" w:hAnsiTheme="minorHAnsi" w:cstheme="minorHAnsi"/>
                <w:sz w:val="22"/>
                <w:szCs w:val="22"/>
              </w:rPr>
              <w:t xml:space="preserve"> zijn mee gearchiveerd niet meer online zijn of niet meer worden geactualiseerd, bestaat de mogelijkheid deze over te zetten vanuit </w:t>
            </w:r>
            <w:proofErr w:type="spellStart"/>
            <w:r>
              <w:rPr>
                <w:rFonts w:asciiTheme="minorHAnsi" w:hAnsiTheme="minorHAnsi" w:cstheme="minorHAnsi"/>
                <w:sz w:val="22"/>
                <w:szCs w:val="22"/>
              </w:rPr>
              <w:t>Archiefweb</w:t>
            </w:r>
            <w:proofErr w:type="spellEnd"/>
            <w:r>
              <w:rPr>
                <w:rFonts w:asciiTheme="minorHAnsi" w:hAnsiTheme="minorHAnsi" w:cstheme="minorHAnsi"/>
                <w:sz w:val="22"/>
                <w:szCs w:val="22"/>
              </w:rPr>
              <w:t xml:space="preserve"> naar het WAD.</w:t>
            </w:r>
          </w:p>
          <w:p w:rsidR="00A811EB" w:rsidRDefault="00A811EB" w:rsidP="00A811EB">
            <w:pPr>
              <w:pStyle w:val="Normaalweb"/>
              <w:spacing w:after="0" w:line="240" w:lineRule="auto"/>
              <w:rPr>
                <w:rFonts w:asciiTheme="minorHAnsi" w:hAnsiTheme="minorHAnsi" w:cstheme="minorHAnsi"/>
              </w:rPr>
            </w:pPr>
          </w:p>
          <w:p w:rsidR="00EC4C07" w:rsidRDefault="00EC4C07" w:rsidP="00EC4C07">
            <w:pPr>
              <w:pStyle w:val="Default"/>
              <w:rPr>
                <w:rFonts w:asciiTheme="minorHAnsi" w:hAnsiTheme="minorHAnsi" w:cstheme="minorHAnsi"/>
                <w:sz w:val="22"/>
                <w:szCs w:val="22"/>
              </w:rPr>
            </w:pPr>
            <w:r>
              <w:rPr>
                <w:rFonts w:asciiTheme="minorHAnsi" w:hAnsiTheme="minorHAnsi" w:cstheme="minorHAnsi"/>
                <w:sz w:val="22"/>
                <w:szCs w:val="22"/>
              </w:rPr>
              <w:t xml:space="preserve">In </w:t>
            </w:r>
            <w:proofErr w:type="spellStart"/>
            <w:r>
              <w:rPr>
                <w:rFonts w:asciiTheme="minorHAnsi" w:hAnsiTheme="minorHAnsi" w:cstheme="minorHAnsi"/>
                <w:sz w:val="22"/>
                <w:szCs w:val="22"/>
              </w:rPr>
              <w:t>computertechnisch</w:t>
            </w:r>
            <w:proofErr w:type="spellEnd"/>
            <w:r>
              <w:rPr>
                <w:rFonts w:asciiTheme="minorHAnsi" w:hAnsiTheme="minorHAnsi" w:cstheme="minorHAnsi"/>
                <w:sz w:val="22"/>
                <w:szCs w:val="22"/>
              </w:rPr>
              <w:t xml:space="preserve"> opzicht is het archiveren van websites d.m.v. het WAD betrekkelijk eenvoudig. Bovendien is </w:t>
            </w:r>
            <w:r w:rsidRPr="00F277CA">
              <w:rPr>
                <w:rFonts w:asciiTheme="minorHAnsi" w:hAnsiTheme="minorHAnsi" w:cstheme="minorHAnsi"/>
                <w:sz w:val="22"/>
                <w:szCs w:val="22"/>
              </w:rPr>
              <w:t xml:space="preserve">het </w:t>
            </w:r>
            <w:proofErr w:type="spellStart"/>
            <w:r w:rsidRPr="00F277CA">
              <w:rPr>
                <w:rFonts w:asciiTheme="minorHAnsi" w:hAnsiTheme="minorHAnsi" w:cstheme="minorHAnsi"/>
                <w:sz w:val="22"/>
                <w:szCs w:val="22"/>
              </w:rPr>
              <w:t>harvesten</w:t>
            </w:r>
            <w:proofErr w:type="spellEnd"/>
            <w:r w:rsidRPr="00F277CA">
              <w:rPr>
                <w:rFonts w:asciiTheme="minorHAnsi" w:hAnsiTheme="minorHAnsi" w:cstheme="minorHAnsi"/>
                <w:sz w:val="22"/>
                <w:szCs w:val="22"/>
              </w:rPr>
              <w:t xml:space="preserve"> van een web</w:t>
            </w:r>
            <w:r>
              <w:rPr>
                <w:rFonts w:asciiTheme="minorHAnsi" w:hAnsiTheme="minorHAnsi" w:cstheme="minorHAnsi"/>
                <w:sz w:val="22"/>
                <w:szCs w:val="22"/>
              </w:rPr>
              <w:t>site toegestaan zonder d</w:t>
            </w:r>
            <w:r w:rsidRPr="00F277CA">
              <w:rPr>
                <w:rFonts w:asciiTheme="minorHAnsi" w:hAnsiTheme="minorHAnsi" w:cstheme="minorHAnsi"/>
                <w:sz w:val="22"/>
                <w:szCs w:val="22"/>
              </w:rPr>
              <w:t>e instemming va</w:t>
            </w:r>
            <w:r>
              <w:rPr>
                <w:rFonts w:asciiTheme="minorHAnsi" w:hAnsiTheme="minorHAnsi" w:cstheme="minorHAnsi"/>
                <w:sz w:val="22"/>
                <w:szCs w:val="22"/>
              </w:rPr>
              <w:t xml:space="preserve">n de beheerder/eigenaar/maker, terwijl  </w:t>
            </w:r>
            <w:r w:rsidRPr="00F277CA">
              <w:rPr>
                <w:rFonts w:asciiTheme="minorHAnsi" w:hAnsiTheme="minorHAnsi" w:cstheme="minorHAnsi"/>
                <w:sz w:val="22"/>
                <w:szCs w:val="22"/>
              </w:rPr>
              <w:t xml:space="preserve">bij </w:t>
            </w:r>
            <w:r>
              <w:rPr>
                <w:rFonts w:asciiTheme="minorHAnsi" w:hAnsiTheme="minorHAnsi" w:cstheme="minorHAnsi"/>
                <w:sz w:val="22"/>
                <w:szCs w:val="22"/>
              </w:rPr>
              <w:t xml:space="preserve">een </w:t>
            </w:r>
            <w:r w:rsidRPr="00F277CA">
              <w:rPr>
                <w:rFonts w:asciiTheme="minorHAnsi" w:hAnsiTheme="minorHAnsi" w:cstheme="minorHAnsi"/>
                <w:sz w:val="22"/>
                <w:szCs w:val="22"/>
              </w:rPr>
              <w:t>fysiek</w:t>
            </w:r>
            <w:r>
              <w:rPr>
                <w:rFonts w:asciiTheme="minorHAnsi" w:hAnsiTheme="minorHAnsi" w:cstheme="minorHAnsi"/>
                <w:sz w:val="22"/>
                <w:szCs w:val="22"/>
              </w:rPr>
              <w:t xml:space="preserve"> archief</w:t>
            </w:r>
            <w:r w:rsidRPr="00F277CA">
              <w:rPr>
                <w:rFonts w:asciiTheme="minorHAnsi" w:hAnsiTheme="minorHAnsi" w:cstheme="minorHAnsi"/>
                <w:sz w:val="22"/>
                <w:szCs w:val="22"/>
              </w:rPr>
              <w:t xml:space="preserve"> de verwerving staat of valt met de bereidhe</w:t>
            </w:r>
            <w:r>
              <w:rPr>
                <w:rFonts w:asciiTheme="minorHAnsi" w:hAnsiTheme="minorHAnsi" w:cstheme="minorHAnsi"/>
                <w:sz w:val="22"/>
                <w:szCs w:val="22"/>
              </w:rPr>
              <w:t>id van de archiefvormer om daar</w:t>
            </w:r>
            <w:r w:rsidRPr="00F277CA">
              <w:rPr>
                <w:rFonts w:asciiTheme="minorHAnsi" w:hAnsiTheme="minorHAnsi" w:cstheme="minorHAnsi"/>
                <w:sz w:val="22"/>
                <w:szCs w:val="22"/>
              </w:rPr>
              <w:t>aan mee te werken</w:t>
            </w:r>
            <w:r>
              <w:rPr>
                <w:rFonts w:asciiTheme="minorHAnsi" w:hAnsiTheme="minorHAnsi" w:cstheme="minorHAnsi"/>
                <w:sz w:val="22"/>
                <w:szCs w:val="22"/>
              </w:rPr>
              <w:t xml:space="preserve">. </w:t>
            </w:r>
            <w:r w:rsidRPr="00F277CA">
              <w:rPr>
                <w:rFonts w:asciiTheme="minorHAnsi" w:hAnsiTheme="minorHAnsi" w:cstheme="minorHAnsi"/>
                <w:sz w:val="22"/>
                <w:szCs w:val="22"/>
              </w:rPr>
              <w:t xml:space="preserve"> </w:t>
            </w:r>
            <w:r>
              <w:rPr>
                <w:rFonts w:asciiTheme="minorHAnsi" w:hAnsiTheme="minorHAnsi" w:cstheme="minorHAnsi"/>
                <w:sz w:val="22"/>
                <w:szCs w:val="22"/>
              </w:rPr>
              <w:t>D</w:t>
            </w:r>
            <w:r w:rsidRPr="00F277CA">
              <w:rPr>
                <w:rFonts w:asciiTheme="minorHAnsi" w:hAnsiTheme="minorHAnsi" w:cstheme="minorHAnsi"/>
                <w:sz w:val="22"/>
                <w:szCs w:val="22"/>
              </w:rPr>
              <w:t xml:space="preserve">e gebruiksmogelijkheden van een </w:t>
            </w:r>
            <w:r>
              <w:rPr>
                <w:rFonts w:asciiTheme="minorHAnsi" w:hAnsiTheme="minorHAnsi" w:cstheme="minorHAnsi"/>
                <w:sz w:val="22"/>
                <w:szCs w:val="22"/>
              </w:rPr>
              <w:t xml:space="preserve">al dan niet </w:t>
            </w:r>
            <w:r w:rsidRPr="00F277CA">
              <w:rPr>
                <w:rFonts w:asciiTheme="minorHAnsi" w:hAnsiTheme="minorHAnsi" w:cstheme="minorHAnsi"/>
                <w:sz w:val="22"/>
                <w:szCs w:val="22"/>
              </w:rPr>
              <w:t>in weerwil van de eigenaar</w:t>
            </w:r>
            <w:r>
              <w:rPr>
                <w:rFonts w:asciiTheme="minorHAnsi" w:hAnsiTheme="minorHAnsi" w:cstheme="minorHAnsi"/>
                <w:sz w:val="22"/>
                <w:szCs w:val="22"/>
              </w:rPr>
              <w:t xml:space="preserve">/maker </w:t>
            </w:r>
            <w:r w:rsidRPr="00F277CA">
              <w:rPr>
                <w:rFonts w:asciiTheme="minorHAnsi" w:hAnsiTheme="minorHAnsi" w:cstheme="minorHAnsi"/>
                <w:sz w:val="22"/>
                <w:szCs w:val="22"/>
              </w:rPr>
              <w:t xml:space="preserve">gearchiveerde website </w:t>
            </w:r>
            <w:r>
              <w:rPr>
                <w:rFonts w:asciiTheme="minorHAnsi" w:hAnsiTheme="minorHAnsi" w:cstheme="minorHAnsi"/>
                <w:sz w:val="22"/>
                <w:szCs w:val="22"/>
              </w:rPr>
              <w:t xml:space="preserve">zijn echter </w:t>
            </w:r>
            <w:r w:rsidRPr="00F277CA">
              <w:rPr>
                <w:rFonts w:asciiTheme="minorHAnsi" w:hAnsiTheme="minorHAnsi" w:cstheme="minorHAnsi"/>
                <w:sz w:val="22"/>
                <w:szCs w:val="22"/>
              </w:rPr>
              <w:t>beperkt</w:t>
            </w:r>
            <w:r>
              <w:rPr>
                <w:rFonts w:asciiTheme="minorHAnsi" w:hAnsiTheme="minorHAnsi" w:cstheme="minorHAnsi"/>
                <w:sz w:val="22"/>
                <w:szCs w:val="22"/>
              </w:rPr>
              <w:t xml:space="preserve"> vanwege het complexe terrein van de auteursrechten.  </w:t>
            </w:r>
            <w:r w:rsidRPr="00DE1EC0">
              <w:rPr>
                <w:rFonts w:asciiTheme="minorHAnsi" w:hAnsiTheme="minorHAnsi" w:cstheme="minorHAnsi"/>
                <w:sz w:val="22"/>
                <w:szCs w:val="22"/>
              </w:rPr>
              <w:t>Websites bestaan uit verschillende onderdelen, die samen het geheel vormen. Deze verschillende onderdelen kunnen ieder op zichzelf beschermd zijn door het auteursrecht. Denk aan originele teksten, foto’s, zoekprogrammatuur, vormgeving, databanken. Deze auteursrechten kunnen ook nog eens bij verschillende rechthebbenden berusten, zoals een freelance fotograaf of journalist, een uitgever, een softwarefabrikant et</w:t>
            </w:r>
            <w:r>
              <w:rPr>
                <w:rFonts w:asciiTheme="minorHAnsi" w:hAnsiTheme="minorHAnsi" w:cstheme="minorHAnsi"/>
                <w:sz w:val="22"/>
                <w:szCs w:val="22"/>
              </w:rPr>
              <w:t>c</w:t>
            </w:r>
            <w:r w:rsidRPr="00DE1EC0">
              <w:rPr>
                <w:rFonts w:asciiTheme="minorHAnsi" w:hAnsiTheme="minorHAnsi" w:cstheme="minorHAnsi"/>
                <w:sz w:val="22"/>
                <w:szCs w:val="22"/>
              </w:rPr>
              <w:t xml:space="preserve">. Vaak rusten er naast auteursrecht ook andere intellectuele eigendomsrechten op website-onderdelen zoals merkenrecht, naburige rechten, portretrecht en het databankenrecht. </w:t>
            </w:r>
          </w:p>
          <w:p w:rsidR="00EC4C07" w:rsidRDefault="00EC4C07" w:rsidP="00EC4C07">
            <w:pPr>
              <w:pStyle w:val="Default"/>
              <w:rPr>
                <w:rFonts w:asciiTheme="minorHAnsi" w:hAnsiTheme="minorHAnsi" w:cstheme="minorHAnsi"/>
                <w:sz w:val="22"/>
                <w:szCs w:val="22"/>
              </w:rPr>
            </w:pPr>
          </w:p>
          <w:p w:rsidR="00A811EB" w:rsidRDefault="00EC4C07" w:rsidP="00A811EB">
            <w:pPr>
              <w:pStyle w:val="Normaalweb"/>
              <w:spacing w:after="0" w:line="240" w:lineRule="auto"/>
              <w:rPr>
                <w:rFonts w:asciiTheme="minorHAnsi" w:hAnsiTheme="minorHAnsi" w:cstheme="minorHAnsi"/>
                <w:sz w:val="22"/>
                <w:szCs w:val="22"/>
              </w:rPr>
            </w:pPr>
            <w:r>
              <w:rPr>
                <w:rFonts w:asciiTheme="minorHAnsi" w:hAnsiTheme="minorHAnsi" w:cstheme="minorHAnsi"/>
                <w:sz w:val="22"/>
                <w:szCs w:val="22"/>
              </w:rPr>
              <w:t xml:space="preserve">Het toegankelijk maken van een gearchiveerde website via de website van het RAN moet worden gezien als een vorm van openbaarmaking. Om dat te kunnen doen moet er ten aanzien van de hierboven geschetste intellectuele eigendomsrechten vooraf veel worden geregeld. </w:t>
            </w:r>
            <w:r w:rsidR="00A811EB">
              <w:rPr>
                <w:rFonts w:asciiTheme="minorHAnsi" w:hAnsiTheme="minorHAnsi" w:cstheme="minorHAnsi"/>
                <w:sz w:val="22"/>
                <w:szCs w:val="22"/>
              </w:rPr>
              <w:t xml:space="preserve"> Afspraken </w:t>
            </w:r>
            <w:r w:rsidR="00A22052">
              <w:rPr>
                <w:rFonts w:asciiTheme="minorHAnsi" w:hAnsiTheme="minorHAnsi" w:cstheme="minorHAnsi"/>
                <w:sz w:val="22"/>
                <w:szCs w:val="22"/>
              </w:rPr>
              <w:t xml:space="preserve">met de beheerder/maker van  een website over de gebruiksmogelijkheden </w:t>
            </w:r>
            <w:r w:rsidR="00A811EB">
              <w:rPr>
                <w:rFonts w:asciiTheme="minorHAnsi" w:hAnsiTheme="minorHAnsi" w:cstheme="minorHAnsi"/>
                <w:sz w:val="22"/>
                <w:szCs w:val="22"/>
              </w:rPr>
              <w:t>moeten worden vastgelegd in een contract/schenkingsovereenkomst.</w:t>
            </w:r>
          </w:p>
          <w:p w:rsidR="005E70D3" w:rsidRDefault="005E70D3" w:rsidP="00A811EB">
            <w:pPr>
              <w:pStyle w:val="Normaalweb"/>
              <w:spacing w:after="0" w:line="240" w:lineRule="auto"/>
              <w:rPr>
                <w:rFonts w:asciiTheme="minorHAnsi" w:hAnsiTheme="minorHAnsi" w:cstheme="minorHAnsi"/>
                <w:sz w:val="22"/>
                <w:szCs w:val="22"/>
              </w:rPr>
            </w:pPr>
          </w:p>
          <w:p w:rsidR="005E70D3" w:rsidRDefault="00E70C2C" w:rsidP="00A811EB">
            <w:pPr>
              <w:pStyle w:val="Normaalweb"/>
              <w:spacing w:after="0" w:line="240" w:lineRule="auto"/>
              <w:rPr>
                <w:rFonts w:asciiTheme="minorHAnsi" w:hAnsiTheme="minorHAnsi" w:cstheme="minorHAnsi"/>
                <w:sz w:val="22"/>
                <w:szCs w:val="22"/>
              </w:rPr>
            </w:pPr>
            <w:r>
              <w:rPr>
                <w:rFonts w:asciiTheme="minorHAnsi" w:hAnsiTheme="minorHAnsi" w:cstheme="minorHAnsi"/>
                <w:sz w:val="22"/>
                <w:szCs w:val="22"/>
              </w:rPr>
              <w:t>De gearchiveerde websites moe</w:t>
            </w:r>
            <w:r w:rsidR="005E70D3">
              <w:rPr>
                <w:rFonts w:asciiTheme="minorHAnsi" w:hAnsiTheme="minorHAnsi" w:cstheme="minorHAnsi"/>
                <w:sz w:val="22"/>
                <w:szCs w:val="22"/>
              </w:rPr>
              <w:t>ten worden beschreven en beschikbaar gesteld, zo mogelijk in een breder verband dan de studiezaal van het RAN.</w:t>
            </w:r>
            <w:r w:rsidR="00575AD2">
              <w:rPr>
                <w:rFonts w:asciiTheme="minorHAnsi" w:hAnsiTheme="minorHAnsi" w:cstheme="minorHAnsi"/>
                <w:sz w:val="22"/>
                <w:szCs w:val="22"/>
              </w:rPr>
              <w:t xml:space="preserve"> Besloten websites mogen alleen in de studiezaal raadpleegbaar zijn op bepaalde pc’s waarvan het IP adres is beschermd.</w:t>
            </w:r>
          </w:p>
          <w:p w:rsidR="00DE758C" w:rsidRDefault="00DE758C" w:rsidP="00A811EB">
            <w:pPr>
              <w:pStyle w:val="Normaalweb"/>
              <w:spacing w:after="0" w:line="240" w:lineRule="auto"/>
              <w:rPr>
                <w:rFonts w:asciiTheme="minorHAnsi" w:hAnsiTheme="minorHAnsi" w:cstheme="minorHAnsi"/>
                <w:sz w:val="22"/>
                <w:szCs w:val="22"/>
              </w:rPr>
            </w:pPr>
          </w:p>
          <w:p w:rsidR="00DE758C" w:rsidRDefault="00DE758C" w:rsidP="00A811EB">
            <w:pPr>
              <w:pStyle w:val="Normaalweb"/>
              <w:spacing w:after="0" w:line="240" w:lineRule="auto"/>
              <w:rPr>
                <w:rFonts w:asciiTheme="minorHAnsi" w:hAnsiTheme="minorHAnsi" w:cstheme="minorHAnsi"/>
                <w:sz w:val="22"/>
                <w:szCs w:val="22"/>
              </w:rPr>
            </w:pPr>
            <w:r>
              <w:rPr>
                <w:rFonts w:asciiTheme="minorHAnsi" w:hAnsiTheme="minorHAnsi" w:cstheme="minorHAnsi"/>
                <w:sz w:val="22"/>
                <w:szCs w:val="22"/>
              </w:rPr>
              <w:t xml:space="preserve">Wat de vindbaarheid betreft werpt de vraag zich op of deze betrekking  moet hebben op alleen de </w:t>
            </w:r>
            <w:proofErr w:type="spellStart"/>
            <w:r>
              <w:rPr>
                <w:rFonts w:asciiTheme="minorHAnsi" w:hAnsiTheme="minorHAnsi" w:cstheme="minorHAnsi"/>
                <w:sz w:val="22"/>
                <w:szCs w:val="22"/>
              </w:rPr>
              <w:t>metadata</w:t>
            </w:r>
            <w:proofErr w:type="spellEnd"/>
            <w:r>
              <w:rPr>
                <w:rFonts w:asciiTheme="minorHAnsi" w:hAnsiTheme="minorHAnsi" w:cstheme="minorHAnsi"/>
                <w:sz w:val="22"/>
                <w:szCs w:val="22"/>
              </w:rPr>
              <w:t xml:space="preserve"> of de hele content van een gearchiveerde site.</w:t>
            </w:r>
          </w:p>
          <w:p w:rsidR="00EC4C07" w:rsidRPr="00EC4C07" w:rsidRDefault="00EC4C07" w:rsidP="00EC4C07">
            <w:pPr>
              <w:pStyle w:val="Default"/>
              <w:rPr>
                <w:rFonts w:asciiTheme="minorHAnsi" w:hAnsiTheme="minorHAnsi" w:cstheme="minorHAnsi"/>
                <w:sz w:val="22"/>
                <w:szCs w:val="22"/>
              </w:rPr>
            </w:pPr>
          </w:p>
        </w:tc>
      </w:tr>
      <w:tr w:rsidR="009C5C7F" w:rsidRPr="00DC3E80" w:rsidTr="009C5C7F">
        <w:tc>
          <w:tcPr>
            <w:tcW w:w="9197" w:type="dxa"/>
            <w:gridSpan w:val="8"/>
          </w:tcPr>
          <w:p w:rsidR="009C5C7F" w:rsidRPr="00DC3E80" w:rsidRDefault="009C5C7F" w:rsidP="00DC3E80">
            <w:pPr>
              <w:spacing w:after="0" w:line="240" w:lineRule="auto"/>
              <w:rPr>
                <w:rFonts w:cs="Calibri"/>
                <w:b/>
                <w:lang w:eastAsia="nl-NL"/>
              </w:rPr>
            </w:pPr>
          </w:p>
        </w:tc>
      </w:tr>
      <w:tr w:rsidR="009C5C7F" w:rsidRPr="00DC3E80" w:rsidTr="009C5C7F">
        <w:tc>
          <w:tcPr>
            <w:tcW w:w="975" w:type="dxa"/>
            <w:shd w:val="clear" w:color="auto" w:fill="B3EBFF"/>
          </w:tcPr>
          <w:p w:rsidR="009C5C7F" w:rsidRPr="00DC3E80" w:rsidRDefault="009C5C7F" w:rsidP="00DC3E80">
            <w:pPr>
              <w:spacing w:after="0" w:line="240" w:lineRule="auto"/>
              <w:rPr>
                <w:rFonts w:cs="Calibri"/>
                <w:lang w:eastAsia="nl-NL"/>
              </w:rPr>
            </w:pPr>
            <w:r w:rsidRPr="00DC3E80">
              <w:rPr>
                <w:rFonts w:cs="Calibri"/>
                <w:lang w:eastAsia="nl-NL"/>
              </w:rPr>
              <w:t>3</w:t>
            </w:r>
          </w:p>
        </w:tc>
        <w:tc>
          <w:tcPr>
            <w:tcW w:w="8222" w:type="dxa"/>
            <w:gridSpan w:val="7"/>
            <w:shd w:val="clear" w:color="auto" w:fill="B3EBFF"/>
          </w:tcPr>
          <w:p w:rsidR="009C5C7F" w:rsidRPr="00DC3E80" w:rsidRDefault="009C5C7F" w:rsidP="00DC3E80">
            <w:pPr>
              <w:spacing w:after="0" w:line="240" w:lineRule="auto"/>
              <w:rPr>
                <w:rFonts w:cs="Calibri"/>
                <w:b/>
                <w:lang w:eastAsia="nl-NL"/>
              </w:rPr>
            </w:pPr>
            <w:r w:rsidRPr="00DC3E80">
              <w:rPr>
                <w:rFonts w:cs="Calibri"/>
                <w:b/>
                <w:lang w:eastAsia="nl-NL"/>
              </w:rPr>
              <w:t>DOELSTELLING</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8222" w:type="dxa"/>
            <w:gridSpan w:val="7"/>
          </w:tcPr>
          <w:p w:rsidR="009C5C7F" w:rsidRDefault="009F05FC" w:rsidP="002B489D">
            <w:pPr>
              <w:spacing w:after="0" w:line="240" w:lineRule="auto"/>
              <w:rPr>
                <w:rFonts w:asciiTheme="minorHAnsi" w:hAnsiTheme="minorHAnsi" w:cstheme="minorHAnsi"/>
              </w:rPr>
            </w:pPr>
            <w:r>
              <w:rPr>
                <w:rFonts w:asciiTheme="minorHAnsi" w:hAnsiTheme="minorHAnsi" w:cstheme="minorHAnsi"/>
              </w:rPr>
              <w:t xml:space="preserve">Doelstelling van dit project is </w:t>
            </w:r>
            <w:r w:rsidR="004A0BF6">
              <w:rPr>
                <w:rFonts w:asciiTheme="minorHAnsi" w:hAnsiTheme="minorHAnsi" w:cstheme="minorHAnsi"/>
              </w:rPr>
              <w:t>de inrichting van de websitearchivering door het RAN</w:t>
            </w:r>
            <w:r w:rsidR="0088275F">
              <w:rPr>
                <w:rFonts w:asciiTheme="minorHAnsi" w:hAnsiTheme="minorHAnsi" w:cstheme="minorHAnsi"/>
              </w:rPr>
              <w:t xml:space="preserve"> met de daarbij behorende processen en techniek</w:t>
            </w:r>
            <w:r w:rsidR="00E70C2C">
              <w:rPr>
                <w:rFonts w:asciiTheme="minorHAnsi" w:hAnsiTheme="minorHAnsi" w:cstheme="minorHAnsi"/>
              </w:rPr>
              <w:t>.</w:t>
            </w:r>
            <w:r w:rsidR="0088275F">
              <w:rPr>
                <w:rFonts w:asciiTheme="minorHAnsi" w:hAnsiTheme="minorHAnsi" w:cstheme="minorHAnsi"/>
              </w:rPr>
              <w:t xml:space="preserve"> </w:t>
            </w:r>
            <w:r w:rsidR="003F411E">
              <w:rPr>
                <w:rFonts w:asciiTheme="minorHAnsi" w:hAnsiTheme="minorHAnsi" w:cstheme="minorHAnsi"/>
              </w:rPr>
              <w:t>Aandachtspunten</w:t>
            </w:r>
            <w:r w:rsidR="0088275F">
              <w:rPr>
                <w:rFonts w:asciiTheme="minorHAnsi" w:hAnsiTheme="minorHAnsi" w:cstheme="minorHAnsi"/>
              </w:rPr>
              <w:t xml:space="preserve"> </w:t>
            </w:r>
            <w:r w:rsidR="00582ECE">
              <w:rPr>
                <w:rFonts w:asciiTheme="minorHAnsi" w:hAnsiTheme="minorHAnsi" w:cstheme="minorHAnsi"/>
              </w:rPr>
              <w:t>zijn</w:t>
            </w:r>
            <w:r w:rsidR="0088275F">
              <w:rPr>
                <w:rFonts w:asciiTheme="minorHAnsi" w:hAnsiTheme="minorHAnsi" w:cstheme="minorHAnsi"/>
              </w:rPr>
              <w:t>:</w:t>
            </w:r>
            <w:r w:rsidR="00582ECE">
              <w:rPr>
                <w:rFonts w:asciiTheme="minorHAnsi" w:hAnsiTheme="minorHAnsi" w:cstheme="minorHAnsi"/>
              </w:rPr>
              <w:t xml:space="preserve"> acquisitiecriteria, </w:t>
            </w:r>
            <w:r w:rsidR="004A0BF6">
              <w:rPr>
                <w:rFonts w:asciiTheme="minorHAnsi" w:hAnsiTheme="minorHAnsi" w:cstheme="minorHAnsi"/>
              </w:rPr>
              <w:t xml:space="preserve">juridisch beleid (copyrights), </w:t>
            </w:r>
            <w:r w:rsidR="00582ECE">
              <w:rPr>
                <w:rFonts w:asciiTheme="minorHAnsi" w:hAnsiTheme="minorHAnsi" w:cstheme="minorHAnsi"/>
              </w:rPr>
              <w:t>frequentie van archiveren, b</w:t>
            </w:r>
            <w:r w:rsidR="00DE7376">
              <w:rPr>
                <w:rFonts w:asciiTheme="minorHAnsi" w:hAnsiTheme="minorHAnsi" w:cstheme="minorHAnsi"/>
              </w:rPr>
              <w:t xml:space="preserve">eschrijving </w:t>
            </w:r>
            <w:r w:rsidR="004734A8">
              <w:rPr>
                <w:rFonts w:asciiTheme="minorHAnsi" w:hAnsiTheme="minorHAnsi" w:cstheme="minorHAnsi"/>
              </w:rPr>
              <w:t xml:space="preserve">, </w:t>
            </w:r>
            <w:r w:rsidR="004A0BF6">
              <w:rPr>
                <w:rFonts w:asciiTheme="minorHAnsi" w:hAnsiTheme="minorHAnsi" w:cstheme="minorHAnsi"/>
              </w:rPr>
              <w:t>presentatie</w:t>
            </w:r>
            <w:r w:rsidR="004734A8">
              <w:rPr>
                <w:rFonts w:asciiTheme="minorHAnsi" w:hAnsiTheme="minorHAnsi" w:cstheme="minorHAnsi"/>
              </w:rPr>
              <w:t>, zoekfunctionaliteit</w:t>
            </w:r>
            <w:r w:rsidR="003870C8">
              <w:rPr>
                <w:rFonts w:asciiTheme="minorHAnsi" w:hAnsiTheme="minorHAnsi" w:cstheme="minorHAnsi"/>
              </w:rPr>
              <w:t>, vindbaarheid</w:t>
            </w:r>
            <w:r w:rsidR="00575AD2">
              <w:rPr>
                <w:rFonts w:asciiTheme="minorHAnsi" w:hAnsiTheme="minorHAnsi" w:cstheme="minorHAnsi"/>
              </w:rPr>
              <w:t xml:space="preserve"> van de beschreven sites</w:t>
            </w:r>
            <w:r w:rsidR="003870C8">
              <w:rPr>
                <w:rFonts w:asciiTheme="minorHAnsi" w:hAnsiTheme="minorHAnsi" w:cstheme="minorHAnsi"/>
              </w:rPr>
              <w:t xml:space="preserve"> (bijv. via Google)</w:t>
            </w:r>
            <w:r w:rsidR="00DE7376">
              <w:rPr>
                <w:rFonts w:asciiTheme="minorHAnsi" w:hAnsiTheme="minorHAnsi" w:cstheme="minorHAnsi"/>
              </w:rPr>
              <w:t>.  Antwoord vinden op de vragen: hoe en waar worden de websites beschreven en hoe worden ze beschikbaar gesteld?</w:t>
            </w:r>
          </w:p>
          <w:p w:rsidR="002B489D" w:rsidRPr="00DC3E80" w:rsidRDefault="002B489D" w:rsidP="002B489D">
            <w:pPr>
              <w:spacing w:after="0" w:line="240" w:lineRule="auto"/>
              <w:rPr>
                <w:rFonts w:cs="Calibri"/>
                <w:lang w:eastAsia="nl-NL"/>
              </w:rPr>
            </w:pPr>
          </w:p>
        </w:tc>
      </w:tr>
      <w:tr w:rsidR="009C5C7F" w:rsidRPr="00DC3E80" w:rsidTr="009C5C7F">
        <w:tc>
          <w:tcPr>
            <w:tcW w:w="9197" w:type="dxa"/>
            <w:gridSpan w:val="8"/>
          </w:tcPr>
          <w:p w:rsidR="009C5C7F" w:rsidRPr="00DC3E80" w:rsidRDefault="009C5C7F" w:rsidP="00DC3E80">
            <w:pPr>
              <w:spacing w:after="0" w:line="240" w:lineRule="auto"/>
              <w:rPr>
                <w:rFonts w:cs="Calibri"/>
                <w:b/>
                <w:color w:val="7F7F7F"/>
                <w:lang w:eastAsia="nl-NL"/>
              </w:rPr>
            </w:pPr>
          </w:p>
        </w:tc>
      </w:tr>
      <w:tr w:rsidR="009C5C7F" w:rsidRPr="00DC3E80" w:rsidTr="009C5C7F">
        <w:tc>
          <w:tcPr>
            <w:tcW w:w="975" w:type="dxa"/>
            <w:shd w:val="clear" w:color="auto" w:fill="B3EBFF"/>
          </w:tcPr>
          <w:p w:rsidR="009C5C7F" w:rsidRPr="00DC3E80" w:rsidRDefault="009C5C7F" w:rsidP="00DC3E80">
            <w:pPr>
              <w:spacing w:after="0" w:line="240" w:lineRule="auto"/>
              <w:rPr>
                <w:rFonts w:cs="Calibri"/>
                <w:lang w:eastAsia="nl-NL"/>
              </w:rPr>
            </w:pPr>
            <w:r w:rsidRPr="00DC3E80">
              <w:rPr>
                <w:rFonts w:cs="Calibri"/>
                <w:lang w:eastAsia="nl-NL"/>
              </w:rPr>
              <w:t>4</w:t>
            </w:r>
          </w:p>
        </w:tc>
        <w:tc>
          <w:tcPr>
            <w:tcW w:w="8222" w:type="dxa"/>
            <w:gridSpan w:val="7"/>
            <w:shd w:val="clear" w:color="auto" w:fill="B3EBFF"/>
          </w:tcPr>
          <w:p w:rsidR="009C5C7F" w:rsidRPr="00DC3E80" w:rsidRDefault="009C5C7F" w:rsidP="00DC3E80">
            <w:pPr>
              <w:spacing w:after="0" w:line="240" w:lineRule="auto"/>
              <w:rPr>
                <w:rFonts w:cs="Calibri"/>
                <w:b/>
                <w:lang w:eastAsia="nl-NL"/>
              </w:rPr>
            </w:pPr>
            <w:r w:rsidRPr="00DC3E80">
              <w:rPr>
                <w:rFonts w:cs="Calibri"/>
                <w:b/>
                <w:lang w:eastAsia="nl-NL"/>
              </w:rPr>
              <w:t>INVOERSTRATEGIE</w:t>
            </w: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t>4.1</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Beoogd resultaat</w:t>
            </w:r>
          </w:p>
        </w:tc>
        <w:tc>
          <w:tcPr>
            <w:tcW w:w="6237" w:type="dxa"/>
            <w:gridSpan w:val="5"/>
          </w:tcPr>
          <w:p w:rsidR="009C5C7F" w:rsidRDefault="00C22007" w:rsidP="00EB114E">
            <w:pPr>
              <w:spacing w:after="0" w:line="240" w:lineRule="auto"/>
              <w:rPr>
                <w:rFonts w:asciiTheme="minorHAnsi" w:hAnsiTheme="minorHAnsi" w:cstheme="minorHAnsi"/>
              </w:rPr>
            </w:pPr>
            <w:r>
              <w:rPr>
                <w:rFonts w:asciiTheme="minorHAnsi" w:hAnsiTheme="minorHAnsi" w:cstheme="minorHAnsi"/>
              </w:rPr>
              <w:t xml:space="preserve">De publicatie van </w:t>
            </w:r>
            <w:r w:rsidR="00EB114E">
              <w:rPr>
                <w:rFonts w:asciiTheme="minorHAnsi" w:hAnsiTheme="minorHAnsi" w:cstheme="minorHAnsi"/>
              </w:rPr>
              <w:t>de volgende</w:t>
            </w:r>
            <w:r w:rsidR="009F05FC">
              <w:rPr>
                <w:rFonts w:asciiTheme="minorHAnsi" w:hAnsiTheme="minorHAnsi" w:cstheme="minorHAnsi"/>
              </w:rPr>
              <w:t xml:space="preserve"> reeds door het RAN gearchiveerde </w:t>
            </w:r>
            <w:r w:rsidR="009F05FC">
              <w:rPr>
                <w:rFonts w:asciiTheme="minorHAnsi" w:hAnsiTheme="minorHAnsi" w:cstheme="minorHAnsi"/>
              </w:rPr>
              <w:lastRenderedPageBreak/>
              <w:t xml:space="preserve">websites </w:t>
            </w:r>
            <w:r>
              <w:rPr>
                <w:rFonts w:asciiTheme="minorHAnsi" w:hAnsiTheme="minorHAnsi" w:cstheme="minorHAnsi"/>
              </w:rPr>
              <w:t xml:space="preserve">binnen de omgeving waar deze bekeken mogen worden </w:t>
            </w:r>
            <w:r w:rsidR="00EB114E">
              <w:rPr>
                <w:rFonts w:asciiTheme="minorHAnsi" w:hAnsiTheme="minorHAnsi" w:cstheme="minorHAnsi"/>
              </w:rPr>
              <w:t>en de PR daaromheen:</w:t>
            </w:r>
          </w:p>
          <w:p w:rsidR="00EB114E" w:rsidRPr="00EB114E" w:rsidRDefault="00EB114E" w:rsidP="00EB114E">
            <w:pPr>
              <w:pStyle w:val="Lijstalinea"/>
              <w:numPr>
                <w:ilvl w:val="0"/>
                <w:numId w:val="12"/>
              </w:numPr>
              <w:spacing w:after="0" w:line="240" w:lineRule="auto"/>
              <w:rPr>
                <w:rFonts w:cs="Calibri"/>
                <w:lang w:eastAsia="nl-NL"/>
              </w:rPr>
            </w:pPr>
            <w:r w:rsidRPr="00EB114E">
              <w:rPr>
                <w:rFonts w:asciiTheme="minorHAnsi" w:hAnsiTheme="minorHAnsi" w:cstheme="minorHAnsi"/>
              </w:rPr>
              <w:t>Nijmegen</w:t>
            </w:r>
            <w:r>
              <w:rPr>
                <w:rFonts w:asciiTheme="minorHAnsi" w:hAnsiTheme="minorHAnsi" w:cstheme="minorHAnsi"/>
              </w:rPr>
              <w:t xml:space="preserve"> Centraal</w:t>
            </w:r>
          </w:p>
          <w:p w:rsidR="00EB114E" w:rsidRPr="00EB114E" w:rsidRDefault="00C5223F" w:rsidP="00EB114E">
            <w:pPr>
              <w:pStyle w:val="Lijstalinea"/>
              <w:numPr>
                <w:ilvl w:val="0"/>
                <w:numId w:val="12"/>
              </w:numPr>
              <w:spacing w:after="0" w:line="240" w:lineRule="auto"/>
              <w:rPr>
                <w:rFonts w:cs="Calibri"/>
                <w:lang w:eastAsia="nl-NL"/>
              </w:rPr>
            </w:pPr>
            <w:r>
              <w:rPr>
                <w:rFonts w:asciiTheme="minorHAnsi" w:hAnsiTheme="minorHAnsi" w:cstheme="minorHAnsi"/>
              </w:rPr>
              <w:t xml:space="preserve">Nijmegen Direct </w:t>
            </w:r>
          </w:p>
          <w:p w:rsidR="00EB114E" w:rsidRPr="00EB114E" w:rsidRDefault="00EB114E" w:rsidP="00EB114E">
            <w:pPr>
              <w:pStyle w:val="Lijstalinea"/>
              <w:numPr>
                <w:ilvl w:val="0"/>
                <w:numId w:val="12"/>
              </w:numPr>
              <w:spacing w:after="0" w:line="240" w:lineRule="auto"/>
              <w:rPr>
                <w:rFonts w:cs="Calibri"/>
                <w:lang w:eastAsia="nl-NL"/>
              </w:rPr>
            </w:pPr>
            <w:r>
              <w:rPr>
                <w:rFonts w:asciiTheme="minorHAnsi" w:hAnsiTheme="minorHAnsi" w:cstheme="minorHAnsi"/>
              </w:rPr>
              <w:t>Nijmeegse Stadsbrug</w:t>
            </w:r>
          </w:p>
          <w:p w:rsidR="00EB114E" w:rsidRPr="00EB114E" w:rsidRDefault="00EB114E" w:rsidP="00EB114E">
            <w:pPr>
              <w:pStyle w:val="Lijstalinea"/>
              <w:numPr>
                <w:ilvl w:val="0"/>
                <w:numId w:val="12"/>
              </w:numPr>
              <w:spacing w:after="0" w:line="240" w:lineRule="auto"/>
              <w:rPr>
                <w:rFonts w:cs="Calibri"/>
                <w:lang w:eastAsia="nl-NL"/>
              </w:rPr>
            </w:pPr>
            <w:r>
              <w:rPr>
                <w:rFonts w:asciiTheme="minorHAnsi" w:hAnsiTheme="minorHAnsi" w:cstheme="minorHAnsi"/>
              </w:rPr>
              <w:t>Ruimte voor de Waal</w:t>
            </w:r>
          </w:p>
          <w:p w:rsidR="00EB114E" w:rsidRPr="004A0BF6" w:rsidRDefault="00EB114E" w:rsidP="00EB114E">
            <w:pPr>
              <w:pStyle w:val="Lijstalinea"/>
              <w:numPr>
                <w:ilvl w:val="0"/>
                <w:numId w:val="12"/>
              </w:numPr>
              <w:spacing w:after="0" w:line="240" w:lineRule="auto"/>
              <w:rPr>
                <w:rFonts w:cs="Calibri"/>
                <w:lang w:eastAsia="nl-NL"/>
              </w:rPr>
            </w:pPr>
            <w:r>
              <w:rPr>
                <w:rFonts w:asciiTheme="minorHAnsi" w:hAnsiTheme="minorHAnsi" w:cstheme="minorHAnsi"/>
              </w:rPr>
              <w:t>Studio 104</w:t>
            </w:r>
          </w:p>
          <w:p w:rsidR="004A0BF6" w:rsidRPr="004A0BF6" w:rsidRDefault="004A0BF6" w:rsidP="004A0BF6">
            <w:pPr>
              <w:spacing w:after="0" w:line="240" w:lineRule="auto"/>
              <w:rPr>
                <w:rFonts w:cs="Calibri"/>
                <w:lang w:eastAsia="nl-NL"/>
              </w:rPr>
            </w:pP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lastRenderedPageBreak/>
              <w:t>4.2</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Uitgangspunt en randvoorwaarden</w:t>
            </w:r>
          </w:p>
        </w:tc>
        <w:tc>
          <w:tcPr>
            <w:tcW w:w="6237" w:type="dxa"/>
            <w:gridSpan w:val="5"/>
          </w:tcPr>
          <w:p w:rsidR="00C5223F" w:rsidRDefault="002B4B43" w:rsidP="00580ED1">
            <w:pPr>
              <w:spacing w:after="0" w:line="240" w:lineRule="auto"/>
              <w:rPr>
                <w:rFonts w:cs="Calibri"/>
                <w:lang w:eastAsia="nl-NL"/>
              </w:rPr>
            </w:pPr>
            <w:r>
              <w:rPr>
                <w:rFonts w:cs="Calibri"/>
                <w:lang w:eastAsia="nl-NL"/>
              </w:rPr>
              <w:t>Uitgangspunt is dat e</w:t>
            </w:r>
            <w:r w:rsidR="00DB4E39">
              <w:rPr>
                <w:rFonts w:cs="Calibri"/>
                <w:lang w:eastAsia="nl-NL"/>
              </w:rPr>
              <w:t>lke website die het RAN wil archi</w:t>
            </w:r>
            <w:r>
              <w:rPr>
                <w:rFonts w:cs="Calibri"/>
                <w:lang w:eastAsia="nl-NL"/>
              </w:rPr>
              <w:t>veren kan worden binnengehaald en dat d</w:t>
            </w:r>
            <w:r w:rsidR="00580ED1">
              <w:rPr>
                <w:rFonts w:cs="Calibri"/>
                <w:lang w:eastAsia="nl-NL"/>
              </w:rPr>
              <w:t>e gebruiksmogelijkheden van de te pub</w:t>
            </w:r>
            <w:r>
              <w:rPr>
                <w:rFonts w:cs="Calibri"/>
                <w:lang w:eastAsia="nl-NL"/>
              </w:rPr>
              <w:t xml:space="preserve">liceren websites bekend zijn. Deze </w:t>
            </w:r>
            <w:r w:rsidR="00580ED1">
              <w:rPr>
                <w:rFonts w:cs="Calibri"/>
                <w:lang w:eastAsia="nl-NL"/>
              </w:rPr>
              <w:t>bepalen de mate van beschikbaarstelling</w:t>
            </w:r>
            <w:r w:rsidR="00FF1FB9">
              <w:rPr>
                <w:rFonts w:cs="Calibri"/>
                <w:lang w:eastAsia="nl-NL"/>
              </w:rPr>
              <w:t xml:space="preserve">: intern en zo mogelijk extern.  </w:t>
            </w:r>
            <w:r w:rsidR="00414B08">
              <w:rPr>
                <w:rFonts w:cs="Calibri"/>
                <w:lang w:eastAsia="nl-NL"/>
              </w:rPr>
              <w:t>Er is geen aanpassing in Atlantis nodig.</w:t>
            </w:r>
          </w:p>
          <w:p w:rsidR="00C5223F" w:rsidRDefault="00C5223F" w:rsidP="00580ED1">
            <w:pPr>
              <w:spacing w:after="0" w:line="240" w:lineRule="auto"/>
              <w:rPr>
                <w:rFonts w:cs="Calibri"/>
                <w:lang w:eastAsia="nl-NL"/>
              </w:rPr>
            </w:pPr>
          </w:p>
          <w:p w:rsidR="00C5223F" w:rsidRDefault="00C5223F" w:rsidP="00580ED1">
            <w:pPr>
              <w:spacing w:after="0" w:line="240" w:lineRule="auto"/>
              <w:rPr>
                <w:rFonts w:cs="Calibri"/>
                <w:lang w:eastAsia="nl-NL"/>
              </w:rPr>
            </w:pPr>
            <w:r>
              <w:rPr>
                <w:rFonts w:cs="Calibri"/>
                <w:lang w:eastAsia="nl-NL"/>
              </w:rPr>
              <w:t>Randvoorwaarden:</w:t>
            </w:r>
          </w:p>
          <w:p w:rsidR="009C5C7F" w:rsidRDefault="00FF1FB9" w:rsidP="00C5223F">
            <w:pPr>
              <w:pStyle w:val="Lijstalinea"/>
              <w:numPr>
                <w:ilvl w:val="0"/>
                <w:numId w:val="12"/>
              </w:numPr>
              <w:spacing w:after="0" w:line="240" w:lineRule="auto"/>
              <w:rPr>
                <w:rFonts w:cs="Calibri"/>
                <w:lang w:eastAsia="nl-NL"/>
              </w:rPr>
            </w:pPr>
            <w:r w:rsidRPr="00C5223F">
              <w:rPr>
                <w:rFonts w:cs="Calibri"/>
                <w:lang w:eastAsia="nl-NL"/>
              </w:rPr>
              <w:t>afhankelijk</w:t>
            </w:r>
            <w:r w:rsidR="00CF79DC">
              <w:rPr>
                <w:rFonts w:cs="Calibri"/>
                <w:lang w:eastAsia="nl-NL"/>
              </w:rPr>
              <w:t>heid</w:t>
            </w:r>
            <w:r w:rsidRPr="00C5223F">
              <w:rPr>
                <w:rFonts w:cs="Calibri"/>
                <w:lang w:eastAsia="nl-NL"/>
              </w:rPr>
              <w:t xml:space="preserve"> van Marcel Pri</w:t>
            </w:r>
            <w:r w:rsidR="00414B08">
              <w:rPr>
                <w:rFonts w:cs="Calibri"/>
                <w:lang w:eastAsia="nl-NL"/>
              </w:rPr>
              <w:t xml:space="preserve">vé (GW Crossmedia) </w:t>
            </w:r>
            <w:r w:rsidR="00CF79DC">
              <w:rPr>
                <w:rFonts w:cs="Calibri"/>
                <w:lang w:eastAsia="nl-NL"/>
              </w:rPr>
              <w:t>voor de technische realisatie</w:t>
            </w:r>
            <w:r w:rsidR="00C5223F">
              <w:rPr>
                <w:rFonts w:cs="Calibri"/>
                <w:lang w:eastAsia="nl-NL"/>
              </w:rPr>
              <w:t>;</w:t>
            </w:r>
          </w:p>
          <w:p w:rsidR="00C5223F" w:rsidRDefault="00C5223F" w:rsidP="00C5223F">
            <w:pPr>
              <w:pStyle w:val="Lijstalinea"/>
              <w:numPr>
                <w:ilvl w:val="0"/>
                <w:numId w:val="12"/>
              </w:numPr>
              <w:spacing w:after="0" w:line="240" w:lineRule="auto"/>
              <w:rPr>
                <w:rFonts w:cs="Calibri"/>
                <w:lang w:eastAsia="nl-NL"/>
              </w:rPr>
            </w:pPr>
            <w:r>
              <w:rPr>
                <w:rFonts w:cs="Calibri"/>
                <w:lang w:eastAsia="nl-NL"/>
              </w:rPr>
              <w:t xml:space="preserve">gebruik van leverancier-onafhankelijke URL’s via </w:t>
            </w:r>
            <w:proofErr w:type="spellStart"/>
            <w:r>
              <w:rPr>
                <w:rFonts w:cs="Calibri"/>
                <w:lang w:eastAsia="nl-NL"/>
              </w:rPr>
              <w:t>subdomein</w:t>
            </w:r>
            <w:proofErr w:type="spellEnd"/>
            <w:r>
              <w:rPr>
                <w:rFonts w:cs="Calibri"/>
                <w:lang w:eastAsia="nl-NL"/>
              </w:rPr>
              <w:t xml:space="preserve"> webarchief.nijmegen.nl of </w:t>
            </w:r>
            <w:proofErr w:type="spellStart"/>
            <w:r>
              <w:rPr>
                <w:rFonts w:cs="Calibri"/>
                <w:lang w:eastAsia="nl-NL"/>
              </w:rPr>
              <w:t>permalink</w:t>
            </w:r>
            <w:proofErr w:type="spellEnd"/>
            <w:r>
              <w:rPr>
                <w:rFonts w:cs="Calibri"/>
                <w:lang w:eastAsia="nl-NL"/>
              </w:rPr>
              <w:t>;</w:t>
            </w:r>
          </w:p>
          <w:p w:rsidR="00C5223F" w:rsidRPr="00C5223F" w:rsidRDefault="002B4B43" w:rsidP="00C5223F">
            <w:pPr>
              <w:pStyle w:val="Lijstalinea"/>
              <w:numPr>
                <w:ilvl w:val="0"/>
                <w:numId w:val="12"/>
              </w:numPr>
              <w:spacing w:after="0" w:line="240" w:lineRule="auto"/>
              <w:rPr>
                <w:rFonts w:cs="Calibri"/>
                <w:lang w:eastAsia="nl-NL"/>
              </w:rPr>
            </w:pPr>
            <w:r>
              <w:rPr>
                <w:rFonts w:cs="Calibri"/>
                <w:lang w:eastAsia="nl-NL"/>
              </w:rPr>
              <w:t xml:space="preserve">doorzoekbaarheid van </w:t>
            </w:r>
            <w:proofErr w:type="spellStart"/>
            <w:r w:rsidR="00C5223F">
              <w:rPr>
                <w:rFonts w:cs="Calibri"/>
                <w:lang w:eastAsia="nl-NL"/>
              </w:rPr>
              <w:t>metadata</w:t>
            </w:r>
            <w:proofErr w:type="spellEnd"/>
            <w:r w:rsidR="00C5223F">
              <w:rPr>
                <w:rFonts w:cs="Calibri"/>
                <w:lang w:eastAsia="nl-NL"/>
              </w:rPr>
              <w:t xml:space="preserve"> beschreven website </w:t>
            </w:r>
            <w:r>
              <w:rPr>
                <w:rFonts w:cs="Calibri"/>
                <w:lang w:eastAsia="nl-NL"/>
              </w:rPr>
              <w:t>/ co</w:t>
            </w:r>
            <w:r w:rsidR="00C5223F">
              <w:rPr>
                <w:rFonts w:cs="Calibri"/>
                <w:lang w:eastAsia="nl-NL"/>
              </w:rPr>
              <w:t>ntent gehele gearchiveerde website.</w:t>
            </w:r>
          </w:p>
          <w:p w:rsidR="004A0BF6" w:rsidRPr="00DC3E80" w:rsidRDefault="004A0BF6" w:rsidP="00580ED1">
            <w:pPr>
              <w:spacing w:after="0" w:line="240" w:lineRule="auto"/>
              <w:rPr>
                <w:rFonts w:cs="Calibri"/>
                <w:lang w:eastAsia="nl-NL"/>
              </w:rPr>
            </w:pP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t>4.3</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Projectafbakening</w:t>
            </w:r>
          </w:p>
        </w:tc>
        <w:tc>
          <w:tcPr>
            <w:tcW w:w="3118" w:type="dxa"/>
            <w:gridSpan w:val="2"/>
            <w:tcBorders>
              <w:bottom w:val="single" w:sz="4" w:space="0" w:color="auto"/>
              <w:right w:val="single" w:sz="4" w:space="0" w:color="auto"/>
            </w:tcBorders>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 xml:space="preserve">Wat </w:t>
            </w:r>
            <w:r w:rsidRPr="00DC3E80">
              <w:rPr>
                <w:rFonts w:cs="Calibri"/>
                <w:b/>
                <w:lang w:eastAsia="nl-NL"/>
              </w:rPr>
              <w:t>wel</w:t>
            </w:r>
            <w:r w:rsidRPr="00DC3E80">
              <w:rPr>
                <w:rFonts w:cs="Calibri"/>
                <w:color w:val="7F7F7F"/>
                <w:lang w:eastAsia="nl-NL"/>
              </w:rPr>
              <w:t xml:space="preserve"> bij dit project hoort</w:t>
            </w:r>
          </w:p>
        </w:tc>
        <w:tc>
          <w:tcPr>
            <w:tcW w:w="3119" w:type="dxa"/>
            <w:gridSpan w:val="3"/>
            <w:tcBorders>
              <w:left w:val="single" w:sz="4" w:space="0" w:color="auto"/>
              <w:bottom w:val="single" w:sz="4" w:space="0" w:color="auto"/>
            </w:tcBorders>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 xml:space="preserve">en wat </w:t>
            </w:r>
            <w:r w:rsidRPr="00DC3E80">
              <w:rPr>
                <w:rFonts w:cs="Calibri"/>
                <w:b/>
                <w:lang w:eastAsia="nl-NL"/>
              </w:rPr>
              <w:t>niet</w:t>
            </w:r>
          </w:p>
        </w:tc>
      </w:tr>
      <w:tr w:rsidR="009C5C7F" w:rsidRPr="00DC3E80" w:rsidTr="009C5C7F">
        <w:tc>
          <w:tcPr>
            <w:tcW w:w="2960" w:type="dxa"/>
            <w:gridSpan w:val="3"/>
          </w:tcPr>
          <w:p w:rsidR="009C5C7F" w:rsidRPr="00DC3E80" w:rsidRDefault="009C5C7F" w:rsidP="00DC3E80">
            <w:pPr>
              <w:spacing w:after="0" w:line="240" w:lineRule="auto"/>
              <w:rPr>
                <w:rFonts w:cs="Calibri"/>
                <w:b/>
                <w:lang w:eastAsia="nl-NL"/>
              </w:rPr>
            </w:pPr>
          </w:p>
        </w:tc>
        <w:tc>
          <w:tcPr>
            <w:tcW w:w="3118" w:type="dxa"/>
            <w:gridSpan w:val="2"/>
            <w:tcBorders>
              <w:top w:val="single" w:sz="4" w:space="0" w:color="auto"/>
              <w:right w:val="single" w:sz="4" w:space="0" w:color="auto"/>
            </w:tcBorders>
          </w:tcPr>
          <w:p w:rsidR="009C5C7F" w:rsidRDefault="00DB4E39" w:rsidP="00DC3E80">
            <w:pPr>
              <w:spacing w:after="0" w:line="240" w:lineRule="auto"/>
              <w:rPr>
                <w:rFonts w:cs="Calibri"/>
                <w:lang w:eastAsia="nl-NL"/>
              </w:rPr>
            </w:pPr>
            <w:r>
              <w:rPr>
                <w:rFonts w:cs="Calibri"/>
                <w:lang w:eastAsia="nl-NL"/>
              </w:rPr>
              <w:t>De beschikbaarstelling van de websites: uitvoering qua techniek, procedures en PR. Het project moet worden gezien als een ‘testcase’ voor het beleid.</w:t>
            </w:r>
          </w:p>
          <w:p w:rsidR="004A0BF6" w:rsidRPr="00DC3E80" w:rsidRDefault="004A0BF6" w:rsidP="00DC3E80">
            <w:pPr>
              <w:spacing w:after="0" w:line="240" w:lineRule="auto"/>
              <w:rPr>
                <w:rFonts w:cs="Calibri"/>
                <w:lang w:eastAsia="nl-NL"/>
              </w:rPr>
            </w:pPr>
          </w:p>
        </w:tc>
        <w:tc>
          <w:tcPr>
            <w:tcW w:w="3119" w:type="dxa"/>
            <w:gridSpan w:val="3"/>
            <w:tcBorders>
              <w:top w:val="single" w:sz="4" w:space="0" w:color="auto"/>
              <w:left w:val="single" w:sz="4" w:space="0" w:color="auto"/>
            </w:tcBorders>
          </w:tcPr>
          <w:p w:rsidR="009C5C7F" w:rsidRPr="00DC3E80" w:rsidRDefault="00514BC3" w:rsidP="00514BC3">
            <w:pPr>
              <w:spacing w:after="0" w:line="240" w:lineRule="auto"/>
              <w:rPr>
                <w:rFonts w:cs="Calibri"/>
                <w:lang w:eastAsia="nl-NL"/>
              </w:rPr>
            </w:pPr>
            <w:r>
              <w:rPr>
                <w:rFonts w:cs="Calibri"/>
                <w:lang w:eastAsia="nl-NL"/>
              </w:rPr>
              <w:t>De technische verwerving van de websites, het bepalen van het acquisitiebeleid en het in kaart brengen van de intellectuele eigendomsrechten</w:t>
            </w:r>
            <w:r w:rsidR="00C22007">
              <w:rPr>
                <w:rFonts w:cs="Calibri"/>
                <w:lang w:eastAsia="nl-NL"/>
              </w:rPr>
              <w:t>.</w:t>
            </w: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t>4.4</w:t>
            </w:r>
          </w:p>
        </w:tc>
        <w:tc>
          <w:tcPr>
            <w:tcW w:w="1985" w:type="dxa"/>
            <w:gridSpan w:val="2"/>
          </w:tcPr>
          <w:p w:rsidR="009C5C7F" w:rsidRPr="00DC3E80" w:rsidRDefault="00340EB9" w:rsidP="00DC3E80">
            <w:pPr>
              <w:spacing w:after="0" w:line="240" w:lineRule="auto"/>
              <w:rPr>
                <w:rFonts w:cs="Calibri"/>
                <w:b/>
                <w:color w:val="7F7F7F"/>
                <w:lang w:eastAsia="nl-NL"/>
              </w:rPr>
            </w:pPr>
            <w:r>
              <w:rPr>
                <w:rFonts w:cs="Calibri"/>
                <w:b/>
                <w:color w:val="7F7F7F"/>
                <w:lang w:eastAsia="nl-NL"/>
              </w:rPr>
              <w:t>Parallelsessies</w:t>
            </w:r>
          </w:p>
        </w:tc>
        <w:tc>
          <w:tcPr>
            <w:tcW w:w="4819" w:type="dxa"/>
            <w:gridSpan w:val="4"/>
            <w:tcBorders>
              <w:bottom w:val="single" w:sz="4" w:space="0" w:color="auto"/>
              <w:right w:val="single" w:sz="4" w:space="0" w:color="auto"/>
            </w:tcBorders>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Activiteiten / Deelresultaten</w:t>
            </w:r>
          </w:p>
        </w:tc>
        <w:tc>
          <w:tcPr>
            <w:tcW w:w="1418" w:type="dxa"/>
            <w:tcBorders>
              <w:left w:val="single" w:sz="4" w:space="0" w:color="auto"/>
              <w:bottom w:val="single" w:sz="4" w:space="0" w:color="auto"/>
            </w:tcBorders>
          </w:tcPr>
          <w:p w:rsidR="009C5C7F" w:rsidRPr="00DC3E80" w:rsidRDefault="009C5C7F" w:rsidP="00DC3E80">
            <w:pPr>
              <w:spacing w:after="0" w:line="240" w:lineRule="auto"/>
              <w:rPr>
                <w:rFonts w:cs="Calibri"/>
                <w:color w:val="7F7F7F"/>
                <w:lang w:eastAsia="nl-NL"/>
              </w:rPr>
            </w:pPr>
            <w:r w:rsidRPr="00DC3E80">
              <w:rPr>
                <w:rFonts w:cs="Calibri"/>
                <w:color w:val="7F7F7F"/>
                <w:lang w:eastAsia="nl-NL"/>
              </w:rPr>
              <w:t>Gereed</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1985" w:type="dxa"/>
            <w:gridSpan w:val="2"/>
          </w:tcPr>
          <w:p w:rsidR="009C5C7F" w:rsidRPr="00DC3E80" w:rsidRDefault="009C5C7F" w:rsidP="00DC3E80">
            <w:pPr>
              <w:spacing w:after="0" w:line="240" w:lineRule="auto"/>
              <w:ind w:right="176"/>
              <w:jc w:val="right"/>
              <w:rPr>
                <w:rFonts w:cs="Calibri"/>
                <w:color w:val="7F7F7F"/>
                <w:lang w:eastAsia="nl-NL"/>
              </w:rPr>
            </w:pPr>
            <w:r w:rsidRPr="00DC3E80">
              <w:rPr>
                <w:rFonts w:cs="Calibri"/>
                <w:color w:val="7F7F7F"/>
                <w:lang w:eastAsia="nl-NL"/>
              </w:rPr>
              <w:t xml:space="preserve"> 1</w:t>
            </w:r>
          </w:p>
        </w:tc>
        <w:tc>
          <w:tcPr>
            <w:tcW w:w="4819" w:type="dxa"/>
            <w:gridSpan w:val="4"/>
            <w:tcBorders>
              <w:top w:val="single" w:sz="4" w:space="0" w:color="auto"/>
              <w:right w:val="single" w:sz="4" w:space="0" w:color="auto"/>
            </w:tcBorders>
          </w:tcPr>
          <w:p w:rsidR="009C5C7F" w:rsidRPr="00DC3E80" w:rsidRDefault="00514BC3" w:rsidP="000B7C32">
            <w:pPr>
              <w:spacing w:after="0" w:line="240" w:lineRule="auto"/>
              <w:rPr>
                <w:rFonts w:cs="Calibri"/>
                <w:lang w:eastAsia="nl-NL"/>
              </w:rPr>
            </w:pPr>
            <w:r>
              <w:rPr>
                <w:rFonts w:cs="Calibri"/>
                <w:lang w:eastAsia="nl-NL"/>
              </w:rPr>
              <w:t xml:space="preserve">Beschrijven </w:t>
            </w:r>
            <w:r w:rsidR="001A1CC4">
              <w:rPr>
                <w:rFonts w:cs="Calibri"/>
                <w:lang w:eastAsia="nl-NL"/>
              </w:rPr>
              <w:t xml:space="preserve">websites </w:t>
            </w:r>
            <w:r>
              <w:rPr>
                <w:rFonts w:cs="Calibri"/>
                <w:lang w:eastAsia="nl-NL"/>
              </w:rPr>
              <w:t>in Atlantis</w:t>
            </w:r>
            <w:r w:rsidR="000B7C32">
              <w:rPr>
                <w:rFonts w:cs="Calibri"/>
                <w:lang w:eastAsia="nl-NL"/>
              </w:rPr>
              <w:t xml:space="preserve">: </w:t>
            </w:r>
            <w:proofErr w:type="spellStart"/>
            <w:r w:rsidR="000B7C32">
              <w:rPr>
                <w:rFonts w:cs="Calibri"/>
                <w:lang w:eastAsia="nl-NL"/>
              </w:rPr>
              <w:t>metadatamodel</w:t>
            </w:r>
            <w:proofErr w:type="spellEnd"/>
            <w:r w:rsidR="000B7C32">
              <w:rPr>
                <w:rFonts w:cs="Calibri"/>
                <w:lang w:eastAsia="nl-NL"/>
              </w:rPr>
              <w:t>, website als (onderdeel van) archief / collectie we</w:t>
            </w:r>
            <w:r w:rsidR="001C7E5A">
              <w:rPr>
                <w:rFonts w:cs="Calibri"/>
                <w:lang w:eastAsia="nl-NL"/>
              </w:rPr>
              <w:t>bsites</w:t>
            </w:r>
          </w:p>
        </w:tc>
        <w:tc>
          <w:tcPr>
            <w:tcW w:w="1418" w:type="dxa"/>
            <w:tcBorders>
              <w:top w:val="single" w:sz="4" w:space="0" w:color="auto"/>
              <w:left w:val="single" w:sz="4" w:space="0" w:color="auto"/>
            </w:tcBorders>
          </w:tcPr>
          <w:p w:rsidR="009C5C7F" w:rsidRPr="00DC3E80" w:rsidRDefault="00DB4E39" w:rsidP="00DC3E80">
            <w:pPr>
              <w:spacing w:after="0" w:line="240" w:lineRule="auto"/>
              <w:rPr>
                <w:rFonts w:cs="Calibri"/>
                <w:lang w:eastAsia="nl-NL"/>
              </w:rPr>
            </w:pPr>
            <w:r>
              <w:rPr>
                <w:rFonts w:cs="Calibri"/>
                <w:lang w:eastAsia="nl-NL"/>
              </w:rPr>
              <w:t>februari 2017</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1985" w:type="dxa"/>
            <w:gridSpan w:val="2"/>
          </w:tcPr>
          <w:p w:rsidR="009C5C7F" w:rsidRPr="00DC3E80" w:rsidRDefault="00340EB9" w:rsidP="00DC3E80">
            <w:pPr>
              <w:spacing w:after="0" w:line="240" w:lineRule="auto"/>
              <w:ind w:right="176"/>
              <w:jc w:val="right"/>
              <w:rPr>
                <w:rFonts w:cs="Calibri"/>
                <w:color w:val="7F7F7F"/>
                <w:lang w:eastAsia="nl-NL"/>
              </w:rPr>
            </w:pPr>
            <w:r>
              <w:rPr>
                <w:rFonts w:cs="Calibri"/>
                <w:color w:val="7F7F7F"/>
                <w:lang w:eastAsia="nl-NL"/>
              </w:rPr>
              <w:t>2</w:t>
            </w:r>
          </w:p>
        </w:tc>
        <w:tc>
          <w:tcPr>
            <w:tcW w:w="4819" w:type="dxa"/>
            <w:gridSpan w:val="4"/>
          </w:tcPr>
          <w:p w:rsidR="001A1CC4" w:rsidRDefault="00514BC3" w:rsidP="001A1CC4">
            <w:pPr>
              <w:spacing w:after="0" w:line="240" w:lineRule="auto"/>
              <w:rPr>
                <w:rFonts w:cs="Calibri"/>
                <w:lang w:eastAsia="nl-NL"/>
              </w:rPr>
            </w:pPr>
            <w:r>
              <w:rPr>
                <w:rFonts w:cs="Calibri"/>
                <w:lang w:eastAsia="nl-NL"/>
              </w:rPr>
              <w:t xml:space="preserve">Beschikbaarstelling </w:t>
            </w:r>
            <w:r w:rsidR="001A1CC4">
              <w:rPr>
                <w:rFonts w:cs="Calibri"/>
                <w:lang w:eastAsia="nl-NL"/>
              </w:rPr>
              <w:t xml:space="preserve">/vormgeving gearchiveerde websites naar buiten toe: zoekfunctionaliteit </w:t>
            </w:r>
            <w:r>
              <w:rPr>
                <w:rFonts w:cs="Calibri"/>
                <w:lang w:eastAsia="nl-NL"/>
              </w:rPr>
              <w:t>via een publiekspagina en voor besloten websites op studiezaal-pc’s met beschermde IP-adressen</w:t>
            </w:r>
            <w:r w:rsidR="001A1CC4">
              <w:rPr>
                <w:rFonts w:cs="Calibri"/>
                <w:lang w:eastAsia="nl-NL"/>
              </w:rPr>
              <w:t xml:space="preserve"> </w:t>
            </w:r>
            <w:r w:rsidR="00163650">
              <w:rPr>
                <w:rFonts w:cs="Calibri"/>
                <w:lang w:eastAsia="nl-NL"/>
              </w:rPr>
              <w:t xml:space="preserve"> &gt; </w:t>
            </w:r>
          </w:p>
          <w:p w:rsidR="00163650" w:rsidRDefault="00163650" w:rsidP="00163650">
            <w:pPr>
              <w:spacing w:after="0" w:line="240" w:lineRule="auto"/>
              <w:rPr>
                <w:rFonts w:cs="Calibri"/>
                <w:lang w:eastAsia="nl-NL"/>
              </w:rPr>
            </w:pPr>
            <w:r>
              <w:rPr>
                <w:rFonts w:cs="Calibri"/>
                <w:lang w:eastAsia="nl-NL"/>
              </w:rPr>
              <w:t>W</w:t>
            </w:r>
            <w:r w:rsidR="001A1CC4">
              <w:rPr>
                <w:rFonts w:cs="Calibri"/>
                <w:lang w:eastAsia="nl-NL"/>
              </w:rPr>
              <w:t>eek 1</w:t>
            </w:r>
            <w:r>
              <w:rPr>
                <w:rFonts w:cs="Calibri"/>
                <w:lang w:eastAsia="nl-NL"/>
              </w:rPr>
              <w:t xml:space="preserve">: </w:t>
            </w:r>
            <w:r w:rsidR="001A1CC4">
              <w:rPr>
                <w:rFonts w:cs="Calibri"/>
                <w:lang w:eastAsia="nl-NL"/>
              </w:rPr>
              <w:t xml:space="preserve">wensenpakket </w:t>
            </w:r>
            <w:r w:rsidR="00A43285">
              <w:rPr>
                <w:rFonts w:cs="Calibri"/>
                <w:lang w:eastAsia="nl-NL"/>
              </w:rPr>
              <w:t xml:space="preserve">t.a.v. </w:t>
            </w:r>
            <w:r w:rsidR="001A1CC4">
              <w:rPr>
                <w:rFonts w:cs="Calibri"/>
                <w:lang w:eastAsia="nl-NL"/>
              </w:rPr>
              <w:t>vormgeving</w:t>
            </w:r>
            <w:r w:rsidR="007D6472">
              <w:rPr>
                <w:rFonts w:cs="Calibri"/>
                <w:lang w:eastAsia="nl-NL"/>
              </w:rPr>
              <w:t xml:space="preserve"> </w:t>
            </w:r>
            <w:r>
              <w:rPr>
                <w:rFonts w:cs="Calibri"/>
                <w:lang w:eastAsia="nl-NL"/>
              </w:rPr>
              <w:t>opstellen;</w:t>
            </w:r>
          </w:p>
          <w:p w:rsidR="009C5C7F" w:rsidRPr="00DC3E80" w:rsidRDefault="00163650" w:rsidP="00A43285">
            <w:pPr>
              <w:spacing w:after="0" w:line="240" w:lineRule="auto"/>
              <w:rPr>
                <w:rFonts w:cs="Calibri"/>
                <w:lang w:eastAsia="nl-NL"/>
              </w:rPr>
            </w:pPr>
            <w:r>
              <w:rPr>
                <w:rFonts w:cs="Calibri"/>
                <w:lang w:eastAsia="nl-NL"/>
              </w:rPr>
              <w:t xml:space="preserve">Week 2: </w:t>
            </w:r>
            <w:r w:rsidR="00A43285">
              <w:rPr>
                <w:rFonts w:cs="Calibri"/>
                <w:lang w:eastAsia="nl-NL"/>
              </w:rPr>
              <w:t>wensenpakket voorleggen aan Marcel Privé (GW Crossmedia), die vervolgens zorgt voor de uitvoering daarvan. Tevens</w:t>
            </w:r>
            <w:r w:rsidR="007D6472">
              <w:rPr>
                <w:rFonts w:cs="Calibri"/>
                <w:lang w:eastAsia="nl-NL"/>
              </w:rPr>
              <w:t xml:space="preserve"> aanpassen domeinnaam</w:t>
            </w:r>
            <w:r w:rsidR="008824E5">
              <w:rPr>
                <w:rFonts w:cs="Calibri"/>
                <w:lang w:eastAsia="nl-NL"/>
              </w:rPr>
              <w:t xml:space="preserve"> wadadminfrontend.archiefweb.eu naar webarchief.nijmegen.nl </w:t>
            </w:r>
            <w:r w:rsidR="00514BC3">
              <w:rPr>
                <w:rFonts w:cs="Calibri"/>
                <w:lang w:eastAsia="nl-NL"/>
              </w:rPr>
              <w:t>(Marcel Privé)</w:t>
            </w:r>
          </w:p>
        </w:tc>
        <w:tc>
          <w:tcPr>
            <w:tcW w:w="1418" w:type="dxa"/>
          </w:tcPr>
          <w:p w:rsidR="009C5C7F" w:rsidRPr="00DC3E80" w:rsidRDefault="00DB4E39" w:rsidP="00DC3E80">
            <w:pPr>
              <w:spacing w:after="0" w:line="240" w:lineRule="auto"/>
              <w:rPr>
                <w:rFonts w:cs="Calibri"/>
                <w:lang w:eastAsia="nl-NL"/>
              </w:rPr>
            </w:pPr>
            <w:r>
              <w:rPr>
                <w:rFonts w:cs="Calibri"/>
                <w:lang w:eastAsia="nl-NL"/>
              </w:rPr>
              <w:t>februari 2017</w:t>
            </w:r>
          </w:p>
        </w:tc>
      </w:tr>
      <w:tr w:rsidR="009C5C7F" w:rsidRPr="00DC3E80" w:rsidTr="009C5C7F">
        <w:tc>
          <w:tcPr>
            <w:tcW w:w="9197" w:type="dxa"/>
            <w:gridSpan w:val="8"/>
          </w:tcPr>
          <w:p w:rsidR="009C5C7F" w:rsidRPr="00DC3E80" w:rsidRDefault="009C5C7F" w:rsidP="00DC3E80">
            <w:pPr>
              <w:spacing w:after="0" w:line="240" w:lineRule="auto"/>
              <w:rPr>
                <w:rFonts w:cs="Calibri"/>
                <w:color w:val="7F7F7F"/>
                <w:lang w:eastAsia="nl-NL"/>
              </w:rPr>
            </w:pPr>
          </w:p>
        </w:tc>
      </w:tr>
      <w:tr w:rsidR="009C5C7F" w:rsidRPr="00DC3E80" w:rsidTr="009C5C7F">
        <w:tc>
          <w:tcPr>
            <w:tcW w:w="975" w:type="dxa"/>
            <w:shd w:val="clear" w:color="auto" w:fill="B3EBFF"/>
          </w:tcPr>
          <w:p w:rsidR="009C5C7F" w:rsidRPr="00DC3E80" w:rsidRDefault="009C5C7F" w:rsidP="00DC3E80">
            <w:pPr>
              <w:spacing w:after="0" w:line="240" w:lineRule="auto"/>
              <w:rPr>
                <w:rFonts w:cs="Calibri"/>
                <w:lang w:eastAsia="nl-NL"/>
              </w:rPr>
            </w:pPr>
            <w:r w:rsidRPr="00DC3E80">
              <w:rPr>
                <w:rFonts w:cs="Calibri"/>
                <w:lang w:eastAsia="nl-NL"/>
              </w:rPr>
              <w:t>5</w:t>
            </w:r>
          </w:p>
        </w:tc>
        <w:tc>
          <w:tcPr>
            <w:tcW w:w="1985" w:type="dxa"/>
            <w:gridSpan w:val="2"/>
            <w:shd w:val="clear" w:color="auto" w:fill="B3EBFF"/>
          </w:tcPr>
          <w:p w:rsidR="009C5C7F" w:rsidRPr="00DC3E80" w:rsidRDefault="009C5C7F" w:rsidP="00DC3E80">
            <w:pPr>
              <w:spacing w:after="0" w:line="240" w:lineRule="auto"/>
              <w:rPr>
                <w:rFonts w:cs="Calibri"/>
                <w:b/>
                <w:lang w:eastAsia="nl-NL"/>
              </w:rPr>
            </w:pPr>
            <w:r w:rsidRPr="00DC3E80">
              <w:rPr>
                <w:rFonts w:cs="Calibri"/>
                <w:b/>
                <w:lang w:eastAsia="nl-NL"/>
              </w:rPr>
              <w:t>Beheersaspecten</w:t>
            </w:r>
          </w:p>
        </w:tc>
        <w:tc>
          <w:tcPr>
            <w:tcW w:w="6237" w:type="dxa"/>
            <w:gridSpan w:val="5"/>
            <w:shd w:val="clear" w:color="auto" w:fill="B3EBFF"/>
          </w:tcPr>
          <w:p w:rsidR="009C5C7F" w:rsidRPr="00DC3E80" w:rsidRDefault="009C5C7F" w:rsidP="00DC3E80">
            <w:pPr>
              <w:spacing w:after="0" w:line="240" w:lineRule="auto"/>
              <w:rPr>
                <w:rFonts w:cs="Calibri"/>
                <w:color w:val="7F7F7F"/>
                <w:lang w:eastAsia="nl-NL"/>
              </w:rPr>
            </w:pP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t>5.1</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Organisatie</w:t>
            </w:r>
          </w:p>
        </w:tc>
        <w:tc>
          <w:tcPr>
            <w:tcW w:w="6237" w:type="dxa"/>
            <w:gridSpan w:val="5"/>
          </w:tcPr>
          <w:p w:rsidR="000C3828" w:rsidRDefault="000C3828" w:rsidP="000C3828">
            <w:pPr>
              <w:spacing w:after="0" w:line="240" w:lineRule="auto"/>
              <w:rPr>
                <w:rFonts w:cs="Calibri"/>
                <w:lang w:eastAsia="nl-NL"/>
              </w:rPr>
            </w:pPr>
            <w:r>
              <w:rPr>
                <w:rFonts w:cs="Calibri"/>
                <w:lang w:eastAsia="nl-NL"/>
              </w:rPr>
              <w:t>Opdrachtgever: Ernest Verhees</w:t>
            </w:r>
          </w:p>
          <w:p w:rsidR="000C3828" w:rsidRDefault="000C3828" w:rsidP="000C3828">
            <w:pPr>
              <w:spacing w:after="0" w:line="240" w:lineRule="auto"/>
              <w:rPr>
                <w:rFonts w:cs="Calibri"/>
                <w:lang w:eastAsia="nl-NL"/>
              </w:rPr>
            </w:pPr>
            <w:r>
              <w:rPr>
                <w:rFonts w:cs="Calibri"/>
                <w:lang w:eastAsia="nl-NL"/>
              </w:rPr>
              <w:t>Projectleider</w:t>
            </w:r>
            <w:r w:rsidR="00575AD2">
              <w:rPr>
                <w:rFonts w:cs="Calibri"/>
                <w:lang w:eastAsia="nl-NL"/>
              </w:rPr>
              <w:t>/scrummaster</w:t>
            </w:r>
            <w:r>
              <w:rPr>
                <w:rFonts w:cs="Calibri"/>
                <w:lang w:eastAsia="nl-NL"/>
              </w:rPr>
              <w:t>: Henk Trapman</w:t>
            </w:r>
          </w:p>
          <w:p w:rsidR="00575AD2" w:rsidRDefault="00575AD2" w:rsidP="000C3828">
            <w:pPr>
              <w:spacing w:after="0" w:line="240" w:lineRule="auto"/>
              <w:rPr>
                <w:rFonts w:cs="Calibri"/>
                <w:lang w:eastAsia="nl-NL"/>
              </w:rPr>
            </w:pPr>
          </w:p>
          <w:p w:rsidR="000C3828" w:rsidRDefault="000C3828" w:rsidP="000C3828">
            <w:pPr>
              <w:spacing w:after="0" w:line="240" w:lineRule="auto"/>
              <w:rPr>
                <w:rFonts w:cs="Calibri"/>
                <w:lang w:eastAsia="nl-NL"/>
              </w:rPr>
            </w:pPr>
            <w:r>
              <w:rPr>
                <w:rFonts w:cs="Calibri"/>
                <w:lang w:eastAsia="nl-NL"/>
              </w:rPr>
              <w:t xml:space="preserve">Er wordt gewerkt volgens de scrummethode waarbij voor </w:t>
            </w:r>
            <w:r w:rsidR="003F7467">
              <w:rPr>
                <w:rFonts w:cs="Calibri"/>
                <w:lang w:eastAsia="nl-NL"/>
              </w:rPr>
              <w:t>bei</w:t>
            </w:r>
            <w:r>
              <w:rPr>
                <w:rFonts w:cs="Calibri"/>
                <w:lang w:eastAsia="nl-NL"/>
              </w:rPr>
              <w:t>de</w:t>
            </w:r>
            <w:r w:rsidR="003F7467">
              <w:rPr>
                <w:rFonts w:cs="Calibri"/>
                <w:lang w:eastAsia="nl-NL"/>
              </w:rPr>
              <w:t xml:space="preserve"> </w:t>
            </w:r>
            <w:r w:rsidR="00B05A66">
              <w:rPr>
                <w:rFonts w:cs="Calibri"/>
                <w:lang w:eastAsia="nl-NL"/>
              </w:rPr>
              <w:t>deelopdrachten mensen i</w:t>
            </w:r>
            <w:r>
              <w:rPr>
                <w:rFonts w:cs="Calibri"/>
                <w:lang w:eastAsia="nl-NL"/>
              </w:rPr>
              <w:t xml:space="preserve">n kleine teams aan de slag gaan en </w:t>
            </w:r>
            <w:r>
              <w:rPr>
                <w:rFonts w:cs="Calibri"/>
                <w:lang w:eastAsia="nl-NL"/>
              </w:rPr>
              <w:lastRenderedPageBreak/>
              <w:t>dagelijks aan projectleider en elkaar rapporteren over voortgang en problemen en behoefte aan hulp.</w:t>
            </w:r>
          </w:p>
          <w:p w:rsidR="000C3828" w:rsidRDefault="000C3828" w:rsidP="000C3828">
            <w:pPr>
              <w:spacing w:after="0" w:line="240" w:lineRule="auto"/>
              <w:rPr>
                <w:rFonts w:cs="Calibri"/>
                <w:lang w:eastAsia="nl-NL"/>
              </w:rPr>
            </w:pPr>
          </w:p>
          <w:p w:rsidR="009C5C7F" w:rsidRPr="00DC3E80" w:rsidRDefault="000C3828" w:rsidP="000C3828">
            <w:pPr>
              <w:spacing w:after="0" w:line="240" w:lineRule="auto"/>
              <w:rPr>
                <w:rFonts w:cs="Calibri"/>
                <w:lang w:eastAsia="nl-NL"/>
              </w:rPr>
            </w:pPr>
            <w:r>
              <w:rPr>
                <w:rFonts w:cs="Calibri"/>
                <w:lang w:eastAsia="nl-NL"/>
              </w:rPr>
              <w:t xml:space="preserve">Ieder teamlid blokt de agenda voor 2 weken voor een vast aantal </w:t>
            </w:r>
            <w:r w:rsidR="007256DE">
              <w:rPr>
                <w:rFonts w:cs="Calibri"/>
                <w:lang w:eastAsia="nl-NL"/>
              </w:rPr>
              <w:t>dagdelen</w:t>
            </w:r>
            <w:r w:rsidR="00B05A66">
              <w:rPr>
                <w:rFonts w:cs="Calibri"/>
                <w:lang w:eastAsia="nl-NL"/>
              </w:rPr>
              <w:t>.</w:t>
            </w:r>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lastRenderedPageBreak/>
              <w:t>5.2</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Informatie</w:t>
            </w:r>
          </w:p>
        </w:tc>
        <w:tc>
          <w:tcPr>
            <w:tcW w:w="6237" w:type="dxa"/>
            <w:gridSpan w:val="5"/>
          </w:tcPr>
          <w:p w:rsidR="000C3828" w:rsidRDefault="007256DE" w:rsidP="000C3828">
            <w:pPr>
              <w:spacing w:after="0" w:line="240" w:lineRule="auto"/>
              <w:rPr>
                <w:rFonts w:cs="Calibri"/>
                <w:lang w:eastAsia="nl-NL"/>
              </w:rPr>
            </w:pPr>
            <w:r>
              <w:rPr>
                <w:rFonts w:cs="Calibri"/>
                <w:lang w:eastAsia="nl-NL"/>
              </w:rPr>
              <w:t>E</w:t>
            </w:r>
            <w:r w:rsidR="000C3828">
              <w:rPr>
                <w:rFonts w:cs="Calibri"/>
                <w:lang w:eastAsia="nl-NL"/>
              </w:rPr>
              <w:t xml:space="preserve">r </w:t>
            </w:r>
            <w:r>
              <w:rPr>
                <w:rFonts w:cs="Calibri"/>
                <w:lang w:eastAsia="nl-NL"/>
              </w:rPr>
              <w:t xml:space="preserve">is </w:t>
            </w:r>
            <w:r w:rsidR="000C3828">
              <w:rPr>
                <w:rFonts w:cs="Calibri"/>
                <w:lang w:eastAsia="nl-NL"/>
              </w:rPr>
              <w:t xml:space="preserve">een startbijeenkomst </w:t>
            </w:r>
            <w:r w:rsidR="000B7C32">
              <w:rPr>
                <w:rFonts w:cs="Calibri"/>
                <w:lang w:eastAsia="nl-NL"/>
              </w:rPr>
              <w:t xml:space="preserve">geweest </w:t>
            </w:r>
            <w:r w:rsidR="000C3828">
              <w:rPr>
                <w:rFonts w:cs="Calibri"/>
                <w:lang w:eastAsia="nl-NL"/>
              </w:rPr>
              <w:t xml:space="preserve">voor bespreking project en deelopdrachten. </w:t>
            </w:r>
            <w:r w:rsidR="000B7C32">
              <w:rPr>
                <w:rFonts w:cs="Calibri"/>
                <w:lang w:eastAsia="nl-NL"/>
              </w:rPr>
              <w:t>Tijdens de scrumweken zijn er d</w:t>
            </w:r>
            <w:r w:rsidR="000C3828">
              <w:rPr>
                <w:rFonts w:cs="Calibri"/>
                <w:lang w:eastAsia="nl-NL"/>
              </w:rPr>
              <w:t>agelijkse scrumsessie</w:t>
            </w:r>
            <w:r w:rsidR="000B7C32">
              <w:rPr>
                <w:rFonts w:cs="Calibri"/>
                <w:lang w:eastAsia="nl-NL"/>
              </w:rPr>
              <w:t>s</w:t>
            </w:r>
            <w:r w:rsidR="000C3828">
              <w:rPr>
                <w:rFonts w:cs="Calibri"/>
                <w:lang w:eastAsia="nl-NL"/>
              </w:rPr>
              <w:t xml:space="preserve"> en aan het begin van de week een iets uitgebreidere weekscrum. In week </w:t>
            </w:r>
            <w:r w:rsidR="00C5223F">
              <w:rPr>
                <w:rFonts w:cs="Calibri"/>
                <w:lang w:eastAsia="nl-NL"/>
              </w:rPr>
              <w:t>3</w:t>
            </w:r>
            <w:r w:rsidR="000C3828">
              <w:rPr>
                <w:rFonts w:cs="Calibri"/>
                <w:lang w:eastAsia="nl-NL"/>
              </w:rPr>
              <w:t xml:space="preserve"> een afsluitende bijeenkomst met presentatie resultaten en evaluatie.  </w:t>
            </w:r>
            <w:r w:rsidR="000B7C32">
              <w:rPr>
                <w:rFonts w:cs="Calibri"/>
                <w:lang w:eastAsia="nl-NL"/>
              </w:rPr>
              <w:t>In het verlengde daarvan kennisdeling met Utrechts Archief, Groninger Archieven…</w:t>
            </w:r>
          </w:p>
          <w:p w:rsidR="009C5C7F" w:rsidRPr="001C7E5A" w:rsidRDefault="009C5C7F" w:rsidP="001C7E5A">
            <w:pPr>
              <w:spacing w:after="0" w:line="240" w:lineRule="auto"/>
              <w:rPr>
                <w:rFonts w:cs="Calibri"/>
                <w:lang w:eastAsia="nl-NL"/>
              </w:rPr>
            </w:pPr>
            <w:bookmarkStart w:id="0" w:name="_GoBack"/>
            <w:bookmarkEnd w:id="0"/>
          </w:p>
        </w:tc>
      </w:tr>
      <w:tr w:rsidR="009C5C7F" w:rsidRPr="00DC3E80" w:rsidTr="009C5C7F">
        <w:tc>
          <w:tcPr>
            <w:tcW w:w="975" w:type="dxa"/>
          </w:tcPr>
          <w:p w:rsidR="009C5C7F" w:rsidRPr="00DC3E80" w:rsidRDefault="009C5C7F" w:rsidP="00DC3E80">
            <w:pPr>
              <w:spacing w:after="0" w:line="240" w:lineRule="auto"/>
              <w:rPr>
                <w:rFonts w:cs="Calibri"/>
                <w:lang w:eastAsia="nl-NL"/>
              </w:rPr>
            </w:pPr>
            <w:r w:rsidRPr="00DC3E80">
              <w:rPr>
                <w:rFonts w:cs="Calibri"/>
                <w:lang w:eastAsia="nl-NL"/>
              </w:rPr>
              <w:t>5.3</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Kosten</w:t>
            </w:r>
          </w:p>
        </w:tc>
        <w:tc>
          <w:tcPr>
            <w:tcW w:w="6237" w:type="dxa"/>
            <w:gridSpan w:val="5"/>
          </w:tcPr>
          <w:p w:rsidR="009C5C7F" w:rsidRPr="00DC3E80" w:rsidRDefault="000C3828" w:rsidP="00DC3E80">
            <w:pPr>
              <w:spacing w:after="0" w:line="240" w:lineRule="auto"/>
              <w:rPr>
                <w:rFonts w:cs="Calibri"/>
                <w:lang w:eastAsia="nl-NL"/>
              </w:rPr>
            </w:pPr>
            <w:r>
              <w:rPr>
                <w:rFonts w:cs="Calibri"/>
                <w:lang w:eastAsia="nl-NL"/>
              </w:rPr>
              <w:t xml:space="preserve">Inrichting koppeling </w:t>
            </w:r>
            <w:r w:rsidR="00B62DDB">
              <w:rPr>
                <w:rFonts w:cs="Calibri"/>
                <w:lang w:eastAsia="nl-NL"/>
              </w:rPr>
              <w:t>A</w:t>
            </w:r>
            <w:r w:rsidR="000E1A99">
              <w:rPr>
                <w:rFonts w:cs="Calibri"/>
                <w:lang w:eastAsia="nl-NL"/>
              </w:rPr>
              <w:t>tlantis-Web Archieven D</w:t>
            </w:r>
            <w:r>
              <w:rPr>
                <w:rFonts w:cs="Calibri"/>
                <w:lang w:eastAsia="nl-NL"/>
              </w:rPr>
              <w:t>ashboard of opzet alternatief zoeksysteem.</w:t>
            </w:r>
          </w:p>
        </w:tc>
      </w:tr>
      <w:tr w:rsidR="009C5C7F" w:rsidRPr="00DC3E80" w:rsidTr="009C5C7F">
        <w:tc>
          <w:tcPr>
            <w:tcW w:w="975" w:type="dxa"/>
          </w:tcPr>
          <w:p w:rsidR="009C5C7F" w:rsidRPr="00DC3E80" w:rsidRDefault="001A1CC4" w:rsidP="00DC3E80">
            <w:pPr>
              <w:spacing w:after="0" w:line="240" w:lineRule="auto"/>
              <w:rPr>
                <w:rFonts w:cs="Calibri"/>
                <w:lang w:eastAsia="nl-NL"/>
              </w:rPr>
            </w:pPr>
            <w:r>
              <w:rPr>
                <w:rFonts w:cs="Calibri"/>
                <w:lang w:eastAsia="nl-NL"/>
              </w:rPr>
              <w:t>5.4</w:t>
            </w:r>
          </w:p>
        </w:tc>
        <w:tc>
          <w:tcPr>
            <w:tcW w:w="1985" w:type="dxa"/>
            <w:gridSpan w:val="2"/>
          </w:tcPr>
          <w:p w:rsidR="009C5C7F" w:rsidRPr="00DC3E80" w:rsidRDefault="009C5C7F" w:rsidP="00DC3E80">
            <w:pPr>
              <w:spacing w:after="0" w:line="240" w:lineRule="auto"/>
              <w:rPr>
                <w:rFonts w:cs="Calibri"/>
                <w:b/>
                <w:color w:val="7F7F7F"/>
                <w:lang w:eastAsia="nl-NL"/>
              </w:rPr>
            </w:pPr>
            <w:r w:rsidRPr="00DC3E80">
              <w:rPr>
                <w:rFonts w:cs="Calibri"/>
                <w:b/>
                <w:color w:val="7F7F7F"/>
                <w:lang w:eastAsia="nl-NL"/>
              </w:rPr>
              <w:t>Tijdschema</w:t>
            </w:r>
          </w:p>
        </w:tc>
        <w:tc>
          <w:tcPr>
            <w:tcW w:w="6237" w:type="dxa"/>
            <w:gridSpan w:val="5"/>
          </w:tcPr>
          <w:p w:rsidR="009C5C7F" w:rsidRPr="00DC3E80" w:rsidRDefault="000B5893" w:rsidP="000B5893">
            <w:pPr>
              <w:spacing w:after="0" w:line="240" w:lineRule="auto"/>
              <w:rPr>
                <w:rFonts w:cs="Calibri"/>
                <w:lang w:eastAsia="nl-NL"/>
              </w:rPr>
            </w:pPr>
            <w:r>
              <w:rPr>
                <w:rFonts w:cs="Calibri"/>
                <w:lang w:eastAsia="nl-NL"/>
              </w:rPr>
              <w:t xml:space="preserve">Twee weken </w:t>
            </w:r>
            <w:r w:rsidR="00C5223F">
              <w:rPr>
                <w:rFonts w:cs="Calibri"/>
                <w:lang w:eastAsia="nl-NL"/>
              </w:rPr>
              <w:t xml:space="preserve">in </w:t>
            </w:r>
            <w:r w:rsidR="000C3828">
              <w:rPr>
                <w:rFonts w:cs="Calibri"/>
                <w:lang w:eastAsia="nl-NL"/>
              </w:rPr>
              <w:t>f</w:t>
            </w:r>
            <w:r w:rsidR="00C5223F">
              <w:rPr>
                <w:rFonts w:cs="Calibri"/>
                <w:lang w:eastAsia="nl-NL"/>
              </w:rPr>
              <w:t xml:space="preserve">ebruari </w:t>
            </w:r>
            <w:r>
              <w:rPr>
                <w:rFonts w:cs="Calibri"/>
                <w:lang w:eastAsia="nl-NL"/>
              </w:rPr>
              <w:t xml:space="preserve">geblokt </w:t>
            </w:r>
            <w:r w:rsidR="00C5223F">
              <w:rPr>
                <w:rFonts w:cs="Calibri"/>
                <w:lang w:eastAsia="nl-NL"/>
              </w:rPr>
              <w:t xml:space="preserve">met 4 dagdelen per week; </w:t>
            </w:r>
            <w:r w:rsidR="000C3828">
              <w:rPr>
                <w:rFonts w:cs="Calibri"/>
                <w:lang w:eastAsia="nl-NL"/>
              </w:rPr>
              <w:t xml:space="preserve"> inzet teamleden bi</w:t>
            </w:r>
            <w:r>
              <w:rPr>
                <w:rFonts w:cs="Calibri"/>
                <w:lang w:eastAsia="nl-NL"/>
              </w:rPr>
              <w:t xml:space="preserve">j de scrumsessie </w:t>
            </w:r>
            <w:r w:rsidR="000C3828">
              <w:rPr>
                <w:rFonts w:cs="Calibri"/>
                <w:lang w:eastAsia="nl-NL"/>
              </w:rPr>
              <w:t>is elke dag voor iedereen verplicht.</w:t>
            </w:r>
          </w:p>
        </w:tc>
      </w:tr>
      <w:tr w:rsidR="009C5C7F" w:rsidRPr="00DC3E80" w:rsidTr="009C5C7F">
        <w:tc>
          <w:tcPr>
            <w:tcW w:w="975" w:type="dxa"/>
          </w:tcPr>
          <w:p w:rsidR="009C5C7F" w:rsidRPr="00DC3E80" w:rsidRDefault="009C5C7F" w:rsidP="00DC3E80">
            <w:pPr>
              <w:spacing w:after="0" w:line="240" w:lineRule="auto"/>
              <w:rPr>
                <w:rFonts w:cs="Calibri"/>
                <w:color w:val="7F7F7F"/>
                <w:lang w:eastAsia="nl-NL"/>
              </w:rPr>
            </w:pPr>
          </w:p>
        </w:tc>
        <w:tc>
          <w:tcPr>
            <w:tcW w:w="1985" w:type="dxa"/>
            <w:gridSpan w:val="2"/>
          </w:tcPr>
          <w:p w:rsidR="009C5C7F" w:rsidRPr="00DC3E80" w:rsidRDefault="009C5C7F" w:rsidP="00DC3E80">
            <w:pPr>
              <w:spacing w:after="0" w:line="240" w:lineRule="auto"/>
              <w:rPr>
                <w:rFonts w:cs="Calibri"/>
                <w:color w:val="7F7F7F"/>
                <w:lang w:eastAsia="nl-NL"/>
              </w:rPr>
            </w:pPr>
          </w:p>
        </w:tc>
        <w:tc>
          <w:tcPr>
            <w:tcW w:w="6237" w:type="dxa"/>
            <w:gridSpan w:val="5"/>
          </w:tcPr>
          <w:p w:rsidR="009C5C7F" w:rsidRPr="00DC3E80" w:rsidRDefault="009C5C7F" w:rsidP="00DC3E80">
            <w:pPr>
              <w:spacing w:after="0" w:line="240" w:lineRule="auto"/>
              <w:rPr>
                <w:rFonts w:cs="Calibri"/>
                <w:lang w:eastAsia="nl-NL"/>
              </w:rPr>
            </w:pPr>
          </w:p>
        </w:tc>
      </w:tr>
    </w:tbl>
    <w:p w:rsidR="00B36CDF" w:rsidRPr="000D7CE5" w:rsidRDefault="00B36CDF" w:rsidP="008675C0">
      <w:pPr>
        <w:spacing w:after="0" w:line="240" w:lineRule="auto"/>
        <w:rPr>
          <w:rFonts w:cs="Segoe UI"/>
          <w:b/>
        </w:rPr>
      </w:pPr>
    </w:p>
    <w:sectPr w:rsidR="00B36CDF" w:rsidRPr="000D7CE5" w:rsidSect="001F12B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568"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34" w:rsidRDefault="00B43934" w:rsidP="003A552C">
      <w:pPr>
        <w:spacing w:after="0" w:line="240" w:lineRule="auto"/>
      </w:pPr>
      <w:r>
        <w:separator/>
      </w:r>
    </w:p>
  </w:endnote>
  <w:endnote w:type="continuationSeparator" w:id="0">
    <w:p w:rsidR="00B43934" w:rsidRDefault="00B43934" w:rsidP="003A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6E" w:rsidRDefault="00543A6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09" w:rsidRDefault="00913209">
    <w:pPr>
      <w:pStyle w:val="Voettekst"/>
    </w:pPr>
  </w:p>
  <w:p w:rsidR="00B36CDF" w:rsidRPr="00BA3F68" w:rsidRDefault="00B36CDF" w:rsidP="000A431D">
    <w:pPr>
      <w:pStyle w:val="Voettekst"/>
      <w:tabs>
        <w:tab w:val="clear" w:pos="4536"/>
        <w:tab w:val="clear" w:pos="9072"/>
      </w:tabs>
      <w:rPr>
        <w:color w:val="00206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6E" w:rsidRDefault="00543A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34" w:rsidRDefault="00B43934" w:rsidP="003A552C">
      <w:pPr>
        <w:spacing w:after="0" w:line="240" w:lineRule="auto"/>
      </w:pPr>
      <w:r>
        <w:separator/>
      </w:r>
    </w:p>
  </w:footnote>
  <w:footnote w:type="continuationSeparator" w:id="0">
    <w:p w:rsidR="00B43934" w:rsidRDefault="00B43934" w:rsidP="003A5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6E" w:rsidRDefault="00543A6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E8" w:rsidRDefault="005140E8">
    <w:pPr>
      <w:pStyle w:val="Koptekst"/>
    </w:pPr>
  </w:p>
  <w:p w:rsidR="001B2145" w:rsidRDefault="001B2145">
    <w:pPr>
      <w:pStyle w:val="Koptekst"/>
      <w:rPr>
        <w:rFonts w:ascii="Cambria" w:hAnsi="Cambria"/>
        <w:color w:val="4F81BD"/>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6E" w:rsidRDefault="00543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E0A"/>
    <w:multiLevelType w:val="hybridMultilevel"/>
    <w:tmpl w:val="4580C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495B1F"/>
    <w:multiLevelType w:val="hybridMultilevel"/>
    <w:tmpl w:val="DDEE7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A47EB1"/>
    <w:multiLevelType w:val="hybridMultilevel"/>
    <w:tmpl w:val="370633D8"/>
    <w:lvl w:ilvl="0" w:tplc="68AC2F2E">
      <w:start w:val="1"/>
      <w:numFmt w:val="bullet"/>
      <w:lvlText w:val=""/>
      <w:lvlJc w:val="left"/>
      <w:pPr>
        <w:tabs>
          <w:tab w:val="num" w:pos="720"/>
        </w:tabs>
        <w:ind w:left="720" w:hanging="360"/>
      </w:pPr>
      <w:rPr>
        <w:rFonts w:ascii="Wingdings" w:hAnsi="Wingdings" w:hint="default"/>
      </w:rPr>
    </w:lvl>
    <w:lvl w:ilvl="1" w:tplc="66BE24D8" w:tentative="1">
      <w:start w:val="1"/>
      <w:numFmt w:val="bullet"/>
      <w:lvlText w:val=""/>
      <w:lvlJc w:val="left"/>
      <w:pPr>
        <w:tabs>
          <w:tab w:val="num" w:pos="1440"/>
        </w:tabs>
        <w:ind w:left="1440" w:hanging="360"/>
      </w:pPr>
      <w:rPr>
        <w:rFonts w:ascii="Wingdings" w:hAnsi="Wingdings" w:hint="default"/>
      </w:rPr>
    </w:lvl>
    <w:lvl w:ilvl="2" w:tplc="FB2A3216" w:tentative="1">
      <w:start w:val="1"/>
      <w:numFmt w:val="bullet"/>
      <w:lvlText w:val=""/>
      <w:lvlJc w:val="left"/>
      <w:pPr>
        <w:tabs>
          <w:tab w:val="num" w:pos="2160"/>
        </w:tabs>
        <w:ind w:left="2160" w:hanging="360"/>
      </w:pPr>
      <w:rPr>
        <w:rFonts w:ascii="Wingdings" w:hAnsi="Wingdings" w:hint="default"/>
      </w:rPr>
    </w:lvl>
    <w:lvl w:ilvl="3" w:tplc="C6B8F910" w:tentative="1">
      <w:start w:val="1"/>
      <w:numFmt w:val="bullet"/>
      <w:lvlText w:val=""/>
      <w:lvlJc w:val="left"/>
      <w:pPr>
        <w:tabs>
          <w:tab w:val="num" w:pos="2880"/>
        </w:tabs>
        <w:ind w:left="2880" w:hanging="360"/>
      </w:pPr>
      <w:rPr>
        <w:rFonts w:ascii="Wingdings" w:hAnsi="Wingdings" w:hint="default"/>
      </w:rPr>
    </w:lvl>
    <w:lvl w:ilvl="4" w:tplc="7EE0E6E8" w:tentative="1">
      <w:start w:val="1"/>
      <w:numFmt w:val="bullet"/>
      <w:lvlText w:val=""/>
      <w:lvlJc w:val="left"/>
      <w:pPr>
        <w:tabs>
          <w:tab w:val="num" w:pos="3600"/>
        </w:tabs>
        <w:ind w:left="3600" w:hanging="360"/>
      </w:pPr>
      <w:rPr>
        <w:rFonts w:ascii="Wingdings" w:hAnsi="Wingdings" w:hint="default"/>
      </w:rPr>
    </w:lvl>
    <w:lvl w:ilvl="5" w:tplc="F8F0ADCE" w:tentative="1">
      <w:start w:val="1"/>
      <w:numFmt w:val="bullet"/>
      <w:lvlText w:val=""/>
      <w:lvlJc w:val="left"/>
      <w:pPr>
        <w:tabs>
          <w:tab w:val="num" w:pos="4320"/>
        </w:tabs>
        <w:ind w:left="4320" w:hanging="360"/>
      </w:pPr>
      <w:rPr>
        <w:rFonts w:ascii="Wingdings" w:hAnsi="Wingdings" w:hint="default"/>
      </w:rPr>
    </w:lvl>
    <w:lvl w:ilvl="6" w:tplc="4BB252C2" w:tentative="1">
      <w:start w:val="1"/>
      <w:numFmt w:val="bullet"/>
      <w:lvlText w:val=""/>
      <w:lvlJc w:val="left"/>
      <w:pPr>
        <w:tabs>
          <w:tab w:val="num" w:pos="5040"/>
        </w:tabs>
        <w:ind w:left="5040" w:hanging="360"/>
      </w:pPr>
      <w:rPr>
        <w:rFonts w:ascii="Wingdings" w:hAnsi="Wingdings" w:hint="default"/>
      </w:rPr>
    </w:lvl>
    <w:lvl w:ilvl="7" w:tplc="5316FB2C" w:tentative="1">
      <w:start w:val="1"/>
      <w:numFmt w:val="bullet"/>
      <w:lvlText w:val=""/>
      <w:lvlJc w:val="left"/>
      <w:pPr>
        <w:tabs>
          <w:tab w:val="num" w:pos="5760"/>
        </w:tabs>
        <w:ind w:left="5760" w:hanging="360"/>
      </w:pPr>
      <w:rPr>
        <w:rFonts w:ascii="Wingdings" w:hAnsi="Wingdings" w:hint="default"/>
      </w:rPr>
    </w:lvl>
    <w:lvl w:ilvl="8" w:tplc="9472716A" w:tentative="1">
      <w:start w:val="1"/>
      <w:numFmt w:val="bullet"/>
      <w:lvlText w:val=""/>
      <w:lvlJc w:val="left"/>
      <w:pPr>
        <w:tabs>
          <w:tab w:val="num" w:pos="6480"/>
        </w:tabs>
        <w:ind w:left="6480" w:hanging="360"/>
      </w:pPr>
      <w:rPr>
        <w:rFonts w:ascii="Wingdings" w:hAnsi="Wingdings" w:hint="default"/>
      </w:rPr>
    </w:lvl>
  </w:abstractNum>
  <w:abstractNum w:abstractNumId="3">
    <w:nsid w:val="199E09E7"/>
    <w:multiLevelType w:val="hybridMultilevel"/>
    <w:tmpl w:val="1DA241A6"/>
    <w:lvl w:ilvl="0" w:tplc="D42C224A">
      <w:start w:val="1"/>
      <w:numFmt w:val="bullet"/>
      <w:lvlText w:val=""/>
      <w:lvlJc w:val="left"/>
      <w:pPr>
        <w:tabs>
          <w:tab w:val="num" w:pos="720"/>
        </w:tabs>
        <w:ind w:left="720" w:hanging="360"/>
      </w:pPr>
      <w:rPr>
        <w:rFonts w:ascii="Wingdings" w:hAnsi="Wingdings" w:hint="default"/>
      </w:rPr>
    </w:lvl>
    <w:lvl w:ilvl="1" w:tplc="FC1204EE" w:tentative="1">
      <w:start w:val="1"/>
      <w:numFmt w:val="bullet"/>
      <w:lvlText w:val=""/>
      <w:lvlJc w:val="left"/>
      <w:pPr>
        <w:tabs>
          <w:tab w:val="num" w:pos="1440"/>
        </w:tabs>
        <w:ind w:left="1440" w:hanging="360"/>
      </w:pPr>
      <w:rPr>
        <w:rFonts w:ascii="Wingdings" w:hAnsi="Wingdings" w:hint="default"/>
      </w:rPr>
    </w:lvl>
    <w:lvl w:ilvl="2" w:tplc="755224DA" w:tentative="1">
      <w:start w:val="1"/>
      <w:numFmt w:val="bullet"/>
      <w:lvlText w:val=""/>
      <w:lvlJc w:val="left"/>
      <w:pPr>
        <w:tabs>
          <w:tab w:val="num" w:pos="2160"/>
        </w:tabs>
        <w:ind w:left="2160" w:hanging="360"/>
      </w:pPr>
      <w:rPr>
        <w:rFonts w:ascii="Wingdings" w:hAnsi="Wingdings" w:hint="default"/>
      </w:rPr>
    </w:lvl>
    <w:lvl w:ilvl="3" w:tplc="0510A3E2" w:tentative="1">
      <w:start w:val="1"/>
      <w:numFmt w:val="bullet"/>
      <w:lvlText w:val=""/>
      <w:lvlJc w:val="left"/>
      <w:pPr>
        <w:tabs>
          <w:tab w:val="num" w:pos="2880"/>
        </w:tabs>
        <w:ind w:left="2880" w:hanging="360"/>
      </w:pPr>
      <w:rPr>
        <w:rFonts w:ascii="Wingdings" w:hAnsi="Wingdings" w:hint="default"/>
      </w:rPr>
    </w:lvl>
    <w:lvl w:ilvl="4" w:tplc="A6B2A020" w:tentative="1">
      <w:start w:val="1"/>
      <w:numFmt w:val="bullet"/>
      <w:lvlText w:val=""/>
      <w:lvlJc w:val="left"/>
      <w:pPr>
        <w:tabs>
          <w:tab w:val="num" w:pos="3600"/>
        </w:tabs>
        <w:ind w:left="3600" w:hanging="360"/>
      </w:pPr>
      <w:rPr>
        <w:rFonts w:ascii="Wingdings" w:hAnsi="Wingdings" w:hint="default"/>
      </w:rPr>
    </w:lvl>
    <w:lvl w:ilvl="5" w:tplc="56C6431C" w:tentative="1">
      <w:start w:val="1"/>
      <w:numFmt w:val="bullet"/>
      <w:lvlText w:val=""/>
      <w:lvlJc w:val="left"/>
      <w:pPr>
        <w:tabs>
          <w:tab w:val="num" w:pos="4320"/>
        </w:tabs>
        <w:ind w:left="4320" w:hanging="360"/>
      </w:pPr>
      <w:rPr>
        <w:rFonts w:ascii="Wingdings" w:hAnsi="Wingdings" w:hint="default"/>
      </w:rPr>
    </w:lvl>
    <w:lvl w:ilvl="6" w:tplc="FDD45FC0" w:tentative="1">
      <w:start w:val="1"/>
      <w:numFmt w:val="bullet"/>
      <w:lvlText w:val=""/>
      <w:lvlJc w:val="left"/>
      <w:pPr>
        <w:tabs>
          <w:tab w:val="num" w:pos="5040"/>
        </w:tabs>
        <w:ind w:left="5040" w:hanging="360"/>
      </w:pPr>
      <w:rPr>
        <w:rFonts w:ascii="Wingdings" w:hAnsi="Wingdings" w:hint="default"/>
      </w:rPr>
    </w:lvl>
    <w:lvl w:ilvl="7" w:tplc="CE6A2DAE" w:tentative="1">
      <w:start w:val="1"/>
      <w:numFmt w:val="bullet"/>
      <w:lvlText w:val=""/>
      <w:lvlJc w:val="left"/>
      <w:pPr>
        <w:tabs>
          <w:tab w:val="num" w:pos="5760"/>
        </w:tabs>
        <w:ind w:left="5760" w:hanging="360"/>
      </w:pPr>
      <w:rPr>
        <w:rFonts w:ascii="Wingdings" w:hAnsi="Wingdings" w:hint="default"/>
      </w:rPr>
    </w:lvl>
    <w:lvl w:ilvl="8" w:tplc="D4C4F0F4" w:tentative="1">
      <w:start w:val="1"/>
      <w:numFmt w:val="bullet"/>
      <w:lvlText w:val=""/>
      <w:lvlJc w:val="left"/>
      <w:pPr>
        <w:tabs>
          <w:tab w:val="num" w:pos="6480"/>
        </w:tabs>
        <w:ind w:left="6480" w:hanging="360"/>
      </w:pPr>
      <w:rPr>
        <w:rFonts w:ascii="Wingdings" w:hAnsi="Wingdings" w:hint="default"/>
      </w:rPr>
    </w:lvl>
  </w:abstractNum>
  <w:abstractNum w:abstractNumId="4">
    <w:nsid w:val="1A59772B"/>
    <w:multiLevelType w:val="multilevel"/>
    <w:tmpl w:val="FA7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4B0A6B"/>
    <w:multiLevelType w:val="hybridMultilevel"/>
    <w:tmpl w:val="B4D00C8C"/>
    <w:lvl w:ilvl="0" w:tplc="986032D4">
      <w:start w:val="1"/>
      <w:numFmt w:val="bullet"/>
      <w:lvlText w:val="•"/>
      <w:lvlJc w:val="left"/>
      <w:pPr>
        <w:tabs>
          <w:tab w:val="num" w:pos="720"/>
        </w:tabs>
        <w:ind w:left="720" w:hanging="360"/>
      </w:pPr>
      <w:rPr>
        <w:rFonts w:ascii="Arial" w:hAnsi="Arial" w:hint="default"/>
      </w:rPr>
    </w:lvl>
    <w:lvl w:ilvl="1" w:tplc="5D4EF322" w:tentative="1">
      <w:start w:val="1"/>
      <w:numFmt w:val="bullet"/>
      <w:lvlText w:val="•"/>
      <w:lvlJc w:val="left"/>
      <w:pPr>
        <w:tabs>
          <w:tab w:val="num" w:pos="1440"/>
        </w:tabs>
        <w:ind w:left="1440" w:hanging="360"/>
      </w:pPr>
      <w:rPr>
        <w:rFonts w:ascii="Arial" w:hAnsi="Arial" w:hint="default"/>
      </w:rPr>
    </w:lvl>
    <w:lvl w:ilvl="2" w:tplc="071E7446" w:tentative="1">
      <w:start w:val="1"/>
      <w:numFmt w:val="bullet"/>
      <w:lvlText w:val="•"/>
      <w:lvlJc w:val="left"/>
      <w:pPr>
        <w:tabs>
          <w:tab w:val="num" w:pos="2160"/>
        </w:tabs>
        <w:ind w:left="2160" w:hanging="360"/>
      </w:pPr>
      <w:rPr>
        <w:rFonts w:ascii="Arial" w:hAnsi="Arial" w:hint="default"/>
      </w:rPr>
    </w:lvl>
    <w:lvl w:ilvl="3" w:tplc="45565152" w:tentative="1">
      <w:start w:val="1"/>
      <w:numFmt w:val="bullet"/>
      <w:lvlText w:val="•"/>
      <w:lvlJc w:val="left"/>
      <w:pPr>
        <w:tabs>
          <w:tab w:val="num" w:pos="2880"/>
        </w:tabs>
        <w:ind w:left="2880" w:hanging="360"/>
      </w:pPr>
      <w:rPr>
        <w:rFonts w:ascii="Arial" w:hAnsi="Arial" w:hint="default"/>
      </w:rPr>
    </w:lvl>
    <w:lvl w:ilvl="4" w:tplc="13029150" w:tentative="1">
      <w:start w:val="1"/>
      <w:numFmt w:val="bullet"/>
      <w:lvlText w:val="•"/>
      <w:lvlJc w:val="left"/>
      <w:pPr>
        <w:tabs>
          <w:tab w:val="num" w:pos="3600"/>
        </w:tabs>
        <w:ind w:left="3600" w:hanging="360"/>
      </w:pPr>
      <w:rPr>
        <w:rFonts w:ascii="Arial" w:hAnsi="Arial" w:hint="default"/>
      </w:rPr>
    </w:lvl>
    <w:lvl w:ilvl="5" w:tplc="2A763B00" w:tentative="1">
      <w:start w:val="1"/>
      <w:numFmt w:val="bullet"/>
      <w:lvlText w:val="•"/>
      <w:lvlJc w:val="left"/>
      <w:pPr>
        <w:tabs>
          <w:tab w:val="num" w:pos="4320"/>
        </w:tabs>
        <w:ind w:left="4320" w:hanging="360"/>
      </w:pPr>
      <w:rPr>
        <w:rFonts w:ascii="Arial" w:hAnsi="Arial" w:hint="default"/>
      </w:rPr>
    </w:lvl>
    <w:lvl w:ilvl="6" w:tplc="F75065F2" w:tentative="1">
      <w:start w:val="1"/>
      <w:numFmt w:val="bullet"/>
      <w:lvlText w:val="•"/>
      <w:lvlJc w:val="left"/>
      <w:pPr>
        <w:tabs>
          <w:tab w:val="num" w:pos="5040"/>
        </w:tabs>
        <w:ind w:left="5040" w:hanging="360"/>
      </w:pPr>
      <w:rPr>
        <w:rFonts w:ascii="Arial" w:hAnsi="Arial" w:hint="default"/>
      </w:rPr>
    </w:lvl>
    <w:lvl w:ilvl="7" w:tplc="82D21C62" w:tentative="1">
      <w:start w:val="1"/>
      <w:numFmt w:val="bullet"/>
      <w:lvlText w:val="•"/>
      <w:lvlJc w:val="left"/>
      <w:pPr>
        <w:tabs>
          <w:tab w:val="num" w:pos="5760"/>
        </w:tabs>
        <w:ind w:left="5760" w:hanging="360"/>
      </w:pPr>
      <w:rPr>
        <w:rFonts w:ascii="Arial" w:hAnsi="Arial" w:hint="default"/>
      </w:rPr>
    </w:lvl>
    <w:lvl w:ilvl="8" w:tplc="36ACB9D6" w:tentative="1">
      <w:start w:val="1"/>
      <w:numFmt w:val="bullet"/>
      <w:lvlText w:val="•"/>
      <w:lvlJc w:val="left"/>
      <w:pPr>
        <w:tabs>
          <w:tab w:val="num" w:pos="6480"/>
        </w:tabs>
        <w:ind w:left="6480" w:hanging="360"/>
      </w:pPr>
      <w:rPr>
        <w:rFonts w:ascii="Arial" w:hAnsi="Arial" w:hint="default"/>
      </w:rPr>
    </w:lvl>
  </w:abstractNum>
  <w:abstractNum w:abstractNumId="6">
    <w:nsid w:val="2BBF6757"/>
    <w:multiLevelType w:val="hybridMultilevel"/>
    <w:tmpl w:val="8E0AA63A"/>
    <w:lvl w:ilvl="0" w:tplc="85604852">
      <w:start w:val="1"/>
      <w:numFmt w:val="bullet"/>
      <w:lvlText w:val="•"/>
      <w:lvlJc w:val="left"/>
      <w:pPr>
        <w:tabs>
          <w:tab w:val="num" w:pos="720"/>
        </w:tabs>
        <w:ind w:left="720" w:hanging="360"/>
      </w:pPr>
      <w:rPr>
        <w:rFonts w:ascii="Arial" w:hAnsi="Arial" w:hint="default"/>
      </w:rPr>
    </w:lvl>
    <w:lvl w:ilvl="1" w:tplc="01D83262" w:tentative="1">
      <w:start w:val="1"/>
      <w:numFmt w:val="bullet"/>
      <w:lvlText w:val="•"/>
      <w:lvlJc w:val="left"/>
      <w:pPr>
        <w:tabs>
          <w:tab w:val="num" w:pos="1440"/>
        </w:tabs>
        <w:ind w:left="1440" w:hanging="360"/>
      </w:pPr>
      <w:rPr>
        <w:rFonts w:ascii="Arial" w:hAnsi="Arial" w:hint="default"/>
      </w:rPr>
    </w:lvl>
    <w:lvl w:ilvl="2" w:tplc="397E1508" w:tentative="1">
      <w:start w:val="1"/>
      <w:numFmt w:val="bullet"/>
      <w:lvlText w:val="•"/>
      <w:lvlJc w:val="left"/>
      <w:pPr>
        <w:tabs>
          <w:tab w:val="num" w:pos="2160"/>
        </w:tabs>
        <w:ind w:left="2160" w:hanging="360"/>
      </w:pPr>
      <w:rPr>
        <w:rFonts w:ascii="Arial" w:hAnsi="Arial" w:hint="default"/>
      </w:rPr>
    </w:lvl>
    <w:lvl w:ilvl="3" w:tplc="51C8E042" w:tentative="1">
      <w:start w:val="1"/>
      <w:numFmt w:val="bullet"/>
      <w:lvlText w:val="•"/>
      <w:lvlJc w:val="left"/>
      <w:pPr>
        <w:tabs>
          <w:tab w:val="num" w:pos="2880"/>
        </w:tabs>
        <w:ind w:left="2880" w:hanging="360"/>
      </w:pPr>
      <w:rPr>
        <w:rFonts w:ascii="Arial" w:hAnsi="Arial" w:hint="default"/>
      </w:rPr>
    </w:lvl>
    <w:lvl w:ilvl="4" w:tplc="E6A8440C" w:tentative="1">
      <w:start w:val="1"/>
      <w:numFmt w:val="bullet"/>
      <w:lvlText w:val="•"/>
      <w:lvlJc w:val="left"/>
      <w:pPr>
        <w:tabs>
          <w:tab w:val="num" w:pos="3600"/>
        </w:tabs>
        <w:ind w:left="3600" w:hanging="360"/>
      </w:pPr>
      <w:rPr>
        <w:rFonts w:ascii="Arial" w:hAnsi="Arial" w:hint="default"/>
      </w:rPr>
    </w:lvl>
    <w:lvl w:ilvl="5" w:tplc="10CE1264" w:tentative="1">
      <w:start w:val="1"/>
      <w:numFmt w:val="bullet"/>
      <w:lvlText w:val="•"/>
      <w:lvlJc w:val="left"/>
      <w:pPr>
        <w:tabs>
          <w:tab w:val="num" w:pos="4320"/>
        </w:tabs>
        <w:ind w:left="4320" w:hanging="360"/>
      </w:pPr>
      <w:rPr>
        <w:rFonts w:ascii="Arial" w:hAnsi="Arial" w:hint="default"/>
      </w:rPr>
    </w:lvl>
    <w:lvl w:ilvl="6" w:tplc="F0A0E464" w:tentative="1">
      <w:start w:val="1"/>
      <w:numFmt w:val="bullet"/>
      <w:lvlText w:val="•"/>
      <w:lvlJc w:val="left"/>
      <w:pPr>
        <w:tabs>
          <w:tab w:val="num" w:pos="5040"/>
        </w:tabs>
        <w:ind w:left="5040" w:hanging="360"/>
      </w:pPr>
      <w:rPr>
        <w:rFonts w:ascii="Arial" w:hAnsi="Arial" w:hint="default"/>
      </w:rPr>
    </w:lvl>
    <w:lvl w:ilvl="7" w:tplc="7AA6C546" w:tentative="1">
      <w:start w:val="1"/>
      <w:numFmt w:val="bullet"/>
      <w:lvlText w:val="•"/>
      <w:lvlJc w:val="left"/>
      <w:pPr>
        <w:tabs>
          <w:tab w:val="num" w:pos="5760"/>
        </w:tabs>
        <w:ind w:left="5760" w:hanging="360"/>
      </w:pPr>
      <w:rPr>
        <w:rFonts w:ascii="Arial" w:hAnsi="Arial" w:hint="default"/>
      </w:rPr>
    </w:lvl>
    <w:lvl w:ilvl="8" w:tplc="C0A05CC6" w:tentative="1">
      <w:start w:val="1"/>
      <w:numFmt w:val="bullet"/>
      <w:lvlText w:val="•"/>
      <w:lvlJc w:val="left"/>
      <w:pPr>
        <w:tabs>
          <w:tab w:val="num" w:pos="6480"/>
        </w:tabs>
        <w:ind w:left="6480" w:hanging="360"/>
      </w:pPr>
      <w:rPr>
        <w:rFonts w:ascii="Arial" w:hAnsi="Arial" w:hint="default"/>
      </w:rPr>
    </w:lvl>
  </w:abstractNum>
  <w:abstractNum w:abstractNumId="7">
    <w:nsid w:val="4A5D1D43"/>
    <w:multiLevelType w:val="hybridMultilevel"/>
    <w:tmpl w:val="967ED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D70AC8"/>
    <w:multiLevelType w:val="hybridMultilevel"/>
    <w:tmpl w:val="B122018A"/>
    <w:lvl w:ilvl="0" w:tplc="5564662C">
      <w:start w:val="1"/>
      <w:numFmt w:val="bullet"/>
      <w:lvlText w:val=""/>
      <w:lvlJc w:val="left"/>
      <w:pPr>
        <w:tabs>
          <w:tab w:val="num" w:pos="720"/>
        </w:tabs>
        <w:ind w:left="720" w:hanging="360"/>
      </w:pPr>
      <w:rPr>
        <w:rFonts w:ascii="Wingdings" w:hAnsi="Wingdings" w:hint="default"/>
      </w:rPr>
    </w:lvl>
    <w:lvl w:ilvl="1" w:tplc="1A1E4D0C" w:tentative="1">
      <w:start w:val="1"/>
      <w:numFmt w:val="bullet"/>
      <w:lvlText w:val=""/>
      <w:lvlJc w:val="left"/>
      <w:pPr>
        <w:tabs>
          <w:tab w:val="num" w:pos="1440"/>
        </w:tabs>
        <w:ind w:left="1440" w:hanging="360"/>
      </w:pPr>
      <w:rPr>
        <w:rFonts w:ascii="Wingdings" w:hAnsi="Wingdings" w:hint="default"/>
      </w:rPr>
    </w:lvl>
    <w:lvl w:ilvl="2" w:tplc="25024B8C" w:tentative="1">
      <w:start w:val="1"/>
      <w:numFmt w:val="bullet"/>
      <w:lvlText w:val=""/>
      <w:lvlJc w:val="left"/>
      <w:pPr>
        <w:tabs>
          <w:tab w:val="num" w:pos="2160"/>
        </w:tabs>
        <w:ind w:left="2160" w:hanging="360"/>
      </w:pPr>
      <w:rPr>
        <w:rFonts w:ascii="Wingdings" w:hAnsi="Wingdings" w:hint="default"/>
      </w:rPr>
    </w:lvl>
    <w:lvl w:ilvl="3" w:tplc="CE9E1ECE" w:tentative="1">
      <w:start w:val="1"/>
      <w:numFmt w:val="bullet"/>
      <w:lvlText w:val=""/>
      <w:lvlJc w:val="left"/>
      <w:pPr>
        <w:tabs>
          <w:tab w:val="num" w:pos="2880"/>
        </w:tabs>
        <w:ind w:left="2880" w:hanging="360"/>
      </w:pPr>
      <w:rPr>
        <w:rFonts w:ascii="Wingdings" w:hAnsi="Wingdings" w:hint="default"/>
      </w:rPr>
    </w:lvl>
    <w:lvl w:ilvl="4" w:tplc="3D14948C" w:tentative="1">
      <w:start w:val="1"/>
      <w:numFmt w:val="bullet"/>
      <w:lvlText w:val=""/>
      <w:lvlJc w:val="left"/>
      <w:pPr>
        <w:tabs>
          <w:tab w:val="num" w:pos="3600"/>
        </w:tabs>
        <w:ind w:left="3600" w:hanging="360"/>
      </w:pPr>
      <w:rPr>
        <w:rFonts w:ascii="Wingdings" w:hAnsi="Wingdings" w:hint="default"/>
      </w:rPr>
    </w:lvl>
    <w:lvl w:ilvl="5" w:tplc="6778D6F2" w:tentative="1">
      <w:start w:val="1"/>
      <w:numFmt w:val="bullet"/>
      <w:lvlText w:val=""/>
      <w:lvlJc w:val="left"/>
      <w:pPr>
        <w:tabs>
          <w:tab w:val="num" w:pos="4320"/>
        </w:tabs>
        <w:ind w:left="4320" w:hanging="360"/>
      </w:pPr>
      <w:rPr>
        <w:rFonts w:ascii="Wingdings" w:hAnsi="Wingdings" w:hint="default"/>
      </w:rPr>
    </w:lvl>
    <w:lvl w:ilvl="6" w:tplc="AC2A5BA2" w:tentative="1">
      <w:start w:val="1"/>
      <w:numFmt w:val="bullet"/>
      <w:lvlText w:val=""/>
      <w:lvlJc w:val="left"/>
      <w:pPr>
        <w:tabs>
          <w:tab w:val="num" w:pos="5040"/>
        </w:tabs>
        <w:ind w:left="5040" w:hanging="360"/>
      </w:pPr>
      <w:rPr>
        <w:rFonts w:ascii="Wingdings" w:hAnsi="Wingdings" w:hint="default"/>
      </w:rPr>
    </w:lvl>
    <w:lvl w:ilvl="7" w:tplc="D842F6A2" w:tentative="1">
      <w:start w:val="1"/>
      <w:numFmt w:val="bullet"/>
      <w:lvlText w:val=""/>
      <w:lvlJc w:val="left"/>
      <w:pPr>
        <w:tabs>
          <w:tab w:val="num" w:pos="5760"/>
        </w:tabs>
        <w:ind w:left="5760" w:hanging="360"/>
      </w:pPr>
      <w:rPr>
        <w:rFonts w:ascii="Wingdings" w:hAnsi="Wingdings" w:hint="default"/>
      </w:rPr>
    </w:lvl>
    <w:lvl w:ilvl="8" w:tplc="35708FB8" w:tentative="1">
      <w:start w:val="1"/>
      <w:numFmt w:val="bullet"/>
      <w:lvlText w:val=""/>
      <w:lvlJc w:val="left"/>
      <w:pPr>
        <w:tabs>
          <w:tab w:val="num" w:pos="6480"/>
        </w:tabs>
        <w:ind w:left="6480" w:hanging="360"/>
      </w:pPr>
      <w:rPr>
        <w:rFonts w:ascii="Wingdings" w:hAnsi="Wingdings" w:hint="default"/>
      </w:rPr>
    </w:lvl>
  </w:abstractNum>
  <w:abstractNum w:abstractNumId="9">
    <w:nsid w:val="58371138"/>
    <w:multiLevelType w:val="hybridMultilevel"/>
    <w:tmpl w:val="7B643EE8"/>
    <w:lvl w:ilvl="0" w:tplc="BC348C5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DCB00BA"/>
    <w:multiLevelType w:val="hybridMultilevel"/>
    <w:tmpl w:val="057E0046"/>
    <w:lvl w:ilvl="0" w:tplc="B4C68AFC">
      <w:start w:val="1"/>
      <w:numFmt w:val="bullet"/>
      <w:lvlText w:val=""/>
      <w:lvlJc w:val="left"/>
      <w:pPr>
        <w:tabs>
          <w:tab w:val="num" w:pos="720"/>
        </w:tabs>
        <w:ind w:left="720" w:hanging="360"/>
      </w:pPr>
      <w:rPr>
        <w:rFonts w:ascii="Wingdings" w:hAnsi="Wingdings" w:hint="default"/>
      </w:rPr>
    </w:lvl>
    <w:lvl w:ilvl="1" w:tplc="49C2205C" w:tentative="1">
      <w:start w:val="1"/>
      <w:numFmt w:val="bullet"/>
      <w:lvlText w:val=""/>
      <w:lvlJc w:val="left"/>
      <w:pPr>
        <w:tabs>
          <w:tab w:val="num" w:pos="1440"/>
        </w:tabs>
        <w:ind w:left="1440" w:hanging="360"/>
      </w:pPr>
      <w:rPr>
        <w:rFonts w:ascii="Wingdings" w:hAnsi="Wingdings" w:hint="default"/>
      </w:rPr>
    </w:lvl>
    <w:lvl w:ilvl="2" w:tplc="C9CEA15C" w:tentative="1">
      <w:start w:val="1"/>
      <w:numFmt w:val="bullet"/>
      <w:lvlText w:val=""/>
      <w:lvlJc w:val="left"/>
      <w:pPr>
        <w:tabs>
          <w:tab w:val="num" w:pos="2160"/>
        </w:tabs>
        <w:ind w:left="2160" w:hanging="360"/>
      </w:pPr>
      <w:rPr>
        <w:rFonts w:ascii="Wingdings" w:hAnsi="Wingdings" w:hint="default"/>
      </w:rPr>
    </w:lvl>
    <w:lvl w:ilvl="3" w:tplc="BE183390" w:tentative="1">
      <w:start w:val="1"/>
      <w:numFmt w:val="bullet"/>
      <w:lvlText w:val=""/>
      <w:lvlJc w:val="left"/>
      <w:pPr>
        <w:tabs>
          <w:tab w:val="num" w:pos="2880"/>
        </w:tabs>
        <w:ind w:left="2880" w:hanging="360"/>
      </w:pPr>
      <w:rPr>
        <w:rFonts w:ascii="Wingdings" w:hAnsi="Wingdings" w:hint="default"/>
      </w:rPr>
    </w:lvl>
    <w:lvl w:ilvl="4" w:tplc="6A90A4C6" w:tentative="1">
      <w:start w:val="1"/>
      <w:numFmt w:val="bullet"/>
      <w:lvlText w:val=""/>
      <w:lvlJc w:val="left"/>
      <w:pPr>
        <w:tabs>
          <w:tab w:val="num" w:pos="3600"/>
        </w:tabs>
        <w:ind w:left="3600" w:hanging="360"/>
      </w:pPr>
      <w:rPr>
        <w:rFonts w:ascii="Wingdings" w:hAnsi="Wingdings" w:hint="default"/>
      </w:rPr>
    </w:lvl>
    <w:lvl w:ilvl="5" w:tplc="EABA62E6" w:tentative="1">
      <w:start w:val="1"/>
      <w:numFmt w:val="bullet"/>
      <w:lvlText w:val=""/>
      <w:lvlJc w:val="left"/>
      <w:pPr>
        <w:tabs>
          <w:tab w:val="num" w:pos="4320"/>
        </w:tabs>
        <w:ind w:left="4320" w:hanging="360"/>
      </w:pPr>
      <w:rPr>
        <w:rFonts w:ascii="Wingdings" w:hAnsi="Wingdings" w:hint="default"/>
      </w:rPr>
    </w:lvl>
    <w:lvl w:ilvl="6" w:tplc="AF7CCAF8" w:tentative="1">
      <w:start w:val="1"/>
      <w:numFmt w:val="bullet"/>
      <w:lvlText w:val=""/>
      <w:lvlJc w:val="left"/>
      <w:pPr>
        <w:tabs>
          <w:tab w:val="num" w:pos="5040"/>
        </w:tabs>
        <w:ind w:left="5040" w:hanging="360"/>
      </w:pPr>
      <w:rPr>
        <w:rFonts w:ascii="Wingdings" w:hAnsi="Wingdings" w:hint="default"/>
      </w:rPr>
    </w:lvl>
    <w:lvl w:ilvl="7" w:tplc="0A16490E" w:tentative="1">
      <w:start w:val="1"/>
      <w:numFmt w:val="bullet"/>
      <w:lvlText w:val=""/>
      <w:lvlJc w:val="left"/>
      <w:pPr>
        <w:tabs>
          <w:tab w:val="num" w:pos="5760"/>
        </w:tabs>
        <w:ind w:left="5760" w:hanging="360"/>
      </w:pPr>
      <w:rPr>
        <w:rFonts w:ascii="Wingdings" w:hAnsi="Wingdings" w:hint="default"/>
      </w:rPr>
    </w:lvl>
    <w:lvl w:ilvl="8" w:tplc="2E222D28" w:tentative="1">
      <w:start w:val="1"/>
      <w:numFmt w:val="bullet"/>
      <w:lvlText w:val=""/>
      <w:lvlJc w:val="left"/>
      <w:pPr>
        <w:tabs>
          <w:tab w:val="num" w:pos="6480"/>
        </w:tabs>
        <w:ind w:left="6480" w:hanging="360"/>
      </w:pPr>
      <w:rPr>
        <w:rFonts w:ascii="Wingdings" w:hAnsi="Wingdings" w:hint="default"/>
      </w:rPr>
    </w:lvl>
  </w:abstractNum>
  <w:abstractNum w:abstractNumId="11">
    <w:nsid w:val="76377B7A"/>
    <w:multiLevelType w:val="hybridMultilevel"/>
    <w:tmpl w:val="76C26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6"/>
  </w:num>
  <w:num w:numId="6">
    <w:abstractNumId w:val="5"/>
  </w:num>
  <w:num w:numId="7">
    <w:abstractNumId w:val="4"/>
  </w:num>
  <w:num w:numId="8">
    <w:abstractNumId w:val="11"/>
  </w:num>
  <w:num w:numId="9">
    <w:abstractNumId w:val="1"/>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EA"/>
    <w:rsid w:val="00003C8A"/>
    <w:rsid w:val="00022293"/>
    <w:rsid w:val="00027EDF"/>
    <w:rsid w:val="00060E20"/>
    <w:rsid w:val="000654C8"/>
    <w:rsid w:val="00075B05"/>
    <w:rsid w:val="00080356"/>
    <w:rsid w:val="000A431D"/>
    <w:rsid w:val="000B0BCD"/>
    <w:rsid w:val="000B5893"/>
    <w:rsid w:val="000B6094"/>
    <w:rsid w:val="000B7C32"/>
    <w:rsid w:val="000C3828"/>
    <w:rsid w:val="000D5265"/>
    <w:rsid w:val="000D7CE5"/>
    <w:rsid w:val="000E1A99"/>
    <w:rsid w:val="000E5826"/>
    <w:rsid w:val="000F4B77"/>
    <w:rsid w:val="00112C0F"/>
    <w:rsid w:val="001352D2"/>
    <w:rsid w:val="00142FB4"/>
    <w:rsid w:val="00153544"/>
    <w:rsid w:val="00160DDE"/>
    <w:rsid w:val="00163650"/>
    <w:rsid w:val="00174563"/>
    <w:rsid w:val="001746B4"/>
    <w:rsid w:val="00177EC6"/>
    <w:rsid w:val="001A149D"/>
    <w:rsid w:val="001A1CC4"/>
    <w:rsid w:val="001A44EA"/>
    <w:rsid w:val="001B1095"/>
    <w:rsid w:val="001B2145"/>
    <w:rsid w:val="001C266F"/>
    <w:rsid w:val="001C7E5A"/>
    <w:rsid w:val="001D6BDD"/>
    <w:rsid w:val="001E04D4"/>
    <w:rsid w:val="001E3856"/>
    <w:rsid w:val="001E6F1C"/>
    <w:rsid w:val="001F12BF"/>
    <w:rsid w:val="001F73B0"/>
    <w:rsid w:val="00201DF6"/>
    <w:rsid w:val="00206912"/>
    <w:rsid w:val="00224275"/>
    <w:rsid w:val="0023558F"/>
    <w:rsid w:val="00240028"/>
    <w:rsid w:val="0025100B"/>
    <w:rsid w:val="00253E1B"/>
    <w:rsid w:val="00276547"/>
    <w:rsid w:val="00284026"/>
    <w:rsid w:val="002A120E"/>
    <w:rsid w:val="002A30A4"/>
    <w:rsid w:val="002B489D"/>
    <w:rsid w:val="002B4B43"/>
    <w:rsid w:val="002D2E6F"/>
    <w:rsid w:val="003037B4"/>
    <w:rsid w:val="00340EB9"/>
    <w:rsid w:val="00355AAA"/>
    <w:rsid w:val="00357188"/>
    <w:rsid w:val="003870C8"/>
    <w:rsid w:val="00390256"/>
    <w:rsid w:val="003A552C"/>
    <w:rsid w:val="003C34B9"/>
    <w:rsid w:val="003C4429"/>
    <w:rsid w:val="003C59AA"/>
    <w:rsid w:val="003F411E"/>
    <w:rsid w:val="003F441E"/>
    <w:rsid w:val="003F59B8"/>
    <w:rsid w:val="003F7467"/>
    <w:rsid w:val="00414B08"/>
    <w:rsid w:val="00423BB9"/>
    <w:rsid w:val="00437074"/>
    <w:rsid w:val="00444E02"/>
    <w:rsid w:val="004734A8"/>
    <w:rsid w:val="00482318"/>
    <w:rsid w:val="00483305"/>
    <w:rsid w:val="004839F5"/>
    <w:rsid w:val="00484E8A"/>
    <w:rsid w:val="00486C9C"/>
    <w:rsid w:val="0049133F"/>
    <w:rsid w:val="0049769C"/>
    <w:rsid w:val="004A0BF6"/>
    <w:rsid w:val="004D66C7"/>
    <w:rsid w:val="004F239B"/>
    <w:rsid w:val="005140E8"/>
    <w:rsid w:val="00514BC3"/>
    <w:rsid w:val="00543A6E"/>
    <w:rsid w:val="00545D55"/>
    <w:rsid w:val="00575AD2"/>
    <w:rsid w:val="00580ED1"/>
    <w:rsid w:val="00582ECE"/>
    <w:rsid w:val="005E70D3"/>
    <w:rsid w:val="00606DC3"/>
    <w:rsid w:val="00616148"/>
    <w:rsid w:val="00622DEA"/>
    <w:rsid w:val="0065021A"/>
    <w:rsid w:val="00663CE6"/>
    <w:rsid w:val="006702DD"/>
    <w:rsid w:val="00675681"/>
    <w:rsid w:val="006856D1"/>
    <w:rsid w:val="00694755"/>
    <w:rsid w:val="006A3EC3"/>
    <w:rsid w:val="006A73FF"/>
    <w:rsid w:val="006B0557"/>
    <w:rsid w:val="006B3145"/>
    <w:rsid w:val="006E3D85"/>
    <w:rsid w:val="006E7A3D"/>
    <w:rsid w:val="006F3E10"/>
    <w:rsid w:val="006F4BC5"/>
    <w:rsid w:val="00704416"/>
    <w:rsid w:val="00712B67"/>
    <w:rsid w:val="007256DE"/>
    <w:rsid w:val="0074590E"/>
    <w:rsid w:val="0076445C"/>
    <w:rsid w:val="00766FD4"/>
    <w:rsid w:val="007A255F"/>
    <w:rsid w:val="007B478C"/>
    <w:rsid w:val="007D6472"/>
    <w:rsid w:val="007E533E"/>
    <w:rsid w:val="00815C45"/>
    <w:rsid w:val="0084035B"/>
    <w:rsid w:val="008435A2"/>
    <w:rsid w:val="008438CA"/>
    <w:rsid w:val="0084444A"/>
    <w:rsid w:val="0085242F"/>
    <w:rsid w:val="00862728"/>
    <w:rsid w:val="008675C0"/>
    <w:rsid w:val="0087608A"/>
    <w:rsid w:val="008824E5"/>
    <w:rsid w:val="0088275F"/>
    <w:rsid w:val="00890976"/>
    <w:rsid w:val="00896BD2"/>
    <w:rsid w:val="008A0010"/>
    <w:rsid w:val="008C5DF1"/>
    <w:rsid w:val="008F06D3"/>
    <w:rsid w:val="008F5B1E"/>
    <w:rsid w:val="008F68E1"/>
    <w:rsid w:val="00901A04"/>
    <w:rsid w:val="00913209"/>
    <w:rsid w:val="0092329E"/>
    <w:rsid w:val="009366C9"/>
    <w:rsid w:val="0094742F"/>
    <w:rsid w:val="00960009"/>
    <w:rsid w:val="00974DD9"/>
    <w:rsid w:val="0097684D"/>
    <w:rsid w:val="00985230"/>
    <w:rsid w:val="009B3647"/>
    <w:rsid w:val="009C5C7F"/>
    <w:rsid w:val="009D6C40"/>
    <w:rsid w:val="009E3147"/>
    <w:rsid w:val="009E6AA4"/>
    <w:rsid w:val="009E78A8"/>
    <w:rsid w:val="009F05FC"/>
    <w:rsid w:val="00A10710"/>
    <w:rsid w:val="00A22052"/>
    <w:rsid w:val="00A27A8F"/>
    <w:rsid w:val="00A43285"/>
    <w:rsid w:val="00A64C0A"/>
    <w:rsid w:val="00A7406F"/>
    <w:rsid w:val="00A811EB"/>
    <w:rsid w:val="00A83249"/>
    <w:rsid w:val="00A85816"/>
    <w:rsid w:val="00A85D96"/>
    <w:rsid w:val="00A8673A"/>
    <w:rsid w:val="00A902FD"/>
    <w:rsid w:val="00A94C44"/>
    <w:rsid w:val="00A95CE6"/>
    <w:rsid w:val="00AA31C3"/>
    <w:rsid w:val="00AA5BC2"/>
    <w:rsid w:val="00AB5A0E"/>
    <w:rsid w:val="00B05379"/>
    <w:rsid w:val="00B05A66"/>
    <w:rsid w:val="00B157F0"/>
    <w:rsid w:val="00B35B07"/>
    <w:rsid w:val="00B36CDF"/>
    <w:rsid w:val="00B43934"/>
    <w:rsid w:val="00B606EC"/>
    <w:rsid w:val="00B62DDB"/>
    <w:rsid w:val="00B70600"/>
    <w:rsid w:val="00B752B7"/>
    <w:rsid w:val="00BA3F68"/>
    <w:rsid w:val="00BA412B"/>
    <w:rsid w:val="00BE3500"/>
    <w:rsid w:val="00BF30B3"/>
    <w:rsid w:val="00C22007"/>
    <w:rsid w:val="00C256E5"/>
    <w:rsid w:val="00C47179"/>
    <w:rsid w:val="00C5223F"/>
    <w:rsid w:val="00C56EB4"/>
    <w:rsid w:val="00C61418"/>
    <w:rsid w:val="00C63780"/>
    <w:rsid w:val="00C93314"/>
    <w:rsid w:val="00CA00CA"/>
    <w:rsid w:val="00CF79DC"/>
    <w:rsid w:val="00D02E83"/>
    <w:rsid w:val="00D105F7"/>
    <w:rsid w:val="00D1633C"/>
    <w:rsid w:val="00D202AE"/>
    <w:rsid w:val="00D34A80"/>
    <w:rsid w:val="00D51B76"/>
    <w:rsid w:val="00D52535"/>
    <w:rsid w:val="00D5315F"/>
    <w:rsid w:val="00D60BFA"/>
    <w:rsid w:val="00D66B7D"/>
    <w:rsid w:val="00DB20F8"/>
    <w:rsid w:val="00DB4E39"/>
    <w:rsid w:val="00DC3E80"/>
    <w:rsid w:val="00DC5AD2"/>
    <w:rsid w:val="00DD00E3"/>
    <w:rsid w:val="00DE7376"/>
    <w:rsid w:val="00DE758C"/>
    <w:rsid w:val="00E04283"/>
    <w:rsid w:val="00E31970"/>
    <w:rsid w:val="00E338E3"/>
    <w:rsid w:val="00E70C2C"/>
    <w:rsid w:val="00E84D1F"/>
    <w:rsid w:val="00E973E2"/>
    <w:rsid w:val="00EB114E"/>
    <w:rsid w:val="00EC4C07"/>
    <w:rsid w:val="00EE19D8"/>
    <w:rsid w:val="00EF65AC"/>
    <w:rsid w:val="00F02B8E"/>
    <w:rsid w:val="00F07014"/>
    <w:rsid w:val="00F12F59"/>
    <w:rsid w:val="00F23572"/>
    <w:rsid w:val="00F46C86"/>
    <w:rsid w:val="00F55A1A"/>
    <w:rsid w:val="00F80257"/>
    <w:rsid w:val="00F846B2"/>
    <w:rsid w:val="00F97131"/>
    <w:rsid w:val="00FA4BA8"/>
    <w:rsid w:val="00FC5DC1"/>
    <w:rsid w:val="00FE76A2"/>
    <w:rsid w:val="00FF1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38E3"/>
    <w:pPr>
      <w:spacing w:after="200" w:line="276" w:lineRule="auto"/>
    </w:pPr>
    <w:rPr>
      <w:lang w:eastAsia="en-US"/>
    </w:rPr>
  </w:style>
  <w:style w:type="paragraph" w:styleId="Kop2">
    <w:name w:val="heading 2"/>
    <w:basedOn w:val="Standaard"/>
    <w:link w:val="Kop2Char"/>
    <w:uiPriority w:val="99"/>
    <w:qFormat/>
    <w:rsid w:val="00C61418"/>
    <w:pPr>
      <w:spacing w:before="100" w:beforeAutospacing="1" w:after="100" w:afterAutospacing="1" w:line="240" w:lineRule="auto"/>
      <w:outlineLvl w:val="1"/>
    </w:pPr>
    <w:rPr>
      <w:rFonts w:ascii="Times New Roman" w:eastAsia="Times New Roman" w:hAnsi="Times New Roman"/>
      <w:b/>
      <w:bCs/>
      <w:color w:val="450AC0"/>
      <w:sz w:val="36"/>
      <w:szCs w:val="36"/>
      <w:lang w:eastAsia="nl-NL"/>
    </w:rPr>
  </w:style>
  <w:style w:type="paragraph" w:styleId="Kop3">
    <w:name w:val="heading 3"/>
    <w:basedOn w:val="Standaard"/>
    <w:link w:val="Kop3Char"/>
    <w:uiPriority w:val="99"/>
    <w:qFormat/>
    <w:rsid w:val="00C61418"/>
    <w:pPr>
      <w:spacing w:before="100" w:beforeAutospacing="1" w:after="100" w:afterAutospacing="1" w:line="240" w:lineRule="auto"/>
      <w:outlineLvl w:val="2"/>
    </w:pPr>
    <w:rPr>
      <w:rFonts w:ascii="Times New Roman" w:eastAsia="Times New Roman" w:hAnsi="Times New Roman"/>
      <w:b/>
      <w:bCs/>
      <w:color w:val="450AC0"/>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C61418"/>
    <w:rPr>
      <w:rFonts w:ascii="Times New Roman" w:hAnsi="Times New Roman" w:cs="Times New Roman"/>
      <w:b/>
      <w:bCs/>
      <w:color w:val="450AC0"/>
      <w:sz w:val="36"/>
      <w:szCs w:val="36"/>
      <w:lang w:eastAsia="nl-NL"/>
    </w:rPr>
  </w:style>
  <w:style w:type="character" w:customStyle="1" w:styleId="Kop3Char">
    <w:name w:val="Kop 3 Char"/>
    <w:basedOn w:val="Standaardalinea-lettertype"/>
    <w:link w:val="Kop3"/>
    <w:uiPriority w:val="99"/>
    <w:locked/>
    <w:rsid w:val="00C61418"/>
    <w:rPr>
      <w:rFonts w:ascii="Times New Roman" w:hAnsi="Times New Roman" w:cs="Times New Roman"/>
      <w:b/>
      <w:bCs/>
      <w:color w:val="450AC0"/>
      <w:sz w:val="27"/>
      <w:szCs w:val="27"/>
      <w:lang w:eastAsia="nl-NL"/>
    </w:rPr>
  </w:style>
  <w:style w:type="paragraph" w:styleId="Koptekst">
    <w:name w:val="header"/>
    <w:basedOn w:val="Standaard"/>
    <w:link w:val="KoptekstChar"/>
    <w:uiPriority w:val="99"/>
    <w:rsid w:val="003A5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3A552C"/>
    <w:rPr>
      <w:rFonts w:cs="Times New Roman"/>
    </w:rPr>
  </w:style>
  <w:style w:type="paragraph" w:styleId="Voettekst">
    <w:name w:val="footer"/>
    <w:basedOn w:val="Standaard"/>
    <w:link w:val="VoettekstChar"/>
    <w:uiPriority w:val="99"/>
    <w:rsid w:val="003A5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3A552C"/>
    <w:rPr>
      <w:rFonts w:cs="Times New Roman"/>
    </w:rPr>
  </w:style>
  <w:style w:type="paragraph" w:styleId="Lijstalinea">
    <w:name w:val="List Paragraph"/>
    <w:basedOn w:val="Standaard"/>
    <w:uiPriority w:val="99"/>
    <w:qFormat/>
    <w:rsid w:val="00276547"/>
    <w:pPr>
      <w:ind w:left="720"/>
      <w:contextualSpacing/>
    </w:pPr>
  </w:style>
  <w:style w:type="character" w:styleId="Eindnootmarkering">
    <w:name w:val="endnote reference"/>
    <w:basedOn w:val="Standaardalinea-lettertype"/>
    <w:uiPriority w:val="99"/>
    <w:semiHidden/>
    <w:rsid w:val="00C61418"/>
    <w:rPr>
      <w:rFonts w:cs="Times New Roman"/>
    </w:rPr>
  </w:style>
  <w:style w:type="character" w:styleId="Hyperlink">
    <w:name w:val="Hyperlink"/>
    <w:basedOn w:val="Standaardalinea-lettertype"/>
    <w:uiPriority w:val="99"/>
    <w:rsid w:val="00C61418"/>
    <w:rPr>
      <w:rFonts w:cs="Times New Roman"/>
      <w:color w:val="6600FF"/>
      <w:u w:val="single"/>
    </w:rPr>
  </w:style>
  <w:style w:type="table" w:styleId="Tabelraster">
    <w:name w:val="Table Grid"/>
    <w:basedOn w:val="Standaardtabel"/>
    <w:uiPriority w:val="99"/>
    <w:rsid w:val="009E78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77E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EC6"/>
    <w:rPr>
      <w:rFonts w:ascii="Tahoma" w:hAnsi="Tahoma" w:cs="Tahoma"/>
      <w:sz w:val="16"/>
      <w:szCs w:val="16"/>
      <w:lang w:eastAsia="en-US"/>
    </w:rPr>
  </w:style>
  <w:style w:type="paragraph" w:customStyle="1" w:styleId="Default">
    <w:name w:val="Default"/>
    <w:rsid w:val="00EC4C07"/>
    <w:pPr>
      <w:autoSpaceDE w:val="0"/>
      <w:autoSpaceDN w:val="0"/>
      <w:adjustRightInd w:val="0"/>
    </w:pPr>
    <w:rPr>
      <w:rFonts w:eastAsiaTheme="minorHAnsi" w:cs="Calibri"/>
      <w:color w:val="000000"/>
      <w:sz w:val="24"/>
      <w:szCs w:val="24"/>
      <w:lang w:eastAsia="en-US"/>
    </w:rPr>
  </w:style>
  <w:style w:type="paragraph" w:styleId="Normaalweb">
    <w:name w:val="Normal (Web)"/>
    <w:basedOn w:val="Standaard"/>
    <w:uiPriority w:val="99"/>
    <w:unhideWhenUsed/>
    <w:rsid w:val="00AA31C3"/>
    <w:pPr>
      <w:spacing w:after="240" w:line="405" w:lineRule="atLeast"/>
    </w:pPr>
    <w:rPr>
      <w:rFonts w:ascii="PT Serif" w:eastAsia="Times New Roman" w:hAnsi="PT Serif"/>
      <w:sz w:val="23"/>
      <w:szCs w:val="23"/>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38E3"/>
    <w:pPr>
      <w:spacing w:after="200" w:line="276" w:lineRule="auto"/>
    </w:pPr>
    <w:rPr>
      <w:lang w:eastAsia="en-US"/>
    </w:rPr>
  </w:style>
  <w:style w:type="paragraph" w:styleId="Kop2">
    <w:name w:val="heading 2"/>
    <w:basedOn w:val="Standaard"/>
    <w:link w:val="Kop2Char"/>
    <w:uiPriority w:val="99"/>
    <w:qFormat/>
    <w:rsid w:val="00C61418"/>
    <w:pPr>
      <w:spacing w:before="100" w:beforeAutospacing="1" w:after="100" w:afterAutospacing="1" w:line="240" w:lineRule="auto"/>
      <w:outlineLvl w:val="1"/>
    </w:pPr>
    <w:rPr>
      <w:rFonts w:ascii="Times New Roman" w:eastAsia="Times New Roman" w:hAnsi="Times New Roman"/>
      <w:b/>
      <w:bCs/>
      <w:color w:val="450AC0"/>
      <w:sz w:val="36"/>
      <w:szCs w:val="36"/>
      <w:lang w:eastAsia="nl-NL"/>
    </w:rPr>
  </w:style>
  <w:style w:type="paragraph" w:styleId="Kop3">
    <w:name w:val="heading 3"/>
    <w:basedOn w:val="Standaard"/>
    <w:link w:val="Kop3Char"/>
    <w:uiPriority w:val="99"/>
    <w:qFormat/>
    <w:rsid w:val="00C61418"/>
    <w:pPr>
      <w:spacing w:before="100" w:beforeAutospacing="1" w:after="100" w:afterAutospacing="1" w:line="240" w:lineRule="auto"/>
      <w:outlineLvl w:val="2"/>
    </w:pPr>
    <w:rPr>
      <w:rFonts w:ascii="Times New Roman" w:eastAsia="Times New Roman" w:hAnsi="Times New Roman"/>
      <w:b/>
      <w:bCs/>
      <w:color w:val="450AC0"/>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C61418"/>
    <w:rPr>
      <w:rFonts w:ascii="Times New Roman" w:hAnsi="Times New Roman" w:cs="Times New Roman"/>
      <w:b/>
      <w:bCs/>
      <w:color w:val="450AC0"/>
      <w:sz w:val="36"/>
      <w:szCs w:val="36"/>
      <w:lang w:eastAsia="nl-NL"/>
    </w:rPr>
  </w:style>
  <w:style w:type="character" w:customStyle="1" w:styleId="Kop3Char">
    <w:name w:val="Kop 3 Char"/>
    <w:basedOn w:val="Standaardalinea-lettertype"/>
    <w:link w:val="Kop3"/>
    <w:uiPriority w:val="99"/>
    <w:locked/>
    <w:rsid w:val="00C61418"/>
    <w:rPr>
      <w:rFonts w:ascii="Times New Roman" w:hAnsi="Times New Roman" w:cs="Times New Roman"/>
      <w:b/>
      <w:bCs/>
      <w:color w:val="450AC0"/>
      <w:sz w:val="27"/>
      <w:szCs w:val="27"/>
      <w:lang w:eastAsia="nl-NL"/>
    </w:rPr>
  </w:style>
  <w:style w:type="paragraph" w:styleId="Koptekst">
    <w:name w:val="header"/>
    <w:basedOn w:val="Standaard"/>
    <w:link w:val="KoptekstChar"/>
    <w:uiPriority w:val="99"/>
    <w:rsid w:val="003A5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3A552C"/>
    <w:rPr>
      <w:rFonts w:cs="Times New Roman"/>
    </w:rPr>
  </w:style>
  <w:style w:type="paragraph" w:styleId="Voettekst">
    <w:name w:val="footer"/>
    <w:basedOn w:val="Standaard"/>
    <w:link w:val="VoettekstChar"/>
    <w:uiPriority w:val="99"/>
    <w:rsid w:val="003A5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3A552C"/>
    <w:rPr>
      <w:rFonts w:cs="Times New Roman"/>
    </w:rPr>
  </w:style>
  <w:style w:type="paragraph" w:styleId="Lijstalinea">
    <w:name w:val="List Paragraph"/>
    <w:basedOn w:val="Standaard"/>
    <w:uiPriority w:val="99"/>
    <w:qFormat/>
    <w:rsid w:val="00276547"/>
    <w:pPr>
      <w:ind w:left="720"/>
      <w:contextualSpacing/>
    </w:pPr>
  </w:style>
  <w:style w:type="character" w:styleId="Eindnootmarkering">
    <w:name w:val="endnote reference"/>
    <w:basedOn w:val="Standaardalinea-lettertype"/>
    <w:uiPriority w:val="99"/>
    <w:semiHidden/>
    <w:rsid w:val="00C61418"/>
    <w:rPr>
      <w:rFonts w:cs="Times New Roman"/>
    </w:rPr>
  </w:style>
  <w:style w:type="character" w:styleId="Hyperlink">
    <w:name w:val="Hyperlink"/>
    <w:basedOn w:val="Standaardalinea-lettertype"/>
    <w:uiPriority w:val="99"/>
    <w:rsid w:val="00C61418"/>
    <w:rPr>
      <w:rFonts w:cs="Times New Roman"/>
      <w:color w:val="6600FF"/>
      <w:u w:val="single"/>
    </w:rPr>
  </w:style>
  <w:style w:type="table" w:styleId="Tabelraster">
    <w:name w:val="Table Grid"/>
    <w:basedOn w:val="Standaardtabel"/>
    <w:uiPriority w:val="99"/>
    <w:rsid w:val="009E78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77E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EC6"/>
    <w:rPr>
      <w:rFonts w:ascii="Tahoma" w:hAnsi="Tahoma" w:cs="Tahoma"/>
      <w:sz w:val="16"/>
      <w:szCs w:val="16"/>
      <w:lang w:eastAsia="en-US"/>
    </w:rPr>
  </w:style>
  <w:style w:type="paragraph" w:customStyle="1" w:styleId="Default">
    <w:name w:val="Default"/>
    <w:rsid w:val="00EC4C07"/>
    <w:pPr>
      <w:autoSpaceDE w:val="0"/>
      <w:autoSpaceDN w:val="0"/>
      <w:adjustRightInd w:val="0"/>
    </w:pPr>
    <w:rPr>
      <w:rFonts w:eastAsiaTheme="minorHAnsi" w:cs="Calibri"/>
      <w:color w:val="000000"/>
      <w:sz w:val="24"/>
      <w:szCs w:val="24"/>
      <w:lang w:eastAsia="en-US"/>
    </w:rPr>
  </w:style>
  <w:style w:type="paragraph" w:styleId="Normaalweb">
    <w:name w:val="Normal (Web)"/>
    <w:basedOn w:val="Standaard"/>
    <w:uiPriority w:val="99"/>
    <w:unhideWhenUsed/>
    <w:rsid w:val="00AA31C3"/>
    <w:pPr>
      <w:spacing w:after="240" w:line="405" w:lineRule="atLeast"/>
    </w:pPr>
    <w:rPr>
      <w:rFonts w:ascii="PT Serif" w:eastAsia="Times New Roman" w:hAnsi="PT Serif"/>
      <w:sz w:val="23"/>
      <w:szCs w:val="2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12853">
      <w:marLeft w:val="0"/>
      <w:marRight w:val="0"/>
      <w:marTop w:val="0"/>
      <w:marBottom w:val="0"/>
      <w:divBdr>
        <w:top w:val="none" w:sz="0" w:space="0" w:color="auto"/>
        <w:left w:val="none" w:sz="0" w:space="0" w:color="auto"/>
        <w:bottom w:val="none" w:sz="0" w:space="0" w:color="auto"/>
        <w:right w:val="none" w:sz="0" w:space="0" w:color="auto"/>
      </w:divBdr>
    </w:div>
    <w:div w:id="918712855">
      <w:marLeft w:val="0"/>
      <w:marRight w:val="0"/>
      <w:marTop w:val="0"/>
      <w:marBottom w:val="0"/>
      <w:divBdr>
        <w:top w:val="none" w:sz="0" w:space="0" w:color="auto"/>
        <w:left w:val="none" w:sz="0" w:space="0" w:color="auto"/>
        <w:bottom w:val="none" w:sz="0" w:space="0" w:color="auto"/>
        <w:right w:val="none" w:sz="0" w:space="0" w:color="auto"/>
      </w:divBdr>
      <w:divsChild>
        <w:div w:id="918712885">
          <w:marLeft w:val="0"/>
          <w:marRight w:val="0"/>
          <w:marTop w:val="0"/>
          <w:marBottom w:val="0"/>
          <w:divBdr>
            <w:top w:val="none" w:sz="0" w:space="0" w:color="auto"/>
            <w:left w:val="none" w:sz="0" w:space="0" w:color="auto"/>
            <w:bottom w:val="none" w:sz="0" w:space="0" w:color="auto"/>
            <w:right w:val="none" w:sz="0" w:space="0" w:color="auto"/>
          </w:divBdr>
          <w:divsChild>
            <w:div w:id="918712875">
              <w:marLeft w:val="0"/>
              <w:marRight w:val="0"/>
              <w:marTop w:val="0"/>
              <w:marBottom w:val="0"/>
              <w:divBdr>
                <w:top w:val="none" w:sz="0" w:space="0" w:color="auto"/>
                <w:left w:val="none" w:sz="0" w:space="0" w:color="auto"/>
                <w:bottom w:val="none" w:sz="0" w:space="0" w:color="auto"/>
                <w:right w:val="none" w:sz="0" w:space="0" w:color="auto"/>
              </w:divBdr>
              <w:divsChild>
                <w:div w:id="918712858">
                  <w:marLeft w:val="0"/>
                  <w:marRight w:val="0"/>
                  <w:marTop w:val="0"/>
                  <w:marBottom w:val="0"/>
                  <w:divBdr>
                    <w:top w:val="none" w:sz="0" w:space="0" w:color="auto"/>
                    <w:left w:val="none" w:sz="0" w:space="0" w:color="auto"/>
                    <w:bottom w:val="none" w:sz="0" w:space="0" w:color="auto"/>
                    <w:right w:val="none" w:sz="0" w:space="0" w:color="auto"/>
                  </w:divBdr>
                </w:div>
                <w:div w:id="9187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2860">
      <w:marLeft w:val="0"/>
      <w:marRight w:val="0"/>
      <w:marTop w:val="0"/>
      <w:marBottom w:val="0"/>
      <w:divBdr>
        <w:top w:val="none" w:sz="0" w:space="0" w:color="auto"/>
        <w:left w:val="none" w:sz="0" w:space="0" w:color="auto"/>
        <w:bottom w:val="none" w:sz="0" w:space="0" w:color="auto"/>
        <w:right w:val="none" w:sz="0" w:space="0" w:color="auto"/>
      </w:divBdr>
      <w:divsChild>
        <w:div w:id="918712843">
          <w:marLeft w:val="547"/>
          <w:marRight w:val="0"/>
          <w:marTop w:val="0"/>
          <w:marBottom w:val="0"/>
          <w:divBdr>
            <w:top w:val="none" w:sz="0" w:space="0" w:color="auto"/>
            <w:left w:val="none" w:sz="0" w:space="0" w:color="auto"/>
            <w:bottom w:val="none" w:sz="0" w:space="0" w:color="auto"/>
            <w:right w:val="none" w:sz="0" w:space="0" w:color="auto"/>
          </w:divBdr>
        </w:div>
        <w:div w:id="918712844">
          <w:marLeft w:val="547"/>
          <w:marRight w:val="0"/>
          <w:marTop w:val="0"/>
          <w:marBottom w:val="0"/>
          <w:divBdr>
            <w:top w:val="none" w:sz="0" w:space="0" w:color="auto"/>
            <w:left w:val="none" w:sz="0" w:space="0" w:color="auto"/>
            <w:bottom w:val="none" w:sz="0" w:space="0" w:color="auto"/>
            <w:right w:val="none" w:sz="0" w:space="0" w:color="auto"/>
          </w:divBdr>
        </w:div>
        <w:div w:id="918712845">
          <w:marLeft w:val="547"/>
          <w:marRight w:val="0"/>
          <w:marTop w:val="0"/>
          <w:marBottom w:val="0"/>
          <w:divBdr>
            <w:top w:val="none" w:sz="0" w:space="0" w:color="auto"/>
            <w:left w:val="none" w:sz="0" w:space="0" w:color="auto"/>
            <w:bottom w:val="none" w:sz="0" w:space="0" w:color="auto"/>
            <w:right w:val="none" w:sz="0" w:space="0" w:color="auto"/>
          </w:divBdr>
        </w:div>
        <w:div w:id="918712846">
          <w:marLeft w:val="274"/>
          <w:marRight w:val="0"/>
          <w:marTop w:val="0"/>
          <w:marBottom w:val="0"/>
          <w:divBdr>
            <w:top w:val="none" w:sz="0" w:space="0" w:color="auto"/>
            <w:left w:val="none" w:sz="0" w:space="0" w:color="auto"/>
            <w:bottom w:val="none" w:sz="0" w:space="0" w:color="auto"/>
            <w:right w:val="none" w:sz="0" w:space="0" w:color="auto"/>
          </w:divBdr>
        </w:div>
        <w:div w:id="918712848">
          <w:marLeft w:val="274"/>
          <w:marRight w:val="0"/>
          <w:marTop w:val="0"/>
          <w:marBottom w:val="0"/>
          <w:divBdr>
            <w:top w:val="none" w:sz="0" w:space="0" w:color="auto"/>
            <w:left w:val="none" w:sz="0" w:space="0" w:color="auto"/>
            <w:bottom w:val="none" w:sz="0" w:space="0" w:color="auto"/>
            <w:right w:val="none" w:sz="0" w:space="0" w:color="auto"/>
          </w:divBdr>
        </w:div>
        <w:div w:id="918712849">
          <w:marLeft w:val="274"/>
          <w:marRight w:val="0"/>
          <w:marTop w:val="0"/>
          <w:marBottom w:val="0"/>
          <w:divBdr>
            <w:top w:val="none" w:sz="0" w:space="0" w:color="auto"/>
            <w:left w:val="none" w:sz="0" w:space="0" w:color="auto"/>
            <w:bottom w:val="none" w:sz="0" w:space="0" w:color="auto"/>
            <w:right w:val="none" w:sz="0" w:space="0" w:color="auto"/>
          </w:divBdr>
        </w:div>
        <w:div w:id="918712856">
          <w:marLeft w:val="274"/>
          <w:marRight w:val="0"/>
          <w:marTop w:val="0"/>
          <w:marBottom w:val="0"/>
          <w:divBdr>
            <w:top w:val="none" w:sz="0" w:space="0" w:color="auto"/>
            <w:left w:val="none" w:sz="0" w:space="0" w:color="auto"/>
            <w:bottom w:val="none" w:sz="0" w:space="0" w:color="auto"/>
            <w:right w:val="none" w:sz="0" w:space="0" w:color="auto"/>
          </w:divBdr>
        </w:div>
        <w:div w:id="918712862">
          <w:marLeft w:val="274"/>
          <w:marRight w:val="0"/>
          <w:marTop w:val="0"/>
          <w:marBottom w:val="0"/>
          <w:divBdr>
            <w:top w:val="none" w:sz="0" w:space="0" w:color="auto"/>
            <w:left w:val="none" w:sz="0" w:space="0" w:color="auto"/>
            <w:bottom w:val="none" w:sz="0" w:space="0" w:color="auto"/>
            <w:right w:val="none" w:sz="0" w:space="0" w:color="auto"/>
          </w:divBdr>
        </w:div>
        <w:div w:id="918712866">
          <w:marLeft w:val="274"/>
          <w:marRight w:val="0"/>
          <w:marTop w:val="0"/>
          <w:marBottom w:val="0"/>
          <w:divBdr>
            <w:top w:val="none" w:sz="0" w:space="0" w:color="auto"/>
            <w:left w:val="none" w:sz="0" w:space="0" w:color="auto"/>
            <w:bottom w:val="none" w:sz="0" w:space="0" w:color="auto"/>
            <w:right w:val="none" w:sz="0" w:space="0" w:color="auto"/>
          </w:divBdr>
        </w:div>
        <w:div w:id="918712868">
          <w:marLeft w:val="547"/>
          <w:marRight w:val="0"/>
          <w:marTop w:val="0"/>
          <w:marBottom w:val="0"/>
          <w:divBdr>
            <w:top w:val="none" w:sz="0" w:space="0" w:color="auto"/>
            <w:left w:val="none" w:sz="0" w:space="0" w:color="auto"/>
            <w:bottom w:val="none" w:sz="0" w:space="0" w:color="auto"/>
            <w:right w:val="none" w:sz="0" w:space="0" w:color="auto"/>
          </w:divBdr>
        </w:div>
        <w:div w:id="918712872">
          <w:marLeft w:val="547"/>
          <w:marRight w:val="0"/>
          <w:marTop w:val="0"/>
          <w:marBottom w:val="0"/>
          <w:divBdr>
            <w:top w:val="none" w:sz="0" w:space="0" w:color="auto"/>
            <w:left w:val="none" w:sz="0" w:space="0" w:color="auto"/>
            <w:bottom w:val="none" w:sz="0" w:space="0" w:color="auto"/>
            <w:right w:val="none" w:sz="0" w:space="0" w:color="auto"/>
          </w:divBdr>
        </w:div>
        <w:div w:id="918712880">
          <w:marLeft w:val="547"/>
          <w:marRight w:val="0"/>
          <w:marTop w:val="0"/>
          <w:marBottom w:val="0"/>
          <w:divBdr>
            <w:top w:val="none" w:sz="0" w:space="0" w:color="auto"/>
            <w:left w:val="none" w:sz="0" w:space="0" w:color="auto"/>
            <w:bottom w:val="none" w:sz="0" w:space="0" w:color="auto"/>
            <w:right w:val="none" w:sz="0" w:space="0" w:color="auto"/>
          </w:divBdr>
        </w:div>
        <w:div w:id="918712882">
          <w:marLeft w:val="274"/>
          <w:marRight w:val="0"/>
          <w:marTop w:val="0"/>
          <w:marBottom w:val="0"/>
          <w:divBdr>
            <w:top w:val="none" w:sz="0" w:space="0" w:color="auto"/>
            <w:left w:val="none" w:sz="0" w:space="0" w:color="auto"/>
            <w:bottom w:val="none" w:sz="0" w:space="0" w:color="auto"/>
            <w:right w:val="none" w:sz="0" w:space="0" w:color="auto"/>
          </w:divBdr>
        </w:div>
      </w:divsChild>
    </w:div>
    <w:div w:id="918712864">
      <w:marLeft w:val="0"/>
      <w:marRight w:val="0"/>
      <w:marTop w:val="0"/>
      <w:marBottom w:val="0"/>
      <w:divBdr>
        <w:top w:val="none" w:sz="0" w:space="0" w:color="auto"/>
        <w:left w:val="none" w:sz="0" w:space="0" w:color="auto"/>
        <w:bottom w:val="none" w:sz="0" w:space="0" w:color="auto"/>
        <w:right w:val="none" w:sz="0" w:space="0" w:color="auto"/>
      </w:divBdr>
    </w:div>
    <w:div w:id="918712883">
      <w:marLeft w:val="0"/>
      <w:marRight w:val="0"/>
      <w:marTop w:val="0"/>
      <w:marBottom w:val="0"/>
      <w:divBdr>
        <w:top w:val="none" w:sz="0" w:space="0" w:color="auto"/>
        <w:left w:val="none" w:sz="0" w:space="0" w:color="auto"/>
        <w:bottom w:val="none" w:sz="0" w:space="0" w:color="auto"/>
        <w:right w:val="none" w:sz="0" w:space="0" w:color="auto"/>
      </w:divBdr>
      <w:divsChild>
        <w:div w:id="918712867">
          <w:marLeft w:val="0"/>
          <w:marRight w:val="0"/>
          <w:marTop w:val="0"/>
          <w:marBottom w:val="0"/>
          <w:divBdr>
            <w:top w:val="none" w:sz="0" w:space="0" w:color="auto"/>
            <w:left w:val="none" w:sz="0" w:space="0" w:color="auto"/>
            <w:bottom w:val="none" w:sz="0" w:space="0" w:color="auto"/>
            <w:right w:val="none" w:sz="0" w:space="0" w:color="auto"/>
          </w:divBdr>
          <w:divsChild>
            <w:div w:id="918712870">
              <w:marLeft w:val="0"/>
              <w:marRight w:val="0"/>
              <w:marTop w:val="0"/>
              <w:marBottom w:val="0"/>
              <w:divBdr>
                <w:top w:val="none" w:sz="0" w:space="0" w:color="auto"/>
                <w:left w:val="none" w:sz="0" w:space="0" w:color="auto"/>
                <w:bottom w:val="none" w:sz="0" w:space="0" w:color="auto"/>
                <w:right w:val="none" w:sz="0" w:space="0" w:color="auto"/>
              </w:divBdr>
              <w:divsChild>
                <w:div w:id="918712878">
                  <w:marLeft w:val="0"/>
                  <w:marRight w:val="0"/>
                  <w:marTop w:val="0"/>
                  <w:marBottom w:val="0"/>
                  <w:divBdr>
                    <w:top w:val="none" w:sz="0" w:space="0" w:color="auto"/>
                    <w:left w:val="none" w:sz="0" w:space="0" w:color="auto"/>
                    <w:bottom w:val="none" w:sz="0" w:space="0" w:color="auto"/>
                    <w:right w:val="none" w:sz="0" w:space="0" w:color="auto"/>
                  </w:divBdr>
                  <w:divsChild>
                    <w:div w:id="918712847">
                      <w:marLeft w:val="0"/>
                      <w:marRight w:val="150"/>
                      <w:marTop w:val="0"/>
                      <w:marBottom w:val="0"/>
                      <w:divBdr>
                        <w:top w:val="none" w:sz="0" w:space="0" w:color="auto"/>
                        <w:left w:val="none" w:sz="0" w:space="0" w:color="auto"/>
                        <w:bottom w:val="none" w:sz="0" w:space="0" w:color="auto"/>
                        <w:right w:val="none" w:sz="0" w:space="0" w:color="auto"/>
                      </w:divBdr>
                      <w:divsChild>
                        <w:div w:id="918712854">
                          <w:marLeft w:val="0"/>
                          <w:marRight w:val="0"/>
                          <w:marTop w:val="0"/>
                          <w:marBottom w:val="0"/>
                          <w:divBdr>
                            <w:top w:val="none" w:sz="0" w:space="0" w:color="auto"/>
                            <w:left w:val="none" w:sz="0" w:space="0" w:color="auto"/>
                            <w:bottom w:val="none" w:sz="0" w:space="0" w:color="auto"/>
                            <w:right w:val="none" w:sz="0" w:space="0" w:color="auto"/>
                          </w:divBdr>
                          <w:divsChild>
                            <w:div w:id="918712887">
                              <w:marLeft w:val="0"/>
                              <w:marRight w:val="0"/>
                              <w:marTop w:val="225"/>
                              <w:marBottom w:val="150"/>
                              <w:divBdr>
                                <w:top w:val="none" w:sz="0" w:space="0" w:color="auto"/>
                                <w:left w:val="none" w:sz="0" w:space="0" w:color="auto"/>
                                <w:bottom w:val="none" w:sz="0" w:space="0" w:color="auto"/>
                                <w:right w:val="none" w:sz="0" w:space="0" w:color="auto"/>
                              </w:divBdr>
                              <w:divsChild>
                                <w:div w:id="9187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712884">
      <w:marLeft w:val="0"/>
      <w:marRight w:val="0"/>
      <w:marTop w:val="0"/>
      <w:marBottom w:val="0"/>
      <w:divBdr>
        <w:top w:val="none" w:sz="0" w:space="0" w:color="auto"/>
        <w:left w:val="none" w:sz="0" w:space="0" w:color="auto"/>
        <w:bottom w:val="none" w:sz="0" w:space="0" w:color="auto"/>
        <w:right w:val="none" w:sz="0" w:space="0" w:color="auto"/>
      </w:divBdr>
      <w:divsChild>
        <w:div w:id="918712850">
          <w:marLeft w:val="274"/>
          <w:marRight w:val="0"/>
          <w:marTop w:val="0"/>
          <w:marBottom w:val="0"/>
          <w:divBdr>
            <w:top w:val="none" w:sz="0" w:space="0" w:color="auto"/>
            <w:left w:val="none" w:sz="0" w:space="0" w:color="auto"/>
            <w:bottom w:val="none" w:sz="0" w:space="0" w:color="auto"/>
            <w:right w:val="none" w:sz="0" w:space="0" w:color="auto"/>
          </w:divBdr>
        </w:div>
        <w:div w:id="918712851">
          <w:marLeft w:val="547"/>
          <w:marRight w:val="0"/>
          <w:marTop w:val="0"/>
          <w:marBottom w:val="0"/>
          <w:divBdr>
            <w:top w:val="none" w:sz="0" w:space="0" w:color="auto"/>
            <w:left w:val="none" w:sz="0" w:space="0" w:color="auto"/>
            <w:bottom w:val="none" w:sz="0" w:space="0" w:color="auto"/>
            <w:right w:val="none" w:sz="0" w:space="0" w:color="auto"/>
          </w:divBdr>
        </w:div>
        <w:div w:id="918712852">
          <w:marLeft w:val="274"/>
          <w:marRight w:val="0"/>
          <w:marTop w:val="0"/>
          <w:marBottom w:val="0"/>
          <w:divBdr>
            <w:top w:val="none" w:sz="0" w:space="0" w:color="auto"/>
            <w:left w:val="none" w:sz="0" w:space="0" w:color="auto"/>
            <w:bottom w:val="none" w:sz="0" w:space="0" w:color="auto"/>
            <w:right w:val="none" w:sz="0" w:space="0" w:color="auto"/>
          </w:divBdr>
        </w:div>
        <w:div w:id="918712857">
          <w:marLeft w:val="274"/>
          <w:marRight w:val="0"/>
          <w:marTop w:val="0"/>
          <w:marBottom w:val="0"/>
          <w:divBdr>
            <w:top w:val="none" w:sz="0" w:space="0" w:color="auto"/>
            <w:left w:val="none" w:sz="0" w:space="0" w:color="auto"/>
            <w:bottom w:val="none" w:sz="0" w:space="0" w:color="auto"/>
            <w:right w:val="none" w:sz="0" w:space="0" w:color="auto"/>
          </w:divBdr>
        </w:div>
        <w:div w:id="918712863">
          <w:marLeft w:val="547"/>
          <w:marRight w:val="0"/>
          <w:marTop w:val="0"/>
          <w:marBottom w:val="0"/>
          <w:divBdr>
            <w:top w:val="none" w:sz="0" w:space="0" w:color="auto"/>
            <w:left w:val="none" w:sz="0" w:space="0" w:color="auto"/>
            <w:bottom w:val="none" w:sz="0" w:space="0" w:color="auto"/>
            <w:right w:val="none" w:sz="0" w:space="0" w:color="auto"/>
          </w:divBdr>
        </w:div>
        <w:div w:id="918712869">
          <w:marLeft w:val="547"/>
          <w:marRight w:val="0"/>
          <w:marTop w:val="0"/>
          <w:marBottom w:val="0"/>
          <w:divBdr>
            <w:top w:val="none" w:sz="0" w:space="0" w:color="auto"/>
            <w:left w:val="none" w:sz="0" w:space="0" w:color="auto"/>
            <w:bottom w:val="none" w:sz="0" w:space="0" w:color="auto"/>
            <w:right w:val="none" w:sz="0" w:space="0" w:color="auto"/>
          </w:divBdr>
        </w:div>
        <w:div w:id="918712871">
          <w:marLeft w:val="274"/>
          <w:marRight w:val="0"/>
          <w:marTop w:val="0"/>
          <w:marBottom w:val="0"/>
          <w:divBdr>
            <w:top w:val="none" w:sz="0" w:space="0" w:color="auto"/>
            <w:left w:val="none" w:sz="0" w:space="0" w:color="auto"/>
            <w:bottom w:val="none" w:sz="0" w:space="0" w:color="auto"/>
            <w:right w:val="none" w:sz="0" w:space="0" w:color="auto"/>
          </w:divBdr>
        </w:div>
        <w:div w:id="918712877">
          <w:marLeft w:val="547"/>
          <w:marRight w:val="0"/>
          <w:marTop w:val="0"/>
          <w:marBottom w:val="0"/>
          <w:divBdr>
            <w:top w:val="none" w:sz="0" w:space="0" w:color="auto"/>
            <w:left w:val="none" w:sz="0" w:space="0" w:color="auto"/>
            <w:bottom w:val="none" w:sz="0" w:space="0" w:color="auto"/>
            <w:right w:val="none" w:sz="0" w:space="0" w:color="auto"/>
          </w:divBdr>
        </w:div>
        <w:div w:id="918712879">
          <w:marLeft w:val="274"/>
          <w:marRight w:val="0"/>
          <w:marTop w:val="0"/>
          <w:marBottom w:val="0"/>
          <w:divBdr>
            <w:top w:val="none" w:sz="0" w:space="0" w:color="auto"/>
            <w:left w:val="none" w:sz="0" w:space="0" w:color="auto"/>
            <w:bottom w:val="none" w:sz="0" w:space="0" w:color="auto"/>
            <w:right w:val="none" w:sz="0" w:space="0" w:color="auto"/>
          </w:divBdr>
        </w:div>
        <w:div w:id="918712881">
          <w:marLeft w:val="547"/>
          <w:marRight w:val="0"/>
          <w:marTop w:val="0"/>
          <w:marBottom w:val="0"/>
          <w:divBdr>
            <w:top w:val="none" w:sz="0" w:space="0" w:color="auto"/>
            <w:left w:val="none" w:sz="0" w:space="0" w:color="auto"/>
            <w:bottom w:val="none" w:sz="0" w:space="0" w:color="auto"/>
            <w:right w:val="none" w:sz="0" w:space="0" w:color="auto"/>
          </w:divBdr>
        </w:div>
        <w:div w:id="918712886">
          <w:marLeft w:val="547"/>
          <w:marRight w:val="0"/>
          <w:marTop w:val="0"/>
          <w:marBottom w:val="0"/>
          <w:divBdr>
            <w:top w:val="none" w:sz="0" w:space="0" w:color="auto"/>
            <w:left w:val="none" w:sz="0" w:space="0" w:color="auto"/>
            <w:bottom w:val="none" w:sz="0" w:space="0" w:color="auto"/>
            <w:right w:val="none" w:sz="0" w:space="0" w:color="auto"/>
          </w:divBdr>
        </w:div>
        <w:div w:id="918712888">
          <w:marLeft w:val="274"/>
          <w:marRight w:val="0"/>
          <w:marTop w:val="0"/>
          <w:marBottom w:val="0"/>
          <w:divBdr>
            <w:top w:val="none" w:sz="0" w:space="0" w:color="auto"/>
            <w:left w:val="none" w:sz="0" w:space="0" w:color="auto"/>
            <w:bottom w:val="none" w:sz="0" w:space="0" w:color="auto"/>
            <w:right w:val="none" w:sz="0" w:space="0" w:color="auto"/>
          </w:divBdr>
        </w:div>
        <w:div w:id="918712890">
          <w:marLeft w:val="274"/>
          <w:marRight w:val="0"/>
          <w:marTop w:val="0"/>
          <w:marBottom w:val="0"/>
          <w:divBdr>
            <w:top w:val="none" w:sz="0" w:space="0" w:color="auto"/>
            <w:left w:val="none" w:sz="0" w:space="0" w:color="auto"/>
            <w:bottom w:val="none" w:sz="0" w:space="0" w:color="auto"/>
            <w:right w:val="none" w:sz="0" w:space="0" w:color="auto"/>
          </w:divBdr>
        </w:div>
      </w:divsChild>
    </w:div>
    <w:div w:id="918712889">
      <w:marLeft w:val="0"/>
      <w:marRight w:val="0"/>
      <w:marTop w:val="0"/>
      <w:marBottom w:val="0"/>
      <w:divBdr>
        <w:top w:val="none" w:sz="0" w:space="0" w:color="auto"/>
        <w:left w:val="none" w:sz="0" w:space="0" w:color="auto"/>
        <w:bottom w:val="none" w:sz="0" w:space="0" w:color="auto"/>
        <w:right w:val="none" w:sz="0" w:space="0" w:color="auto"/>
      </w:divBdr>
      <w:divsChild>
        <w:div w:id="918712876">
          <w:marLeft w:val="0"/>
          <w:marRight w:val="0"/>
          <w:marTop w:val="91"/>
          <w:marBottom w:val="0"/>
          <w:divBdr>
            <w:top w:val="none" w:sz="0" w:space="0" w:color="auto"/>
            <w:left w:val="none" w:sz="0" w:space="0" w:color="auto"/>
            <w:bottom w:val="none" w:sz="0" w:space="0" w:color="auto"/>
            <w:right w:val="none" w:sz="0" w:space="0" w:color="auto"/>
          </w:divBdr>
        </w:div>
        <w:div w:id="918712891">
          <w:marLeft w:val="0"/>
          <w:marRight w:val="0"/>
          <w:marTop w:val="91"/>
          <w:marBottom w:val="0"/>
          <w:divBdr>
            <w:top w:val="none" w:sz="0" w:space="0" w:color="auto"/>
            <w:left w:val="none" w:sz="0" w:space="0" w:color="auto"/>
            <w:bottom w:val="none" w:sz="0" w:space="0" w:color="auto"/>
            <w:right w:val="none" w:sz="0" w:space="0" w:color="auto"/>
          </w:divBdr>
        </w:div>
      </w:divsChild>
    </w:div>
    <w:div w:id="918712892">
      <w:marLeft w:val="0"/>
      <w:marRight w:val="0"/>
      <w:marTop w:val="0"/>
      <w:marBottom w:val="0"/>
      <w:divBdr>
        <w:top w:val="none" w:sz="0" w:space="0" w:color="auto"/>
        <w:left w:val="none" w:sz="0" w:space="0" w:color="auto"/>
        <w:bottom w:val="none" w:sz="0" w:space="0" w:color="auto"/>
        <w:right w:val="none" w:sz="0" w:space="0" w:color="auto"/>
      </w:divBdr>
      <w:divsChild>
        <w:div w:id="918712865">
          <w:marLeft w:val="0"/>
          <w:marRight w:val="0"/>
          <w:marTop w:val="77"/>
          <w:marBottom w:val="0"/>
          <w:divBdr>
            <w:top w:val="none" w:sz="0" w:space="0" w:color="auto"/>
            <w:left w:val="none" w:sz="0" w:space="0" w:color="auto"/>
            <w:bottom w:val="none" w:sz="0" w:space="0" w:color="auto"/>
            <w:right w:val="none" w:sz="0" w:space="0" w:color="auto"/>
          </w:divBdr>
        </w:div>
        <w:div w:id="918712873">
          <w:marLeft w:val="0"/>
          <w:marRight w:val="0"/>
          <w:marTop w:val="77"/>
          <w:marBottom w:val="0"/>
          <w:divBdr>
            <w:top w:val="none" w:sz="0" w:space="0" w:color="auto"/>
            <w:left w:val="none" w:sz="0" w:space="0" w:color="auto"/>
            <w:bottom w:val="none" w:sz="0" w:space="0" w:color="auto"/>
            <w:right w:val="none" w:sz="0" w:space="0" w:color="auto"/>
          </w:divBdr>
        </w:div>
        <w:div w:id="918712874">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2E2CB-3133-48F0-8A9C-D102086CE881}">
  <ds:schemaRefs>
    <ds:schemaRef ds:uri="http://schemas.openxmlformats.org/officeDocument/2006/bibliography"/>
  </ds:schemaRefs>
</ds:datastoreItem>
</file>

<file path=customXml/itemProps2.xml><?xml version="1.0" encoding="utf-8"?>
<ds:datastoreItem xmlns:ds="http://schemas.openxmlformats.org/officeDocument/2006/customXml" ds:itemID="{9B1936D0-ED51-4E9B-9EC2-BDD4E32D94D3}"/>
</file>

<file path=customXml/itemProps3.xml><?xml version="1.0" encoding="utf-8"?>
<ds:datastoreItem xmlns:ds="http://schemas.openxmlformats.org/officeDocument/2006/customXml" ds:itemID="{39FE5056-CAC9-4623-82CC-3156DC6D2DB8}"/>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7408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01</vt:lpstr>
    </vt:vector>
  </TitlesOfParts>
  <Company>Gemeente Nijmegen</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Naufal</dc:creator>
  <cp:lastModifiedBy>Trapman, Henk AR20</cp:lastModifiedBy>
  <cp:revision>3</cp:revision>
  <cp:lastPrinted>2014-01-23T10:46:00Z</cp:lastPrinted>
  <dcterms:created xsi:type="dcterms:W3CDTF">2017-01-26T14:38:00Z</dcterms:created>
  <dcterms:modified xsi:type="dcterms:W3CDTF">2017-01-26T14:40:00Z</dcterms:modified>
</cp:coreProperties>
</file>