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1BC" w:rsidRDefault="002D62A5" w:rsidP="00AB38BB">
      <w:pPr>
        <w:pStyle w:val="KopConRap"/>
        <w:contextualSpacing/>
        <w:rPr>
          <w:u w:val="single"/>
          <w:lang w:val="en-GB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2.5pt;margin-top:.05pt;width:145.45pt;height:29.45pt;z-index:-251658752;visibility:visible;mso-wrap-edited:f" wrapcoords="-111 0 -111 21046 21600 21046 21600 0 -111 0" o:allowincell="f">
            <v:imagedata r:id="rId4" o:title=""/>
            <w10:wrap type="tight"/>
          </v:shape>
          <o:OLEObject Type="Embed" ProgID="Word.Picture.8" ShapeID="_x0000_s1026" DrawAspect="Content" ObjectID="_1330503162" r:id="rId5"/>
        </w:pict>
      </w:r>
      <w:r w:rsidR="0044152E">
        <w:rPr>
          <w:u w:val="single"/>
          <w:lang w:val="en-GB"/>
        </w:rPr>
        <w:t>Conditie Ra</w:t>
      </w:r>
      <w:r w:rsidR="008E4ABB">
        <w:rPr>
          <w:u w:val="single"/>
          <w:lang w:val="en-GB"/>
        </w:rPr>
        <w:t>p</w:t>
      </w:r>
      <w:r w:rsidR="00F201BC">
        <w:rPr>
          <w:u w:val="single"/>
          <w:lang w:val="en-GB"/>
        </w:rPr>
        <w:t xml:space="preserve">port  </w:t>
      </w:r>
      <w:r w:rsidR="00F201BC">
        <w:rPr>
          <w:sz w:val="22"/>
          <w:u w:val="single"/>
          <w:lang w:val="en-GB"/>
        </w:rPr>
        <w:t>Object info</w:t>
      </w:r>
      <w:r w:rsidR="0044152E">
        <w:rPr>
          <w:sz w:val="22"/>
          <w:u w:val="single"/>
          <w:lang w:val="en-GB"/>
        </w:rPr>
        <w:t>rmatie</w:t>
      </w:r>
    </w:p>
    <w:p w:rsidR="00F201BC" w:rsidRDefault="00F201BC" w:rsidP="00AB38BB">
      <w:pPr>
        <w:ind w:right="140"/>
        <w:contextualSpacing/>
        <w:jc w:val="right"/>
        <w:rPr>
          <w:lang w:val="en-GB"/>
        </w:rPr>
      </w:pPr>
    </w:p>
    <w:p w:rsidR="00F201BC" w:rsidRDefault="00F201BC" w:rsidP="00AB38BB">
      <w:pPr>
        <w:ind w:right="140"/>
        <w:contextualSpacing/>
        <w:jc w:val="right"/>
        <w:rPr>
          <w:lang w:val="en-GB"/>
        </w:rPr>
      </w:pPr>
    </w:p>
    <w:p w:rsidR="00AF0576" w:rsidRPr="0056626C" w:rsidRDefault="00AF0576" w:rsidP="0056626C">
      <w:pPr>
        <w:pStyle w:val="StandConRap"/>
        <w:ind w:left="2410" w:hanging="2410"/>
        <w:contextualSpacing/>
        <w:rPr>
          <w:rFonts w:ascii="News Gothic MT" w:hAnsi="News Gothic MT"/>
          <w:b/>
          <w:bCs/>
          <w:sz w:val="20"/>
          <w:lang w:val="en-GB"/>
        </w:rPr>
      </w:pPr>
      <w:r w:rsidRPr="0056626C">
        <w:rPr>
          <w:rFonts w:ascii="News Gothic MT" w:hAnsi="News Gothic MT"/>
          <w:b/>
          <w:bCs/>
          <w:sz w:val="20"/>
          <w:lang w:val="en-GB"/>
        </w:rPr>
        <w:t>Object Gegevens</w:t>
      </w:r>
    </w:p>
    <w:tbl>
      <w:tblPr>
        <w:tblStyle w:val="Tabelraster"/>
        <w:tblW w:w="0" w:type="auto"/>
        <w:tblInd w:w="108" w:type="dxa"/>
        <w:tblLook w:val="04A0"/>
      </w:tblPr>
      <w:tblGrid>
        <w:gridCol w:w="3224"/>
        <w:gridCol w:w="2888"/>
      </w:tblGrid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Inv.nr.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Titel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  <w:r w:rsidRPr="00436740">
              <w:rPr>
                <w:rFonts w:ascii="News Gothic MT" w:hAnsi="News Gothic MT"/>
                <w:bCs/>
                <w:sz w:val="20"/>
                <w:lang w:val="it-IT"/>
              </w:rPr>
              <w:t>Afmetingen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  <w:lang w:val="it-IT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 w:rsidRPr="00436740">
              <w:rPr>
                <w:rFonts w:ascii="News Gothic MT" w:hAnsi="News Gothic MT"/>
                <w:bCs/>
                <w:sz w:val="20"/>
              </w:rPr>
              <w:t>Object / materiaal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  <w:tr w:rsidR="00436740" w:rsidRPr="00436740" w:rsidTr="00436740">
        <w:tc>
          <w:tcPr>
            <w:tcW w:w="3224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  <w:r w:rsidRPr="00436740">
              <w:rPr>
                <w:rFonts w:ascii="News Gothic MT" w:hAnsi="News Gothic MT"/>
                <w:bCs/>
                <w:sz w:val="20"/>
              </w:rPr>
              <w:t>Techniek</w:t>
            </w:r>
          </w:p>
        </w:tc>
        <w:tc>
          <w:tcPr>
            <w:tcW w:w="2888" w:type="dxa"/>
          </w:tcPr>
          <w:p w:rsidR="00436740" w:rsidRPr="00436740" w:rsidRDefault="00436740" w:rsidP="00B95939">
            <w:pPr>
              <w:pStyle w:val="StandConRap"/>
              <w:contextualSpacing/>
              <w:rPr>
                <w:rFonts w:ascii="News Gothic MT" w:hAnsi="News Gothic MT"/>
                <w:bCs/>
                <w:sz w:val="20"/>
              </w:rPr>
            </w:pPr>
          </w:p>
        </w:tc>
      </w:tr>
    </w:tbl>
    <w:p w:rsidR="00F201BC" w:rsidRPr="00C442E8" w:rsidRDefault="00F201BC" w:rsidP="00AB38BB">
      <w:pPr>
        <w:ind w:right="142"/>
        <w:contextualSpacing/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9"/>
        <w:gridCol w:w="1843"/>
        <w:gridCol w:w="992"/>
        <w:gridCol w:w="425"/>
        <w:gridCol w:w="425"/>
        <w:gridCol w:w="425"/>
        <w:gridCol w:w="425"/>
        <w:gridCol w:w="426"/>
        <w:gridCol w:w="1134"/>
      </w:tblGrid>
      <w:tr w:rsidR="00F201BC" w:rsidRPr="002E1151" w:rsidTr="00A87AEC">
        <w:trPr>
          <w:cantSplit/>
          <w:trHeight w:hRule="exact"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201BC" w:rsidRPr="002E1151" w:rsidRDefault="0044152E" w:rsidP="00AB38BB">
            <w:pPr>
              <w:contextualSpacing/>
              <w:rPr>
                <w:rFonts w:ascii="News Gothic MT" w:hAnsi="News Gothic MT"/>
                <w:b/>
                <w:i/>
                <w:sz w:val="20"/>
                <w:lang w:val="en-GB"/>
              </w:rPr>
            </w:pPr>
            <w:r>
              <w:rPr>
                <w:rFonts w:ascii="News Gothic MT" w:hAnsi="News Gothic MT"/>
                <w:b/>
                <w:sz w:val="20"/>
                <w:lang w:val="en-GB"/>
              </w:rPr>
              <w:t xml:space="preserve">Conditie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201BC" w:rsidRPr="002E1151" w:rsidRDefault="0044152E" w:rsidP="00AB38BB">
            <w:pPr>
              <w:contextualSpacing/>
              <w:rPr>
                <w:b/>
                <w:lang w:val="en-GB"/>
              </w:rPr>
            </w:pPr>
            <w:r>
              <w:rPr>
                <w:b/>
                <w:lang w:val="en-GB"/>
              </w:rPr>
              <w:t>Foto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F201BC" w:rsidRPr="002E1151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>
              <w:rPr>
                <w:rFonts w:ascii="News Gothic MT" w:hAnsi="News Gothic MT"/>
                <w:sz w:val="16"/>
                <w:lang w:val="en-GB"/>
              </w:rPr>
              <w:t>Algehele conditie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Pr="002E1151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  <w:lang w:val="en-GB"/>
              </w:rPr>
            </w:pPr>
            <w:r>
              <w:rPr>
                <w:rFonts w:ascii="News Gothic MT" w:hAnsi="News Gothic MT"/>
                <w:sz w:val="16"/>
                <w:lang w:val="en-GB"/>
              </w:rPr>
              <w:t>Stabiliteit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rPr>
          <w:cantSplit/>
          <w:trHeight w:hRule="exact" w:val="39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F201BC" w:rsidRDefault="0044152E" w:rsidP="00AB38BB">
            <w:pPr>
              <w:contextualSpacing/>
              <w:rPr>
                <w:rFonts w:ascii="News Gothic MT" w:hAnsi="News Gothic MT"/>
                <w:b/>
                <w:i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Conditie </w:t>
            </w:r>
          </w:p>
        </w:tc>
        <w:tc>
          <w:tcPr>
            <w:tcW w:w="4252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F201BC" w:rsidRDefault="0044152E" w:rsidP="00AB38BB">
            <w:pPr>
              <w:contextualSpacing/>
              <w:rPr>
                <w:b/>
              </w:rPr>
            </w:pPr>
            <w:r>
              <w:rPr>
                <w:b/>
              </w:rPr>
              <w:t>Secundaire drager</w:t>
            </w:r>
            <w:r w:rsidR="007B6A0E">
              <w:rPr>
                <w:b/>
              </w:rPr>
              <w:t xml:space="preserve"> 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Algehele conditie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C0C0C0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  <w:tr w:rsidR="00F201BC" w:rsidTr="00A87AE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119" w:type="dxa"/>
          <w:cantSplit/>
          <w:trHeight w:hRule="exact" w:val="397"/>
        </w:trPr>
        <w:tc>
          <w:tcPr>
            <w:tcW w:w="1843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suppressAutoHyphens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Stabiliteit</w:t>
            </w:r>
          </w:p>
        </w:tc>
        <w:tc>
          <w:tcPr>
            <w:tcW w:w="992" w:type="dxa"/>
            <w:tcBorders>
              <w:top w:val="single" w:sz="4" w:space="0" w:color="C0C0C0"/>
              <w:left w:val="nil"/>
              <w:bottom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goe</w:t>
            </w:r>
            <w:r w:rsidR="00F201BC">
              <w:rPr>
                <w:lang w:val="en-GB"/>
              </w:rPr>
              <w:t>d</w:t>
            </w: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42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</w:p>
        </w:tc>
        <w:tc>
          <w:tcPr>
            <w:tcW w:w="1134" w:type="dxa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01BC" w:rsidRDefault="00942833" w:rsidP="00AB38BB">
            <w:pPr>
              <w:pStyle w:val="StandConRap"/>
              <w:contextualSpacing/>
              <w:jc w:val="center"/>
              <w:rPr>
                <w:lang w:val="en-GB"/>
              </w:rPr>
            </w:pPr>
            <w:r>
              <w:rPr>
                <w:lang w:val="en-GB"/>
              </w:rPr>
              <w:t>slecht</w:t>
            </w:r>
          </w:p>
        </w:tc>
      </w:tr>
    </w:tbl>
    <w:p w:rsidR="00F201BC" w:rsidRDefault="00F201BC" w:rsidP="00AB38BB">
      <w:pPr>
        <w:pStyle w:val="Eindnoottekst"/>
        <w:tabs>
          <w:tab w:val="left" w:pos="-851"/>
          <w:tab w:val="left" w:pos="-284"/>
          <w:tab w:val="left" w:pos="0"/>
          <w:tab w:val="left" w:pos="1983"/>
          <w:tab w:val="left" w:pos="2550"/>
          <w:tab w:val="left" w:pos="2688"/>
          <w:tab w:val="left" w:pos="3396"/>
          <w:tab w:val="left" w:pos="4104"/>
          <w:tab w:val="left" w:pos="4812"/>
          <w:tab w:val="left" w:pos="5520"/>
          <w:tab w:val="left" w:pos="6228"/>
          <w:tab w:val="left" w:pos="6936"/>
          <w:tab w:val="left" w:pos="7644"/>
          <w:tab w:val="left" w:pos="7920"/>
        </w:tabs>
        <w:suppressAutoHyphens/>
        <w:contextualSpacing/>
        <w:rPr>
          <w:rFonts w:ascii="News Gothic MT" w:hAnsi="News Gothic MT"/>
          <w:snapToGrid/>
          <w:sz w:val="20"/>
        </w:rPr>
      </w:pPr>
    </w:p>
    <w:tbl>
      <w:tblPr>
        <w:tblW w:w="7513" w:type="dxa"/>
        <w:tblInd w:w="177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269"/>
        <w:gridCol w:w="567"/>
        <w:gridCol w:w="425"/>
        <w:gridCol w:w="1843"/>
        <w:gridCol w:w="2409"/>
      </w:tblGrid>
      <w:tr w:rsidR="00F201BC" w:rsidRPr="002E1151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Bollen/Vervormen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smartTag w:uri="urn:schemas-microsoft-com:office:smarttags" w:element="PersonName">
              <w:r>
                <w:rPr>
                  <w:sz w:val="20"/>
                  <w:lang w:val="en-GB"/>
                </w:rPr>
                <w:t>1</w:t>
              </w:r>
            </w:smartTag>
            <w:r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pStyle w:val="Technisch5"/>
              <w:tabs>
                <w:tab w:val="clear" w:pos="-720"/>
              </w:tabs>
              <w:contextualSpacing/>
              <w:rPr>
                <w:rFonts w:ascii="Baskerville" w:hAnsi="Baskerville"/>
                <w:sz w:val="20"/>
                <w:lang w:val="en-GB"/>
              </w:rPr>
            </w:pPr>
            <w:r w:rsidRPr="00043EBE">
              <w:rPr>
                <w:rFonts w:ascii="Baskerville" w:hAnsi="Baskerville"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Pr="002E1151" w:rsidRDefault="00F201BC" w:rsidP="00AB38BB">
            <w:pPr>
              <w:pStyle w:val="Mijndoc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Kras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2.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Vouw/Knik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3.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pStyle w:val="Eindnoottekst"/>
              <w:suppressAutoHyphens/>
              <w:contextualSpacing/>
              <w:rPr>
                <w:rFonts w:ascii="Baskerville" w:hAnsi="Baskerville"/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Barst/Scheur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4.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Gaatje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5.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Ontbrekend deel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6.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bottom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Instabiele emulsie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7.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Instabiele inkleuring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8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Verbleken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9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Verkleuren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10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Zilverspiegel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11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Vingerafdrukken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12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Vlek(ken)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13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043EBE">
        <w:trPr>
          <w:trHeight w:hRule="exact" w:val="284"/>
        </w:trPr>
        <w:tc>
          <w:tcPr>
            <w:tcW w:w="2269" w:type="dxa"/>
            <w:tcBorders>
              <w:top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Vuil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14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Foxing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15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Schimmel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16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Insectenschade</w:t>
            </w:r>
          </w:p>
        </w:tc>
        <w:tc>
          <w:tcPr>
            <w:tcW w:w="567" w:type="dxa"/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17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269" w:type="dxa"/>
            <w:tcBorders>
              <w:bottom w:val="single" w:sz="4" w:space="0" w:color="auto"/>
            </w:tcBorders>
          </w:tcPr>
          <w:p w:rsidR="00F201BC" w:rsidRPr="001359D9" w:rsidRDefault="00F201BC" w:rsidP="003B3F6E">
            <w:pPr>
              <w:pStyle w:val="StandConRap"/>
              <w:jc w:val="right"/>
            </w:pPr>
            <w:r w:rsidRPr="001359D9">
              <w:t>Overig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jc w:val="right"/>
              <w:rPr>
                <w:sz w:val="20"/>
                <w:lang w:val="en-GB"/>
              </w:rPr>
            </w:pPr>
            <w:r>
              <w:rPr>
                <w:sz w:val="20"/>
                <w:lang w:val="en-GB"/>
              </w:rPr>
              <w:t>18</w:t>
            </w:r>
            <w:r w:rsidR="003B3F6E">
              <w:rPr>
                <w:sz w:val="20"/>
                <w:lang w:val="en-GB"/>
              </w:rPr>
              <w:t>.</w:t>
            </w:r>
          </w:p>
        </w:tc>
        <w:tc>
          <w:tcPr>
            <w:tcW w:w="425" w:type="dxa"/>
            <w:tcBorders>
              <w:bottom w:val="single" w:sz="4" w:space="0" w:color="auto"/>
            </w:tcBorders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  <w:r w:rsidRPr="00043EBE">
              <w:rPr>
                <w:b/>
                <w:sz w:val="20"/>
                <w:lang w:val="en-GB"/>
              </w:rPr>
              <w:t>[  ]</w:t>
            </w:r>
          </w:p>
        </w:tc>
        <w:tc>
          <w:tcPr>
            <w:tcW w:w="4252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  <w:tr w:rsidR="00F201BC" w:rsidTr="00A87AEC">
        <w:trPr>
          <w:trHeight w:hRule="exact" w:val="284"/>
        </w:trPr>
        <w:tc>
          <w:tcPr>
            <w:tcW w:w="28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3B3F6E">
            <w:pPr>
              <w:pStyle w:val="StandConRap"/>
              <w:jc w:val="right"/>
              <w:rPr>
                <w:sz w:val="20"/>
                <w:lang w:val="en-GB"/>
              </w:rPr>
            </w:pPr>
            <w:r>
              <w:rPr>
                <w:rFonts w:ascii="News Gothic MT" w:hAnsi="News Gothic MT"/>
                <w:b/>
                <w:sz w:val="20"/>
              </w:rPr>
              <w:t>R</w:t>
            </w:r>
            <w:r w:rsidR="00942833">
              <w:rPr>
                <w:rFonts w:ascii="News Gothic MT" w:hAnsi="News Gothic MT"/>
                <w:b/>
                <w:sz w:val="20"/>
              </w:rPr>
              <w:t>apportage door</w:t>
            </w:r>
            <w:r>
              <w:rPr>
                <w:sz w:val="20"/>
                <w:lang w:val="en-GB"/>
              </w:rPr>
              <w:t>: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Pr="00043EBE" w:rsidRDefault="00F201BC" w:rsidP="00AB38BB">
            <w:pPr>
              <w:suppressAutoHyphens/>
              <w:contextualSpacing/>
              <w:rPr>
                <w:b/>
                <w:sz w:val="20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AB38BB">
            <w:pPr>
              <w:suppressAutoHyphens/>
              <w:contextualSpacing/>
              <w:jc w:val="right"/>
              <w:rPr>
                <w:i/>
                <w:sz w:val="20"/>
                <w:lang w:val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F201BC" w:rsidRDefault="00F201BC" w:rsidP="00AB38BB">
            <w:pPr>
              <w:suppressAutoHyphens/>
              <w:contextualSpacing/>
              <w:rPr>
                <w:i/>
                <w:sz w:val="20"/>
                <w:lang w:val="en-GB"/>
              </w:rPr>
            </w:pPr>
          </w:p>
        </w:tc>
      </w:tr>
    </w:tbl>
    <w:p w:rsidR="00F201BC" w:rsidRDefault="00F201BC" w:rsidP="00AB38BB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tbl>
      <w:tblPr>
        <w:tblW w:w="9214" w:type="dxa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5531"/>
        <w:gridCol w:w="929"/>
        <w:gridCol w:w="2754"/>
      </w:tblGrid>
      <w:tr w:rsidR="00C52FCD" w:rsidTr="00C52FCD">
        <w:trPr>
          <w:trHeight w:hRule="exact" w:val="500"/>
        </w:trPr>
        <w:tc>
          <w:tcPr>
            <w:tcW w:w="5531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Verpakking</w:t>
            </w:r>
          </w:p>
        </w:tc>
        <w:tc>
          <w:tcPr>
            <w:tcW w:w="929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 xml:space="preserve">Kist: </w:t>
            </w:r>
          </w:p>
        </w:tc>
        <w:tc>
          <w:tcPr>
            <w:tcW w:w="2754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pStyle w:val="StandConRap"/>
              <w:contextualSpacing/>
            </w:pPr>
          </w:p>
        </w:tc>
      </w:tr>
      <w:tr w:rsidR="00C52FCD" w:rsidRPr="00043EBE" w:rsidTr="00C52FCD">
        <w:trPr>
          <w:trHeight w:val="889"/>
        </w:trPr>
        <w:tc>
          <w:tcPr>
            <w:tcW w:w="9214" w:type="dxa"/>
            <w:gridSpan w:val="3"/>
            <w:tcBorders>
              <w:top w:val="nil"/>
            </w:tcBorders>
          </w:tcPr>
          <w:p w:rsidR="00C52FCD" w:rsidRPr="00043EBE" w:rsidRDefault="00043EBE" w:rsidP="00043EBE">
            <w:pPr>
              <w:pStyle w:val="StandConRap"/>
              <w:ind w:left="70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C52FCD" w:rsidRPr="00043EBE">
              <w:rPr>
                <w:sz w:val="20"/>
              </w:rPr>
              <w:t>De lijsten verpakken in de zwarte hardplastic koffer met opschrift plaats en titel tentoonstelling.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i/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Leg de werken met de onderkant tegen de scharnierende kant van de koffer.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Opbouwvolgorde: eerste laag schuimplastic; dan de lijst in een uitsparing; karton over het perspex; dan weer een laag schuimplastic.</w:t>
            </w:r>
          </w:p>
        </w:tc>
      </w:tr>
    </w:tbl>
    <w:p w:rsidR="00C52FCD" w:rsidRDefault="00C52FCD" w:rsidP="00AB38BB">
      <w:pPr>
        <w:tabs>
          <w:tab w:val="left" w:pos="-1440"/>
          <w:tab w:val="left" w:pos="-720"/>
        </w:tabs>
        <w:suppressAutoHyphens/>
        <w:ind w:right="-1023"/>
        <w:contextualSpacing/>
        <w:rPr>
          <w:rFonts w:ascii="CG Times" w:hAnsi="CG Times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/>
      </w:tblPr>
      <w:tblGrid>
        <w:gridCol w:w="9214"/>
      </w:tblGrid>
      <w:tr w:rsidR="00C52FCD" w:rsidTr="00C52FCD">
        <w:trPr>
          <w:trHeight w:hRule="exact" w:val="500"/>
          <w:tblHeader/>
        </w:trPr>
        <w:tc>
          <w:tcPr>
            <w:tcW w:w="9214" w:type="dxa"/>
            <w:tcBorders>
              <w:bottom w:val="double" w:sz="4" w:space="0" w:color="auto"/>
            </w:tcBorders>
            <w:vAlign w:val="center"/>
          </w:tcPr>
          <w:p w:rsidR="00C52FCD" w:rsidRDefault="00C52FCD" w:rsidP="00AB38BB">
            <w:pPr>
              <w:tabs>
                <w:tab w:val="left" w:pos="-1440"/>
                <w:tab w:val="left" w:pos="-720"/>
              </w:tabs>
              <w:suppressAutoHyphens/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Hanteerinstructies</w:t>
            </w:r>
          </w:p>
        </w:tc>
      </w:tr>
      <w:tr w:rsidR="00C52FCD" w:rsidRPr="00043EBE" w:rsidTr="00C52FCD">
        <w:trPr>
          <w:trHeight w:val="960"/>
        </w:trPr>
        <w:tc>
          <w:tcPr>
            <w:tcW w:w="9214" w:type="dxa"/>
            <w:tcBorders>
              <w:top w:val="nil"/>
            </w:tcBorders>
          </w:tcPr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Toegestaan lichtniveau: max 50 Lux.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Lijst is van perspex – afplakken is niet nodig.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i/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Perspex is te reinigen met een zachte doek.</w:t>
            </w:r>
          </w:p>
          <w:p w:rsidR="00C52FCD" w:rsidRPr="00043EBE" w:rsidRDefault="00C52FCD" w:rsidP="00043EBE">
            <w:pPr>
              <w:pStyle w:val="StandConRap"/>
              <w:ind w:left="70"/>
              <w:rPr>
                <w:sz w:val="20"/>
              </w:rPr>
            </w:pPr>
            <w:r w:rsidRPr="00043EBE">
              <w:rPr>
                <w:sz w:val="20"/>
              </w:rPr>
              <w:t>-</w:t>
            </w:r>
            <w:r w:rsidR="00043EBE">
              <w:rPr>
                <w:sz w:val="20"/>
              </w:rPr>
              <w:t xml:space="preserve"> </w:t>
            </w:r>
            <w:r w:rsidRPr="00043EBE">
              <w:rPr>
                <w:sz w:val="20"/>
              </w:rPr>
              <w:t>U kunt uw eigen bevestigingsmethode gebruiken. De lijst bevestigen met minimaal 2 schroeven in de wand.</w:t>
            </w:r>
          </w:p>
        </w:tc>
      </w:tr>
    </w:tbl>
    <w:p w:rsidR="00C52FCD" w:rsidRDefault="00C52FCD" w:rsidP="00AB38BB">
      <w:pPr>
        <w:contextualSpacing/>
      </w:pPr>
    </w:p>
    <w:tbl>
      <w:tblPr>
        <w:tblpPr w:leftFromText="142" w:rightFromText="142" w:vertAnchor="page" w:tblpY="11437"/>
        <w:tblOverlap w:val="never"/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418"/>
        <w:gridCol w:w="3593"/>
        <w:gridCol w:w="74"/>
        <w:gridCol w:w="160"/>
        <w:gridCol w:w="1276"/>
        <w:gridCol w:w="2533"/>
        <w:gridCol w:w="160"/>
      </w:tblGrid>
      <w:tr w:rsidR="00C52FCD" w:rsidTr="00C52FCD">
        <w:trPr>
          <w:cantSplit/>
          <w:trHeight w:hRule="exact" w:val="400"/>
        </w:trPr>
        <w:tc>
          <w:tcPr>
            <w:tcW w:w="5011" w:type="dxa"/>
            <w:gridSpan w:val="2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lastRenderedPageBreak/>
              <w:t>Conditiecheck bij binnenkomst:</w:t>
            </w:r>
          </w:p>
        </w:tc>
        <w:tc>
          <w:tcPr>
            <w:tcW w:w="4203" w:type="dxa"/>
            <w:gridSpan w:val="5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pStyle w:val="Kop5"/>
              <w:widowControl w:val="0"/>
              <w:suppressAutoHyphens w:val="0"/>
              <w:ind w:right="72"/>
              <w:contextualSpacing/>
              <w:rPr>
                <w:smallCaps w:val="0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contextualSpacing/>
              <w:rPr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3615"/>
              </w:tabs>
              <w:contextualSpacing/>
              <w:rPr>
                <w:lang w:val="en-GB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datum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 xml:space="preserve">Conditie ongewijzigd 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sz w:val="14"/>
                <w:lang w:val="en-GB"/>
              </w:rPr>
            </w:pPr>
            <w:r>
              <w:rPr>
                <w:rFonts w:ascii="News Gothic MT" w:hAnsi="News Gothic MT"/>
                <w:sz w:val="16"/>
              </w:rPr>
              <w:t>Verandering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koerier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Baskerville" w:hAnsi="Baskerville"/>
                <w:sz w:val="1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lenende instelling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  <w:tr w:rsidR="00C52FCD" w:rsidTr="00C52FCD">
        <w:trPr>
          <w:cantSplit/>
          <w:trHeight w:val="420"/>
        </w:trPr>
        <w:tc>
          <w:tcPr>
            <w:tcW w:w="6521" w:type="dxa"/>
            <w:gridSpan w:val="5"/>
            <w:tcBorders>
              <w:top w:val="single" w:sz="4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  <w:r>
              <w:rPr>
                <w:rFonts w:ascii="News Gothic MT" w:hAnsi="News Gothic MT"/>
                <w:b/>
                <w:sz w:val="20"/>
              </w:rPr>
              <w:t>Conditiecheck bij vertrek: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b/>
                <w:sz w:val="20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dashed" w:sz="4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52FCD" w:rsidRDefault="00C52FCD" w:rsidP="00AB38BB">
            <w:pPr>
              <w:keepNext/>
              <w:widowControl w:val="0"/>
              <w:tabs>
                <w:tab w:val="right" w:pos="4466"/>
              </w:tabs>
              <w:contextualSpacing/>
              <w:rPr>
                <w:lang w:val="en-GB"/>
              </w:rPr>
            </w:pPr>
          </w:p>
        </w:tc>
        <w:tc>
          <w:tcPr>
            <w:tcW w:w="3969" w:type="dxa"/>
            <w:gridSpan w:val="3"/>
            <w:tcBorders>
              <w:top w:val="dashed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right" w:pos="3615"/>
                <w:tab w:val="right" w:pos="4466"/>
              </w:tabs>
              <w:contextualSpacing/>
              <w:rPr>
                <w:rFonts w:ascii="Baskerville" w:hAnsi="Baskerville"/>
                <w:lang w:val="en-GB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datum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rFonts w:ascii="News Gothic MT" w:hAnsi="News Gothic MT"/>
                <w:sz w:val="16"/>
              </w:rPr>
            </w:pPr>
            <w:r>
              <w:rPr>
                <w:rFonts w:ascii="News Gothic MT" w:hAnsi="News Gothic MT"/>
                <w:sz w:val="16"/>
              </w:rPr>
              <w:t>Conditie ongewijzigd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right" w:pos="3332"/>
              </w:tabs>
              <w:spacing w:before="90" w:after="54"/>
              <w:contextualSpacing/>
              <w:rPr>
                <w:sz w:val="14"/>
                <w:lang w:val="en-GB"/>
              </w:rPr>
            </w:pPr>
            <w:r>
              <w:rPr>
                <w:rFonts w:ascii="News Gothic MT" w:hAnsi="News Gothic MT"/>
                <w:sz w:val="16"/>
              </w:rPr>
              <w:t>Verandering</w:t>
            </w:r>
            <w:r>
              <w:rPr>
                <w:rFonts w:ascii="News Gothic MT" w:hAnsi="News Gothic MT"/>
                <w:sz w:val="16"/>
              </w:rPr>
              <w:tab/>
              <w:t>[  ]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6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koerier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pStyle w:val="Mijndoc"/>
              <w:keepNext/>
              <w:widowControl w:val="0"/>
              <w:tabs>
                <w:tab w:val="left" w:pos="-1440"/>
                <w:tab w:val="left" w:pos="-720"/>
                <w:tab w:val="right" w:pos="3615"/>
              </w:tabs>
              <w:spacing w:before="90" w:after="54"/>
              <w:contextualSpacing/>
              <w:rPr>
                <w:rFonts w:ascii="Baskerville" w:hAnsi="Baskerville"/>
                <w:sz w:val="14"/>
                <w:lang w:val="en-GB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1418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6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  <w:r>
              <w:rPr>
                <w:rFonts w:ascii="News Gothic MT" w:hAnsi="News Gothic MT"/>
                <w:sz w:val="4"/>
              </w:rPr>
              <w:t>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8"/>
              </w:rPr>
            </w:pPr>
          </w:p>
        </w:tc>
      </w:tr>
      <w:tr w:rsidR="00C52FCD" w:rsidTr="00C52FCD">
        <w:trPr>
          <w:cantSplit/>
          <w:trHeight w:hRule="exact" w:val="400"/>
        </w:trPr>
        <w:tc>
          <w:tcPr>
            <w:tcW w:w="1418" w:type="dxa"/>
            <w:tcBorders>
              <w:top w:val="dashed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  <w:r>
              <w:rPr>
                <w:rFonts w:ascii="News Gothic MT" w:hAnsi="News Gothic MT"/>
                <w:sz w:val="14"/>
              </w:rPr>
              <w:t>handtekening lenende instelling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38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  <w:tab w:val="left" w:pos="2624"/>
              </w:tabs>
              <w:spacing w:before="90" w:after="54"/>
              <w:contextualSpacing/>
              <w:rPr>
                <w:rFonts w:ascii="News Gothic MT" w:hAnsi="News Gothic MT"/>
                <w:sz w:val="14"/>
              </w:rPr>
            </w:pPr>
          </w:p>
        </w:tc>
      </w:tr>
      <w:tr w:rsidR="00C52FCD" w:rsidTr="00C52FCD">
        <w:trPr>
          <w:cantSplit/>
          <w:trHeight w:hRule="exact" w:val="80"/>
        </w:trPr>
        <w:tc>
          <w:tcPr>
            <w:tcW w:w="5085" w:type="dxa"/>
            <w:gridSpan w:val="3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52FCD" w:rsidRDefault="00C52FCD" w:rsidP="00AB38BB">
            <w:pPr>
              <w:keepNext/>
              <w:widowControl w:val="0"/>
              <w:tabs>
                <w:tab w:val="left" w:pos="-1440"/>
                <w:tab w:val="left" w:pos="-720"/>
              </w:tabs>
              <w:spacing w:before="90" w:after="54"/>
              <w:contextualSpacing/>
              <w:rPr>
                <w:rFonts w:ascii="News Gothic MT" w:hAnsi="News Gothic MT"/>
                <w:sz w:val="4"/>
              </w:rPr>
            </w:pPr>
          </w:p>
        </w:tc>
      </w:tr>
    </w:tbl>
    <w:p w:rsidR="00BA2577" w:rsidRDefault="008A5EE8" w:rsidP="008A5EE8">
      <w:pPr>
        <w:framePr w:w="9524" w:h="8491" w:hRule="exact" w:hSpace="284" w:vSpace="284" w:wrap="around" w:vAnchor="page" w:hAnchor="page" w:x="1427" w:y="142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FFFFFF" w:fill="FFFFFF"/>
        <w:contextualSpacing/>
      </w:pPr>
      <w:r>
        <w:t>foto</w:t>
      </w:r>
    </w:p>
    <w:p w:rsidR="00522B23" w:rsidRDefault="00522B23" w:rsidP="00AB38BB">
      <w:pPr>
        <w:tabs>
          <w:tab w:val="left" w:pos="-1440"/>
          <w:tab w:val="left" w:pos="-720"/>
        </w:tabs>
        <w:suppressAutoHyphens/>
        <w:ind w:right="-1023"/>
        <w:contextualSpacing/>
      </w:pPr>
    </w:p>
    <w:sectPr w:rsidR="00522B23" w:rsidSect="00BA2577">
      <w:pgSz w:w="11906" w:h="16838"/>
      <w:pgMar w:top="567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skerville">
    <w:panose1 w:val="02020502060306020303"/>
    <w:charset w:val="00"/>
    <w:family w:val="roman"/>
    <w:pitch w:val="variable"/>
    <w:sig w:usb0="80000027" w:usb1="00000040" w:usb2="00000000" w:usb3="00000000" w:csb0="00000001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readOnly" w:formatting="1" w:enforcement="0"/>
  <w:defaultTabStop w:val="708"/>
  <w:hyphenationZone w:val="425"/>
  <w:characterSpacingControl w:val="doNotCompress"/>
  <w:compat/>
  <w:rsids>
    <w:rsidRoot w:val="00AE6951"/>
    <w:rsid w:val="000242CE"/>
    <w:rsid w:val="00043EBE"/>
    <w:rsid w:val="000F532D"/>
    <w:rsid w:val="00160A38"/>
    <w:rsid w:val="002D0E37"/>
    <w:rsid w:val="002D62A5"/>
    <w:rsid w:val="002E1151"/>
    <w:rsid w:val="003A6B9F"/>
    <w:rsid w:val="003B3F6E"/>
    <w:rsid w:val="00413267"/>
    <w:rsid w:val="00420240"/>
    <w:rsid w:val="00436740"/>
    <w:rsid w:val="0044152E"/>
    <w:rsid w:val="00491BD1"/>
    <w:rsid w:val="004F6071"/>
    <w:rsid w:val="00522B23"/>
    <w:rsid w:val="0053281A"/>
    <w:rsid w:val="0056626C"/>
    <w:rsid w:val="0058718C"/>
    <w:rsid w:val="005D0B23"/>
    <w:rsid w:val="006100FB"/>
    <w:rsid w:val="007B6A0E"/>
    <w:rsid w:val="008A5EE8"/>
    <w:rsid w:val="008E4ABB"/>
    <w:rsid w:val="00942833"/>
    <w:rsid w:val="00A87AEC"/>
    <w:rsid w:val="00AA4D29"/>
    <w:rsid w:val="00AB2860"/>
    <w:rsid w:val="00AB38BB"/>
    <w:rsid w:val="00AC629B"/>
    <w:rsid w:val="00AE6951"/>
    <w:rsid w:val="00AF0576"/>
    <w:rsid w:val="00B6137F"/>
    <w:rsid w:val="00BA2577"/>
    <w:rsid w:val="00BC41E5"/>
    <w:rsid w:val="00C442E8"/>
    <w:rsid w:val="00C52FCD"/>
    <w:rsid w:val="00C54939"/>
    <w:rsid w:val="00C65E3D"/>
    <w:rsid w:val="00DF1C58"/>
    <w:rsid w:val="00F201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01BC"/>
    <w:rPr>
      <w:rFonts w:ascii="Baskerville" w:hAnsi="Baskerville"/>
      <w:sz w:val="24"/>
      <w:szCs w:val="24"/>
    </w:rPr>
  </w:style>
  <w:style w:type="paragraph" w:styleId="Kop5">
    <w:name w:val="heading 5"/>
    <w:basedOn w:val="Standaard"/>
    <w:next w:val="Standaard"/>
    <w:qFormat/>
    <w:rsid w:val="00F201BC"/>
    <w:pPr>
      <w:keepNext/>
      <w:tabs>
        <w:tab w:val="left" w:pos="-1440"/>
        <w:tab w:val="left" w:pos="-720"/>
      </w:tabs>
      <w:suppressAutoHyphens/>
      <w:spacing w:before="90" w:after="54"/>
      <w:jc w:val="right"/>
      <w:outlineLvl w:val="4"/>
    </w:pPr>
    <w:rPr>
      <w:rFonts w:ascii="News Gothic MT" w:hAnsi="News Gothic MT"/>
      <w:b/>
      <w:smallCaps/>
      <w:sz w:val="20"/>
      <w:szCs w:val="20"/>
    </w:rPr>
  </w:style>
  <w:style w:type="paragraph" w:styleId="Kop6">
    <w:name w:val="heading 6"/>
    <w:basedOn w:val="Standaard"/>
    <w:next w:val="Standaard"/>
    <w:qFormat/>
    <w:rsid w:val="00F201BC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ijndoc">
    <w:name w:val="Mijndoc"/>
    <w:basedOn w:val="Standaard"/>
    <w:rsid w:val="00F201BC"/>
    <w:rPr>
      <w:rFonts w:ascii="Tahoma" w:hAnsi="Tahoma"/>
      <w:sz w:val="22"/>
      <w:szCs w:val="20"/>
    </w:rPr>
  </w:style>
  <w:style w:type="paragraph" w:styleId="Eindnoottekst">
    <w:name w:val="endnote text"/>
    <w:basedOn w:val="Standaard"/>
    <w:semiHidden/>
    <w:rsid w:val="00F201BC"/>
    <w:pPr>
      <w:widowControl w:val="0"/>
    </w:pPr>
    <w:rPr>
      <w:rFonts w:ascii="Courier" w:hAnsi="Courier"/>
      <w:snapToGrid w:val="0"/>
      <w:szCs w:val="20"/>
    </w:rPr>
  </w:style>
  <w:style w:type="paragraph" w:customStyle="1" w:styleId="Technisch5">
    <w:name w:val="Technisch 5"/>
    <w:rsid w:val="00F201BC"/>
    <w:pPr>
      <w:widowControl w:val="0"/>
      <w:tabs>
        <w:tab w:val="left" w:pos="-720"/>
      </w:tabs>
      <w:suppressAutoHyphens/>
    </w:pPr>
    <w:rPr>
      <w:rFonts w:ascii="Courier" w:hAnsi="Courier"/>
      <w:b/>
      <w:snapToGrid w:val="0"/>
      <w:sz w:val="24"/>
      <w:lang w:val="en-US"/>
    </w:rPr>
  </w:style>
  <w:style w:type="paragraph" w:customStyle="1" w:styleId="KopConRap">
    <w:name w:val="KopConRap"/>
    <w:basedOn w:val="Kop6"/>
    <w:rsid w:val="00F201BC"/>
    <w:pPr>
      <w:keepNext/>
      <w:spacing w:before="0" w:after="0"/>
    </w:pPr>
    <w:rPr>
      <w:rFonts w:ascii="News Gothic MT" w:hAnsi="News Gothic MT"/>
      <w:b w:val="0"/>
      <w:bCs w:val="0"/>
      <w:smallCaps/>
      <w:sz w:val="28"/>
      <w:szCs w:val="20"/>
    </w:rPr>
  </w:style>
  <w:style w:type="paragraph" w:customStyle="1" w:styleId="StandConRap">
    <w:name w:val="StandConRap"/>
    <w:basedOn w:val="Standaard"/>
    <w:rsid w:val="00F201BC"/>
    <w:pPr>
      <w:suppressAutoHyphens/>
    </w:pPr>
    <w:rPr>
      <w:sz w:val="22"/>
      <w:szCs w:val="20"/>
    </w:rPr>
  </w:style>
  <w:style w:type="table" w:styleId="Tabelraster">
    <w:name w:val="Table Grid"/>
    <w:basedOn w:val="Standaardtabel"/>
    <w:rsid w:val="004367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ollectie\Conditierapporten\!!Blanco%20conditierapporten\Blanco%20Conditierapport%20Foto's%20NL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082403-C0F0-44AC-A21A-C46ADEB35F1E}"/>
</file>

<file path=customXml/itemProps2.xml><?xml version="1.0" encoding="utf-8"?>
<ds:datastoreItem xmlns:ds="http://schemas.openxmlformats.org/officeDocument/2006/customXml" ds:itemID="{56BAFA24-4433-4038-A8BB-FE8034AE33E9}"/>
</file>

<file path=docProps/app.xml><?xml version="1.0" encoding="utf-8"?>
<Properties xmlns="http://schemas.openxmlformats.org/officeDocument/2006/extended-properties" xmlns:vt="http://schemas.openxmlformats.org/officeDocument/2006/docPropsVTypes">
  <Template>Blanco Conditierapport Foto's NLD.dotx</Template>
  <TotalTime>1</TotalTime>
  <Pages>2</Pages>
  <Words>236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CONDITION REPORT  OBJECT INFORMATION</vt:lpstr>
    </vt:vector>
  </TitlesOfParts>
  <Company>Rijksmuseum Amsterdam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CONDITION REPORT  OBJECT INFORMATION</dc:title>
  <dc:subject/>
  <dc:creator>c.van.weele</dc:creator>
  <cp:keywords/>
  <dc:description/>
  <cp:lastModifiedBy>c.van.weele</cp:lastModifiedBy>
  <cp:revision>2</cp:revision>
  <dcterms:created xsi:type="dcterms:W3CDTF">2010-03-19T10:26:00Z</dcterms:created>
  <dcterms:modified xsi:type="dcterms:W3CDTF">2010-03-19T10:26:00Z</dcterms:modified>
</cp:coreProperties>
</file>