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1408" w14:textId="77777777" w:rsidR="00114418" w:rsidRPr="00524025"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b/>
          <w:bCs/>
          <w:color w:val="404040"/>
          <w:sz w:val="20"/>
          <w:szCs w:val="21"/>
          <w:lang w:eastAsia="nl-NL"/>
        </w:rPr>
        <w:t>Werkprogramma 201</w:t>
      </w:r>
      <w:r w:rsidRPr="00524025">
        <w:rPr>
          <w:rFonts w:ascii="Arial" w:eastAsia="Times New Roman" w:hAnsi="Arial" w:cs="Arial"/>
          <w:b/>
          <w:bCs/>
          <w:color w:val="404040"/>
          <w:sz w:val="20"/>
          <w:szCs w:val="21"/>
          <w:lang w:eastAsia="nl-NL"/>
        </w:rPr>
        <w:t>9</w:t>
      </w:r>
      <w:r w:rsidRPr="00114418">
        <w:rPr>
          <w:rFonts w:ascii="Arial" w:eastAsia="Times New Roman" w:hAnsi="Arial" w:cs="Arial"/>
          <w:b/>
          <w:bCs/>
          <w:color w:val="404040"/>
          <w:sz w:val="20"/>
          <w:szCs w:val="21"/>
          <w:lang w:eastAsia="nl-NL"/>
        </w:rPr>
        <w:t xml:space="preserve"> Kennisplatform Toezicht</w:t>
      </w:r>
      <w:r w:rsidRPr="00114418">
        <w:rPr>
          <w:rFonts w:ascii="Arial" w:eastAsia="Times New Roman" w:hAnsi="Arial" w:cs="Arial"/>
          <w:color w:val="404040"/>
          <w:sz w:val="20"/>
          <w:szCs w:val="21"/>
          <w:lang w:eastAsia="nl-NL"/>
        </w:rPr>
        <w:t xml:space="preserve"> </w:t>
      </w:r>
    </w:p>
    <w:p w14:paraId="22CC5924" w14:textId="77777777" w:rsidR="00114418" w:rsidRPr="00524025" w:rsidRDefault="00114418" w:rsidP="00114418">
      <w:pPr>
        <w:shd w:val="clear" w:color="auto" w:fill="FFFFFF"/>
        <w:spacing w:after="0" w:line="240" w:lineRule="auto"/>
        <w:rPr>
          <w:rFonts w:ascii="Arial" w:eastAsia="Times New Roman" w:hAnsi="Arial" w:cs="Arial"/>
          <w:color w:val="404040"/>
          <w:sz w:val="20"/>
          <w:szCs w:val="21"/>
          <w:lang w:eastAsia="nl-NL"/>
        </w:rPr>
      </w:pPr>
    </w:p>
    <w:p w14:paraId="148472A7" w14:textId="77777777"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p>
    <w:p w14:paraId="382F2977" w14:textId="77777777" w:rsidR="00A44F96" w:rsidRDefault="00A44F96" w:rsidP="00114418">
      <w:pPr>
        <w:shd w:val="clear" w:color="auto" w:fill="FFFFFF"/>
        <w:spacing w:after="0" w:line="240" w:lineRule="auto"/>
        <w:rPr>
          <w:rFonts w:ascii="Arial" w:eastAsia="Times New Roman" w:hAnsi="Arial" w:cs="Arial"/>
          <w:b/>
          <w:color w:val="404040"/>
          <w:sz w:val="20"/>
          <w:szCs w:val="21"/>
          <w:lang w:eastAsia="nl-NL"/>
        </w:rPr>
      </w:pPr>
      <w:r>
        <w:rPr>
          <w:rFonts w:ascii="Arial" w:eastAsia="Times New Roman" w:hAnsi="Arial" w:cs="Arial"/>
          <w:b/>
          <w:color w:val="404040"/>
          <w:sz w:val="20"/>
          <w:szCs w:val="21"/>
          <w:lang w:eastAsia="nl-NL"/>
        </w:rPr>
        <w:t>Terugblik 2018</w:t>
      </w:r>
    </w:p>
    <w:p w14:paraId="045687EF" w14:textId="77777777" w:rsidR="00A44F96" w:rsidRPr="00A44F96" w:rsidRDefault="00A44F96" w:rsidP="00114418">
      <w:pPr>
        <w:shd w:val="clear" w:color="auto" w:fill="FFFFFF"/>
        <w:spacing w:after="0" w:line="240" w:lineRule="auto"/>
        <w:rPr>
          <w:rFonts w:ascii="Arial" w:eastAsia="Times New Roman" w:hAnsi="Arial" w:cs="Arial"/>
          <w:b/>
          <w:color w:val="404040"/>
          <w:sz w:val="20"/>
          <w:szCs w:val="21"/>
          <w:lang w:eastAsia="nl-NL"/>
        </w:rPr>
      </w:pPr>
    </w:p>
    <w:p w14:paraId="06A99D2A" w14:textId="77777777" w:rsidR="00114418" w:rsidRPr="00524025" w:rsidRDefault="00114418" w:rsidP="00114418">
      <w:pPr>
        <w:shd w:val="clear" w:color="auto" w:fill="FFFFFF"/>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Een korte terugblik op wat het Kennisplatform Toezicht in 2018 gedaan heeft.</w:t>
      </w:r>
    </w:p>
    <w:p w14:paraId="33FF16B8" w14:textId="77777777" w:rsidR="00114418" w:rsidRPr="00524025" w:rsidRDefault="00114418" w:rsidP="00114418">
      <w:pPr>
        <w:shd w:val="clear" w:color="auto" w:fill="FFFFFF"/>
        <w:spacing w:after="0" w:line="240" w:lineRule="auto"/>
        <w:rPr>
          <w:rFonts w:ascii="Arial" w:eastAsia="Times New Roman" w:hAnsi="Arial" w:cs="Arial"/>
          <w:color w:val="404040"/>
          <w:sz w:val="20"/>
          <w:szCs w:val="21"/>
          <w:lang w:eastAsia="nl-NL"/>
        </w:rPr>
      </w:pPr>
    </w:p>
    <w:p w14:paraId="5C176F1A" w14:textId="77777777" w:rsidR="00114418" w:rsidRPr="00524025" w:rsidRDefault="00114418" w:rsidP="00114418">
      <w:pPr>
        <w:shd w:val="clear" w:color="auto" w:fill="FFFFFF"/>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In 2018 hebben we een voorjaars- en een najaarsbijeenkomst georganiseerd.</w:t>
      </w:r>
    </w:p>
    <w:p w14:paraId="0A0E259F" w14:textId="77777777" w:rsidR="00524025" w:rsidRPr="00524025" w:rsidRDefault="00524025" w:rsidP="00114418">
      <w:pPr>
        <w:shd w:val="clear" w:color="auto" w:fill="FFFFFF"/>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Op d</w:t>
      </w:r>
      <w:r w:rsidR="00114418" w:rsidRPr="00524025">
        <w:rPr>
          <w:rFonts w:ascii="Arial" w:eastAsia="Times New Roman" w:hAnsi="Arial" w:cs="Arial"/>
          <w:color w:val="404040"/>
          <w:sz w:val="20"/>
          <w:szCs w:val="21"/>
          <w:lang w:eastAsia="nl-NL"/>
        </w:rPr>
        <w:t>e voorjaarsbijeenkomst, op 23 april</w:t>
      </w:r>
      <w:r w:rsidRPr="00524025">
        <w:rPr>
          <w:rFonts w:ascii="Arial" w:eastAsia="Times New Roman" w:hAnsi="Arial" w:cs="Arial"/>
          <w:color w:val="404040"/>
          <w:sz w:val="20"/>
          <w:szCs w:val="21"/>
          <w:lang w:eastAsia="nl-NL"/>
        </w:rPr>
        <w:t xml:space="preserve"> waren de onderwerpen:</w:t>
      </w:r>
    </w:p>
    <w:p w14:paraId="5BC5EAD3" w14:textId="77777777" w:rsidR="00524025" w:rsidRPr="00524025" w:rsidRDefault="00524025" w:rsidP="00524025">
      <w:pPr>
        <w:spacing w:after="0" w:line="240" w:lineRule="auto"/>
        <w:rPr>
          <w:rFonts w:ascii="Arial" w:eastAsia="Times New Roman" w:hAnsi="Arial" w:cs="Arial"/>
          <w:color w:val="404040"/>
          <w:sz w:val="20"/>
          <w:szCs w:val="21"/>
          <w:lang w:eastAsia="nl-NL"/>
        </w:rPr>
      </w:pPr>
    </w:p>
    <w:p w14:paraId="52CE84FB" w14:textId="78B4BFDB" w:rsidR="00524025" w:rsidRDefault="00524025" w:rsidP="00524025">
      <w:pPr>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 ENSIA (de Eenduidige Normatiek Single Information audit) dat het ontwikkelen en implementeren van een verantwoordingsstelsel voor informatieveiligheid tot doel heeft</w:t>
      </w:r>
      <w:r w:rsidR="006310F1">
        <w:rPr>
          <w:rFonts w:ascii="Arial" w:eastAsia="Times New Roman" w:hAnsi="Arial" w:cs="Arial"/>
          <w:color w:val="404040"/>
          <w:sz w:val="20"/>
          <w:szCs w:val="21"/>
          <w:lang w:eastAsia="nl-NL"/>
        </w:rPr>
        <w:t>.</w:t>
      </w:r>
    </w:p>
    <w:p w14:paraId="49312B9F" w14:textId="38DCC7E8" w:rsidR="00641385" w:rsidRDefault="00641385" w:rsidP="00524025">
      <w:pPr>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Edith van Ruijven heeft op deze dag een presentatie gegeven over ENSIA</w:t>
      </w:r>
      <w:r w:rsidR="00B93D03">
        <w:rPr>
          <w:rFonts w:ascii="Arial" w:eastAsia="Times New Roman" w:hAnsi="Arial" w:cs="Arial"/>
          <w:color w:val="404040"/>
          <w:sz w:val="20"/>
          <w:szCs w:val="21"/>
          <w:lang w:eastAsia="nl-NL"/>
        </w:rPr>
        <w:t xml:space="preserve"> (zelfevaluatietool Informatieveiligheid bij gemeenten). De vraag aan het veld </w:t>
      </w:r>
      <w:r w:rsidR="004E02B1">
        <w:rPr>
          <w:rFonts w:ascii="Arial" w:eastAsia="Times New Roman" w:hAnsi="Arial" w:cs="Arial"/>
          <w:color w:val="404040"/>
          <w:sz w:val="20"/>
          <w:szCs w:val="21"/>
          <w:lang w:eastAsia="nl-NL"/>
        </w:rPr>
        <w:t xml:space="preserve">was: is het mogelijk dat ook wij in de toekomst mee kunnen werken aan de bundeling van de auditlast. </w:t>
      </w:r>
    </w:p>
    <w:p w14:paraId="6AB59276" w14:textId="77777777" w:rsidR="00B93D03" w:rsidRPr="00524025" w:rsidRDefault="00B93D03" w:rsidP="00524025">
      <w:pPr>
        <w:spacing w:after="0" w:line="240" w:lineRule="auto"/>
        <w:rPr>
          <w:rFonts w:ascii="Arial" w:eastAsia="Times New Roman" w:hAnsi="Arial" w:cs="Arial"/>
          <w:color w:val="404040"/>
          <w:sz w:val="20"/>
          <w:szCs w:val="21"/>
          <w:lang w:eastAsia="nl-NL"/>
        </w:rPr>
      </w:pPr>
    </w:p>
    <w:p w14:paraId="57D07357" w14:textId="53534B45" w:rsidR="00524025" w:rsidRDefault="00524025" w:rsidP="00524025">
      <w:pPr>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 Balans tussen toezicht houden en adviseren. Kan een toezichthouder tevens adviseur zijn of moet hij of zij daar weg van blijven? Maar kun je die rollen wel scheiden? Dit dilemma speelt niet alleen bij het archiefwettelijk toezicht, maar ook binnen alle andere toezichtsdomeinen bij overheid en bedrijfsleven, in binnen- en buitenland.</w:t>
      </w:r>
      <w:r w:rsidR="00787176">
        <w:rPr>
          <w:rFonts w:ascii="Arial" w:eastAsia="Times New Roman" w:hAnsi="Arial" w:cs="Arial"/>
          <w:color w:val="404040"/>
          <w:sz w:val="20"/>
          <w:szCs w:val="21"/>
          <w:lang w:eastAsia="nl-NL"/>
        </w:rPr>
        <w:t xml:space="preserve"> Dit was het onderwerp van de presentatie door Rob van Dorp, adviseur toezicht en naleving bij de inspectie Leefomgeving en Transport.</w:t>
      </w:r>
    </w:p>
    <w:p w14:paraId="72E5A87E" w14:textId="4813B28B" w:rsidR="00524025" w:rsidRDefault="00524025" w:rsidP="00524025">
      <w:pPr>
        <w:spacing w:after="0" w:line="240" w:lineRule="auto"/>
        <w:rPr>
          <w:rFonts w:ascii="Arial" w:eastAsia="Times New Roman" w:hAnsi="Arial" w:cs="Arial"/>
          <w:color w:val="404040"/>
          <w:sz w:val="20"/>
          <w:szCs w:val="21"/>
          <w:lang w:eastAsia="nl-NL"/>
        </w:rPr>
      </w:pPr>
    </w:p>
    <w:p w14:paraId="6F7DEC72" w14:textId="00287100" w:rsidR="00524025" w:rsidRDefault="00524025" w:rsidP="00524025">
      <w:pPr>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 xml:space="preserve">De najaarsbijeenkomst van 8 oktober stond in het teken van de herziening van de Archiefwet en wat dit voor toezicht betekent. </w:t>
      </w:r>
      <w:r w:rsidR="005D72B1">
        <w:rPr>
          <w:rFonts w:ascii="Arial" w:eastAsia="Times New Roman" w:hAnsi="Arial" w:cs="Arial"/>
          <w:color w:val="404040"/>
          <w:sz w:val="20"/>
          <w:szCs w:val="21"/>
          <w:lang w:eastAsia="nl-NL"/>
        </w:rPr>
        <w:t xml:space="preserve">Door middel van </w:t>
      </w:r>
      <w:r>
        <w:rPr>
          <w:rFonts w:ascii="Arial" w:eastAsia="Times New Roman" w:hAnsi="Arial" w:cs="Arial"/>
          <w:color w:val="404040"/>
          <w:sz w:val="20"/>
          <w:szCs w:val="21"/>
          <w:lang w:eastAsia="nl-NL"/>
        </w:rPr>
        <w:t>stellingen hebben we informatie opgehaald wat in de herziening meegenomen/gewijzigd moet worden.</w:t>
      </w:r>
    </w:p>
    <w:p w14:paraId="4CE4C939" w14:textId="77777777" w:rsidR="00A44F96" w:rsidRDefault="00A44F96" w:rsidP="00524025">
      <w:pPr>
        <w:spacing w:after="0" w:line="240" w:lineRule="auto"/>
        <w:rPr>
          <w:rFonts w:ascii="Arial" w:eastAsia="Times New Roman" w:hAnsi="Arial" w:cs="Arial"/>
          <w:color w:val="404040"/>
          <w:sz w:val="20"/>
          <w:szCs w:val="21"/>
          <w:lang w:eastAsia="nl-NL"/>
        </w:rPr>
      </w:pPr>
    </w:p>
    <w:p w14:paraId="00087AA2" w14:textId="77777777" w:rsidR="00A44F96" w:rsidRDefault="00A44F96" w:rsidP="00524025">
      <w:pPr>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Eind 2018 is een oproep gedaan om mee te denken, lezen, werken aan de modellen archiefverordening en besluit informatiebeheer die aan een actualisatie toe zijn.</w:t>
      </w:r>
    </w:p>
    <w:p w14:paraId="6055540B" w14:textId="77777777" w:rsidR="00A44F96" w:rsidRDefault="00A44F96" w:rsidP="00524025">
      <w:pPr>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In 2019 krijgt deze werkgroep verder zijn beslag.</w:t>
      </w:r>
    </w:p>
    <w:p w14:paraId="448616DE" w14:textId="77777777" w:rsidR="00A44F96" w:rsidRPr="00524025" w:rsidRDefault="00A44F96" w:rsidP="00524025">
      <w:pPr>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 xml:space="preserve">Ook komt de werkgroep handreiking Verbonden Partijen bij elkaar voor een actualisatie van deze handreiking. </w:t>
      </w:r>
    </w:p>
    <w:p w14:paraId="67282733" w14:textId="77777777" w:rsidR="00A44F96" w:rsidRDefault="00114418" w:rsidP="00114418">
      <w:pPr>
        <w:shd w:val="clear" w:color="auto" w:fill="FFFFFF"/>
        <w:spacing w:after="0" w:line="240" w:lineRule="auto"/>
        <w:rPr>
          <w:rFonts w:ascii="Arial" w:eastAsia="Times New Roman" w:hAnsi="Arial" w:cs="Arial"/>
          <w:color w:val="404040"/>
          <w:sz w:val="20"/>
          <w:szCs w:val="21"/>
          <w:lang w:eastAsia="nl-NL"/>
        </w:rPr>
      </w:pPr>
      <w:r w:rsidRPr="00524025">
        <w:rPr>
          <w:rFonts w:ascii="Arial" w:eastAsia="Times New Roman" w:hAnsi="Arial" w:cs="Arial"/>
          <w:color w:val="404040"/>
          <w:sz w:val="20"/>
          <w:szCs w:val="21"/>
          <w:lang w:eastAsia="nl-NL"/>
        </w:rPr>
        <w:t xml:space="preserve"> </w:t>
      </w:r>
    </w:p>
    <w:p w14:paraId="0A74C698" w14:textId="77777777"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p>
    <w:p w14:paraId="3CF35A62" w14:textId="77777777" w:rsidR="00A44F96" w:rsidRPr="00A44F96" w:rsidRDefault="00A44F96" w:rsidP="00114418">
      <w:pPr>
        <w:shd w:val="clear" w:color="auto" w:fill="FFFFFF"/>
        <w:spacing w:after="0" w:line="240" w:lineRule="auto"/>
        <w:rPr>
          <w:rFonts w:ascii="Arial" w:eastAsia="Times New Roman" w:hAnsi="Arial" w:cs="Arial"/>
          <w:b/>
          <w:color w:val="404040"/>
          <w:sz w:val="20"/>
          <w:szCs w:val="21"/>
          <w:lang w:eastAsia="nl-NL"/>
        </w:rPr>
      </w:pPr>
      <w:r w:rsidRPr="00A44F96">
        <w:rPr>
          <w:rFonts w:ascii="Arial" w:eastAsia="Times New Roman" w:hAnsi="Arial" w:cs="Arial"/>
          <w:b/>
          <w:color w:val="404040"/>
          <w:sz w:val="20"/>
          <w:szCs w:val="21"/>
          <w:lang w:eastAsia="nl-NL"/>
        </w:rPr>
        <w:t>2019</w:t>
      </w:r>
    </w:p>
    <w:p w14:paraId="5EDF3F09" w14:textId="77777777" w:rsidR="00A44F96" w:rsidRPr="00114418" w:rsidRDefault="00A44F96" w:rsidP="00A44F96">
      <w:pPr>
        <w:shd w:val="clear" w:color="auto" w:fill="FFFFFF"/>
        <w:spacing w:after="0" w:line="240" w:lineRule="auto"/>
        <w:rPr>
          <w:rFonts w:ascii="Arial" w:eastAsia="Times New Roman" w:hAnsi="Arial" w:cs="Arial"/>
          <w:color w:val="404040"/>
          <w:sz w:val="20"/>
          <w:szCs w:val="21"/>
          <w:lang w:eastAsia="nl-NL"/>
        </w:rPr>
      </w:pPr>
    </w:p>
    <w:p w14:paraId="35822984" w14:textId="77777777" w:rsidR="00A44F96" w:rsidRDefault="00A44F96" w:rsidP="00A44F96">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De Kerngroep van het Kennisplatform heeft voor 201</w:t>
      </w:r>
      <w:r w:rsidRPr="00524025">
        <w:rPr>
          <w:rFonts w:ascii="Arial" w:eastAsia="Times New Roman" w:hAnsi="Arial" w:cs="Arial"/>
          <w:color w:val="404040"/>
          <w:sz w:val="20"/>
          <w:szCs w:val="21"/>
          <w:lang w:eastAsia="nl-NL"/>
        </w:rPr>
        <w:t>9</w:t>
      </w:r>
      <w:r w:rsidRPr="00114418">
        <w:rPr>
          <w:rFonts w:ascii="Arial" w:eastAsia="Times New Roman" w:hAnsi="Arial" w:cs="Arial"/>
          <w:color w:val="404040"/>
          <w:sz w:val="20"/>
          <w:szCs w:val="21"/>
          <w:lang w:eastAsia="nl-NL"/>
        </w:rPr>
        <w:t xml:space="preserve"> de volgende werkzaamheden en activiteiten op de agenda staan: </w:t>
      </w:r>
    </w:p>
    <w:p w14:paraId="5D7F8059" w14:textId="77777777" w:rsidR="00A44F96" w:rsidRPr="00114418" w:rsidRDefault="00A44F96" w:rsidP="00114418">
      <w:pPr>
        <w:shd w:val="clear" w:color="auto" w:fill="FFFFFF"/>
        <w:spacing w:after="0" w:line="240" w:lineRule="auto"/>
        <w:rPr>
          <w:rFonts w:ascii="Arial" w:eastAsia="Times New Roman" w:hAnsi="Arial" w:cs="Arial"/>
          <w:color w:val="404040"/>
          <w:sz w:val="20"/>
          <w:szCs w:val="21"/>
          <w:lang w:eastAsia="nl-NL"/>
        </w:rPr>
      </w:pPr>
    </w:p>
    <w:p w14:paraId="7F6BB689" w14:textId="77777777" w:rsidR="00114418" w:rsidRP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b/>
          <w:bCs/>
          <w:i/>
          <w:iCs/>
          <w:color w:val="404040"/>
          <w:sz w:val="20"/>
          <w:szCs w:val="21"/>
          <w:lang w:eastAsia="nl-NL"/>
        </w:rPr>
        <w:t>Binnen het Kennisnetwerk Informatie en Advies</w:t>
      </w:r>
    </w:p>
    <w:p w14:paraId="6246AEA9" w14:textId="77777777" w:rsidR="00114418" w:rsidRP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 xml:space="preserve">1. De indeling van de eigen pagina van het Kennisplatform Toezicht op orde brengen én houden. Dat doen we door verwijzingen naar relevante wet- en regelgeving, instrumenten (als Kwaliteitsmodel Archieftoezicht, E-formulier archief KPI’s) en kaders en normen (als Rodin 2.0 en ED3) op te nemen. Ook beoordelen we welke producten van de werkgroep Professionalisering Archieftoezicht van BRAIN en Archief2020 relevant zijn om op te nemen en te actualiseren. </w:t>
      </w:r>
    </w:p>
    <w:p w14:paraId="4CA78434" w14:textId="31BCFB93" w:rsidR="00A44F96"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2. Bijhouden welke activiteiten op andere kennisplatforms plaatsvinden en daar naar verwijzen indien deze relevant zijn voor de leden van ons kennisplatform. Voorbeelden zijn de Omgevingswet en AVG.</w:t>
      </w:r>
    </w:p>
    <w:p w14:paraId="3A0C1231" w14:textId="46840BD8" w:rsidR="00796908" w:rsidRDefault="00796908"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 xml:space="preserve">3. </w:t>
      </w:r>
      <w:r w:rsidR="00E8347D">
        <w:rPr>
          <w:rFonts w:ascii="Arial" w:eastAsia="Times New Roman" w:hAnsi="Arial" w:cs="Arial"/>
          <w:color w:val="404040"/>
          <w:sz w:val="20"/>
          <w:szCs w:val="21"/>
          <w:lang w:eastAsia="nl-NL"/>
        </w:rPr>
        <w:t>De werkgroep handreiking verbonden partijen en de werkgroep modellen werken dit jaar aan een actualisatie van de producten.</w:t>
      </w:r>
    </w:p>
    <w:p w14:paraId="51878D91" w14:textId="77777777" w:rsidR="00114418" w:rsidRP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 xml:space="preserve"> </w:t>
      </w:r>
    </w:p>
    <w:p w14:paraId="584EC2E0" w14:textId="77777777" w:rsidR="00114418" w:rsidRP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b/>
          <w:bCs/>
          <w:i/>
          <w:iCs/>
          <w:color w:val="404040"/>
          <w:sz w:val="20"/>
          <w:szCs w:val="21"/>
          <w:lang w:eastAsia="nl-NL"/>
        </w:rPr>
        <w:t>Middelen</w:t>
      </w:r>
    </w:p>
    <w:p w14:paraId="6096E4FD" w14:textId="77777777" w:rsid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 xml:space="preserve">3. Twee bijeenkomsten organiseren in voor- en najaar, met een interessant inhoudelijk programma, gericht op kennisdelen. </w:t>
      </w:r>
    </w:p>
    <w:p w14:paraId="17DBA10B" w14:textId="77777777"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Voor dit jaar hebben we gekozen om geen aparte voorjaarsbijeenkomst te houden. We bundelen onze krachten in een sessie van drie uur op de Archiefdagen. “Toezicht en hoe om te gaan met aanpalende wet- en regelgeving” is het thema.</w:t>
      </w:r>
    </w:p>
    <w:p w14:paraId="5FBDE262" w14:textId="139220AF"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In het najaar organiseren we in ieder geval een reguliere bijeenkomst. Ook denken we na over een een vervolg op de sessie van de Archiefdagen.</w:t>
      </w:r>
    </w:p>
    <w:p w14:paraId="67FCA88C" w14:textId="62DAEDEE" w:rsidR="00E8347D" w:rsidRDefault="00E8347D" w:rsidP="00114418">
      <w:pPr>
        <w:shd w:val="clear" w:color="auto" w:fill="FFFFFF"/>
        <w:spacing w:after="0" w:line="240" w:lineRule="auto"/>
        <w:rPr>
          <w:rFonts w:ascii="Arial" w:eastAsia="Times New Roman" w:hAnsi="Arial" w:cs="Arial"/>
          <w:color w:val="404040"/>
          <w:sz w:val="20"/>
          <w:szCs w:val="21"/>
          <w:lang w:eastAsia="nl-NL"/>
        </w:rPr>
      </w:pPr>
    </w:p>
    <w:p w14:paraId="03E6B2F5" w14:textId="77777777" w:rsidR="00E8347D" w:rsidRDefault="00E8347D" w:rsidP="00114418">
      <w:pPr>
        <w:shd w:val="clear" w:color="auto" w:fill="FFFFFF"/>
        <w:spacing w:after="0" w:line="240" w:lineRule="auto"/>
        <w:rPr>
          <w:rFonts w:ascii="Arial" w:eastAsia="Times New Roman" w:hAnsi="Arial" w:cs="Arial"/>
          <w:color w:val="404040"/>
          <w:sz w:val="20"/>
          <w:szCs w:val="21"/>
          <w:lang w:eastAsia="nl-NL"/>
        </w:rPr>
      </w:pPr>
      <w:bookmarkStart w:id="0" w:name="_GoBack"/>
      <w:bookmarkEnd w:id="0"/>
    </w:p>
    <w:p w14:paraId="12A2BD12" w14:textId="77777777" w:rsidR="00A44F96" w:rsidRPr="00114418" w:rsidRDefault="00A44F96" w:rsidP="00114418">
      <w:pPr>
        <w:shd w:val="clear" w:color="auto" w:fill="FFFFFF"/>
        <w:spacing w:after="0" w:line="240" w:lineRule="auto"/>
        <w:rPr>
          <w:rFonts w:ascii="Arial" w:eastAsia="Times New Roman" w:hAnsi="Arial" w:cs="Arial"/>
          <w:color w:val="404040"/>
          <w:sz w:val="20"/>
          <w:szCs w:val="21"/>
          <w:lang w:eastAsia="nl-NL"/>
        </w:rPr>
      </w:pPr>
    </w:p>
    <w:p w14:paraId="083C0B7F" w14:textId="77777777" w:rsidR="00114418" w:rsidRPr="00114418"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b/>
          <w:bCs/>
          <w:i/>
          <w:iCs/>
          <w:color w:val="404040"/>
          <w:sz w:val="20"/>
          <w:szCs w:val="21"/>
          <w:lang w:eastAsia="nl-NL"/>
        </w:rPr>
        <w:lastRenderedPageBreak/>
        <w:t>Inhoudelijke activiteiten</w:t>
      </w:r>
      <w:r w:rsidRPr="00114418">
        <w:rPr>
          <w:rFonts w:ascii="Arial" w:eastAsia="Times New Roman" w:hAnsi="Arial" w:cs="Arial"/>
          <w:color w:val="404040"/>
          <w:sz w:val="20"/>
          <w:szCs w:val="21"/>
          <w:lang w:eastAsia="nl-NL"/>
        </w:rPr>
        <w:t xml:space="preserve"> </w:t>
      </w:r>
    </w:p>
    <w:p w14:paraId="36A26FB2" w14:textId="77777777" w:rsidR="00874286" w:rsidRDefault="00114418" w:rsidP="00114418">
      <w:pPr>
        <w:shd w:val="clear" w:color="auto" w:fill="FFFFFF"/>
        <w:spacing w:after="0" w:line="240" w:lineRule="auto"/>
        <w:rPr>
          <w:rFonts w:ascii="Arial" w:eastAsia="Times New Roman" w:hAnsi="Arial" w:cs="Arial"/>
          <w:color w:val="404040"/>
          <w:sz w:val="20"/>
          <w:szCs w:val="21"/>
          <w:lang w:eastAsia="nl-NL"/>
        </w:rPr>
      </w:pPr>
      <w:r w:rsidRPr="00114418">
        <w:rPr>
          <w:rFonts w:ascii="Arial" w:eastAsia="Times New Roman" w:hAnsi="Arial" w:cs="Arial"/>
          <w:color w:val="404040"/>
          <w:sz w:val="20"/>
          <w:szCs w:val="21"/>
          <w:lang w:eastAsia="nl-NL"/>
        </w:rPr>
        <w:t xml:space="preserve">4. </w:t>
      </w:r>
      <w:r w:rsidR="00A44F96">
        <w:rPr>
          <w:rFonts w:ascii="Arial" w:eastAsia="Times New Roman" w:hAnsi="Arial" w:cs="Arial"/>
          <w:color w:val="404040"/>
          <w:sz w:val="20"/>
          <w:szCs w:val="21"/>
          <w:lang w:eastAsia="nl-NL"/>
        </w:rPr>
        <w:t xml:space="preserve">De Archiefdagen op 3 en 4 juni 2019 in Gouda beslaat een groot gedeelte van 2019. Het thema: Toezicht en de aanpalende wet- en regelgeving wordt door middel van </w:t>
      </w:r>
      <w:r w:rsidR="00BD506C">
        <w:rPr>
          <w:rFonts w:ascii="Arial" w:eastAsia="Times New Roman" w:hAnsi="Arial" w:cs="Arial"/>
          <w:color w:val="404040"/>
          <w:sz w:val="20"/>
          <w:szCs w:val="21"/>
          <w:lang w:eastAsia="nl-NL"/>
        </w:rPr>
        <w:t>twee</w:t>
      </w:r>
      <w:r w:rsidR="00A44F96">
        <w:rPr>
          <w:rFonts w:ascii="Arial" w:eastAsia="Times New Roman" w:hAnsi="Arial" w:cs="Arial"/>
          <w:color w:val="404040"/>
          <w:sz w:val="20"/>
          <w:szCs w:val="21"/>
          <w:lang w:eastAsia="nl-NL"/>
        </w:rPr>
        <w:t xml:space="preserve"> sessies met experts voorbereid met als resultaat een wetgevingskaart. </w:t>
      </w:r>
      <w:r w:rsidR="00D529D4">
        <w:rPr>
          <w:rFonts w:ascii="Arial" w:eastAsia="Times New Roman" w:hAnsi="Arial" w:cs="Arial"/>
          <w:color w:val="404040"/>
          <w:sz w:val="20"/>
          <w:szCs w:val="21"/>
          <w:lang w:eastAsia="nl-NL"/>
        </w:rPr>
        <w:t xml:space="preserve">Voordat deze twee sessies plaatsvinden, halen we als kerngroep </w:t>
      </w:r>
      <w:r w:rsidR="00874286">
        <w:rPr>
          <w:rFonts w:ascii="Arial" w:eastAsia="Times New Roman" w:hAnsi="Arial" w:cs="Arial"/>
          <w:color w:val="404040"/>
          <w:sz w:val="20"/>
          <w:szCs w:val="21"/>
          <w:lang w:eastAsia="nl-NL"/>
        </w:rPr>
        <w:t xml:space="preserve">informatie op in het veld. </w:t>
      </w:r>
    </w:p>
    <w:p w14:paraId="0291C435" w14:textId="0C91967C"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 xml:space="preserve">De </w:t>
      </w:r>
      <w:r w:rsidR="00917426">
        <w:rPr>
          <w:rFonts w:ascii="Arial" w:eastAsia="Times New Roman" w:hAnsi="Arial" w:cs="Arial"/>
          <w:color w:val="404040"/>
          <w:sz w:val="20"/>
          <w:szCs w:val="21"/>
          <w:lang w:eastAsia="nl-NL"/>
        </w:rPr>
        <w:t>wetgevings</w:t>
      </w:r>
      <w:r>
        <w:rPr>
          <w:rFonts w:ascii="Arial" w:eastAsia="Times New Roman" w:hAnsi="Arial" w:cs="Arial"/>
          <w:color w:val="404040"/>
          <w:sz w:val="20"/>
          <w:szCs w:val="21"/>
          <w:lang w:eastAsia="nl-NL"/>
        </w:rPr>
        <w:t xml:space="preserve">kaart vormt het startpunt voor de inhoudelijke sessie op de Archiefdagen. </w:t>
      </w:r>
    </w:p>
    <w:p w14:paraId="2D20DA28" w14:textId="77777777" w:rsidR="00A44F96" w:rsidRDefault="00A44F96"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Zoals bij punt 3 benoemd, willen we de uitkomsten van de workshop op de Archiefdagen in het najaar een vervolg geven.</w:t>
      </w:r>
    </w:p>
    <w:p w14:paraId="605DED26" w14:textId="77777777" w:rsidR="00114418" w:rsidRPr="00114418" w:rsidRDefault="00A44F96" w:rsidP="00114418">
      <w:pPr>
        <w:shd w:val="clear" w:color="auto" w:fill="FFFFFF"/>
        <w:spacing w:after="0" w:line="240" w:lineRule="auto"/>
        <w:rPr>
          <w:rFonts w:ascii="Arial" w:eastAsia="Times New Roman" w:hAnsi="Arial" w:cs="Arial"/>
          <w:color w:val="404040"/>
          <w:sz w:val="20"/>
          <w:szCs w:val="21"/>
          <w:lang w:eastAsia="nl-NL"/>
        </w:rPr>
      </w:pPr>
      <w:r>
        <w:rPr>
          <w:rFonts w:ascii="Arial" w:eastAsia="Times New Roman" w:hAnsi="Arial" w:cs="Arial"/>
          <w:color w:val="404040"/>
          <w:sz w:val="20"/>
          <w:szCs w:val="21"/>
          <w:lang w:eastAsia="nl-NL"/>
        </w:rPr>
        <w:t>Deze inhoudelijke activiteit houdt ook in dat we nog meer gaan kijken naar de wetgeving als AVG, WOO, Wet Digitale Overheid, etc.</w:t>
      </w:r>
      <w:r w:rsidR="00114418" w:rsidRPr="00114418">
        <w:rPr>
          <w:rFonts w:ascii="Arial" w:eastAsia="Times New Roman" w:hAnsi="Arial" w:cs="Arial"/>
          <w:color w:val="404040"/>
          <w:sz w:val="20"/>
          <w:szCs w:val="21"/>
          <w:lang w:eastAsia="nl-NL"/>
        </w:rPr>
        <w:t xml:space="preserve"> </w:t>
      </w:r>
    </w:p>
    <w:p w14:paraId="0960FB68" w14:textId="77777777" w:rsidR="00FE24D3" w:rsidRPr="00524025" w:rsidRDefault="00FE24D3">
      <w:pPr>
        <w:rPr>
          <w:rFonts w:ascii="Arial" w:hAnsi="Arial" w:cs="Arial"/>
        </w:rPr>
      </w:pPr>
    </w:p>
    <w:sectPr w:rsidR="00FE24D3" w:rsidRPr="00524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108E3"/>
    <w:multiLevelType w:val="multilevel"/>
    <w:tmpl w:val="5D64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18"/>
    <w:rsid w:val="000A2D84"/>
    <w:rsid w:val="00114418"/>
    <w:rsid w:val="004E02B1"/>
    <w:rsid w:val="00524025"/>
    <w:rsid w:val="005D72B1"/>
    <w:rsid w:val="006310F1"/>
    <w:rsid w:val="00641385"/>
    <w:rsid w:val="00787176"/>
    <w:rsid w:val="00796908"/>
    <w:rsid w:val="00874286"/>
    <w:rsid w:val="00917426"/>
    <w:rsid w:val="00A00EA0"/>
    <w:rsid w:val="00A44F96"/>
    <w:rsid w:val="00B93D03"/>
    <w:rsid w:val="00BD506C"/>
    <w:rsid w:val="00CF0929"/>
    <w:rsid w:val="00D529D4"/>
    <w:rsid w:val="00E8347D"/>
    <w:rsid w:val="00FD618A"/>
    <w:rsid w:val="00FE2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F27"/>
  <w15:chartTrackingRefBased/>
  <w15:docId w15:val="{C426061C-984E-45DD-AD3B-70476C20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ublic-draftstyledefault-unorderedlistitem1">
    <w:name w:val="public-draftstyledefault-unorderedlistitem1"/>
    <w:basedOn w:val="Standaard"/>
    <w:rsid w:val="00524025"/>
    <w:pPr>
      <w:spacing w:after="0" w:line="240" w:lineRule="auto"/>
    </w:pPr>
    <w:rPr>
      <w:rFonts w:ascii="Times New Roman" w:eastAsia="Times New Roman" w:hAnsi="Times New Roman" w:cs="Times New Roman"/>
      <w:sz w:val="24"/>
      <w:szCs w:val="24"/>
      <w:lang w:eastAsia="nl-NL"/>
    </w:rPr>
  </w:style>
  <w:style w:type="character" w:customStyle="1" w:styleId="fontstyle01">
    <w:name w:val="fontstyle01"/>
    <w:basedOn w:val="Standaardalinea-lettertype"/>
    <w:rsid w:val="00B93D03"/>
    <w:rPr>
      <w:rFonts w:ascii="Calibri" w:hAnsi="Calibri" w:cs="Calibri" w:hint="default"/>
      <w:b w:val="0"/>
      <w:bCs w:val="0"/>
      <w:i w:val="0"/>
      <w:iCs w:val="0"/>
      <w:color w:val="000000"/>
      <w:sz w:val="22"/>
      <w:szCs w:val="22"/>
    </w:rPr>
  </w:style>
  <w:style w:type="character" w:customStyle="1" w:styleId="fontstyle21">
    <w:name w:val="fontstyle21"/>
    <w:basedOn w:val="Standaardalinea-lettertype"/>
    <w:rsid w:val="00B93D03"/>
    <w:rPr>
      <w:rFonts w:ascii="Calibri" w:hAnsi="Calibri" w:cs="Calibri"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52904">
      <w:bodyDiv w:val="1"/>
      <w:marLeft w:val="0"/>
      <w:marRight w:val="0"/>
      <w:marTop w:val="0"/>
      <w:marBottom w:val="0"/>
      <w:divBdr>
        <w:top w:val="none" w:sz="0" w:space="0" w:color="auto"/>
        <w:left w:val="none" w:sz="0" w:space="0" w:color="auto"/>
        <w:bottom w:val="none" w:sz="0" w:space="0" w:color="auto"/>
        <w:right w:val="none" w:sz="0" w:space="0" w:color="auto"/>
      </w:divBdr>
      <w:divsChild>
        <w:div w:id="20908978">
          <w:marLeft w:val="0"/>
          <w:marRight w:val="0"/>
          <w:marTop w:val="0"/>
          <w:marBottom w:val="0"/>
          <w:divBdr>
            <w:top w:val="none" w:sz="0" w:space="0" w:color="auto"/>
            <w:left w:val="none" w:sz="0" w:space="0" w:color="auto"/>
            <w:bottom w:val="none" w:sz="0" w:space="0" w:color="auto"/>
            <w:right w:val="none" w:sz="0" w:space="0" w:color="auto"/>
          </w:divBdr>
          <w:divsChild>
            <w:div w:id="387805839">
              <w:marLeft w:val="0"/>
              <w:marRight w:val="0"/>
              <w:marTop w:val="0"/>
              <w:marBottom w:val="0"/>
              <w:divBdr>
                <w:top w:val="none" w:sz="0" w:space="0" w:color="auto"/>
                <w:left w:val="none" w:sz="0" w:space="0" w:color="auto"/>
                <w:bottom w:val="none" w:sz="0" w:space="0" w:color="auto"/>
                <w:right w:val="none" w:sz="0" w:space="0" w:color="auto"/>
              </w:divBdr>
              <w:divsChild>
                <w:div w:id="2032803145">
                  <w:marLeft w:val="0"/>
                  <w:marRight w:val="0"/>
                  <w:marTop w:val="0"/>
                  <w:marBottom w:val="0"/>
                  <w:divBdr>
                    <w:top w:val="none" w:sz="0" w:space="0" w:color="auto"/>
                    <w:left w:val="none" w:sz="0" w:space="0" w:color="auto"/>
                    <w:bottom w:val="none" w:sz="0" w:space="0" w:color="auto"/>
                    <w:right w:val="none" w:sz="0" w:space="0" w:color="auto"/>
                  </w:divBdr>
                  <w:divsChild>
                    <w:div w:id="163328203">
                      <w:marLeft w:val="-150"/>
                      <w:marRight w:val="-150"/>
                      <w:marTop w:val="0"/>
                      <w:marBottom w:val="0"/>
                      <w:divBdr>
                        <w:top w:val="none" w:sz="0" w:space="0" w:color="auto"/>
                        <w:left w:val="none" w:sz="0" w:space="0" w:color="auto"/>
                        <w:bottom w:val="none" w:sz="0" w:space="0" w:color="auto"/>
                        <w:right w:val="none" w:sz="0" w:space="0" w:color="auto"/>
                      </w:divBdr>
                      <w:divsChild>
                        <w:div w:id="661394430">
                          <w:marLeft w:val="0"/>
                          <w:marRight w:val="0"/>
                          <w:marTop w:val="0"/>
                          <w:marBottom w:val="0"/>
                          <w:divBdr>
                            <w:top w:val="none" w:sz="0" w:space="0" w:color="auto"/>
                            <w:left w:val="none" w:sz="0" w:space="0" w:color="auto"/>
                            <w:bottom w:val="none" w:sz="0" w:space="0" w:color="auto"/>
                            <w:right w:val="none" w:sz="0" w:space="0" w:color="auto"/>
                          </w:divBdr>
                          <w:divsChild>
                            <w:div w:id="1785224700">
                              <w:marLeft w:val="0"/>
                              <w:marRight w:val="0"/>
                              <w:marTop w:val="0"/>
                              <w:marBottom w:val="0"/>
                              <w:divBdr>
                                <w:top w:val="none" w:sz="0" w:space="0" w:color="auto"/>
                                <w:left w:val="none" w:sz="0" w:space="0" w:color="auto"/>
                                <w:bottom w:val="none" w:sz="0" w:space="0" w:color="auto"/>
                                <w:right w:val="none" w:sz="0" w:space="0" w:color="auto"/>
                              </w:divBdr>
                              <w:divsChild>
                                <w:div w:id="1752123163">
                                  <w:marLeft w:val="0"/>
                                  <w:marRight w:val="0"/>
                                  <w:marTop w:val="0"/>
                                  <w:marBottom w:val="0"/>
                                  <w:divBdr>
                                    <w:top w:val="none" w:sz="0" w:space="0" w:color="auto"/>
                                    <w:left w:val="none" w:sz="0" w:space="0" w:color="auto"/>
                                    <w:bottom w:val="none" w:sz="0" w:space="0" w:color="auto"/>
                                    <w:right w:val="none" w:sz="0" w:space="0" w:color="auto"/>
                                  </w:divBdr>
                                  <w:divsChild>
                                    <w:div w:id="311718282">
                                      <w:marLeft w:val="0"/>
                                      <w:marRight w:val="0"/>
                                      <w:marTop w:val="0"/>
                                      <w:marBottom w:val="0"/>
                                      <w:divBdr>
                                        <w:top w:val="none" w:sz="0" w:space="0" w:color="auto"/>
                                        <w:left w:val="none" w:sz="0" w:space="0" w:color="auto"/>
                                        <w:bottom w:val="none" w:sz="0" w:space="0" w:color="auto"/>
                                        <w:right w:val="none" w:sz="0" w:space="0" w:color="auto"/>
                                      </w:divBdr>
                                      <w:divsChild>
                                        <w:div w:id="746849517">
                                          <w:marLeft w:val="0"/>
                                          <w:marRight w:val="0"/>
                                          <w:marTop w:val="0"/>
                                          <w:marBottom w:val="0"/>
                                          <w:divBdr>
                                            <w:top w:val="none" w:sz="0" w:space="0" w:color="auto"/>
                                            <w:left w:val="none" w:sz="0" w:space="0" w:color="auto"/>
                                            <w:bottom w:val="none" w:sz="0" w:space="0" w:color="auto"/>
                                            <w:right w:val="none" w:sz="0" w:space="0" w:color="auto"/>
                                          </w:divBdr>
                                          <w:divsChild>
                                            <w:div w:id="459105071">
                                              <w:marLeft w:val="0"/>
                                              <w:marRight w:val="0"/>
                                              <w:marTop w:val="0"/>
                                              <w:marBottom w:val="0"/>
                                              <w:divBdr>
                                                <w:top w:val="none" w:sz="0" w:space="0" w:color="auto"/>
                                                <w:left w:val="none" w:sz="0" w:space="0" w:color="auto"/>
                                                <w:bottom w:val="none" w:sz="0" w:space="0" w:color="auto"/>
                                                <w:right w:val="none" w:sz="0" w:space="0" w:color="auto"/>
                                              </w:divBdr>
                                              <w:divsChild>
                                                <w:div w:id="632446317">
                                                  <w:marLeft w:val="0"/>
                                                  <w:marRight w:val="0"/>
                                                  <w:marTop w:val="0"/>
                                                  <w:marBottom w:val="0"/>
                                                  <w:divBdr>
                                                    <w:top w:val="none" w:sz="0" w:space="0" w:color="auto"/>
                                                    <w:left w:val="none" w:sz="0" w:space="0" w:color="auto"/>
                                                    <w:bottom w:val="none" w:sz="0" w:space="0" w:color="auto"/>
                                                    <w:right w:val="none" w:sz="0" w:space="0" w:color="auto"/>
                                                  </w:divBdr>
                                                  <w:divsChild>
                                                    <w:div w:id="1147551683">
                                                      <w:marLeft w:val="0"/>
                                                      <w:marRight w:val="0"/>
                                                      <w:marTop w:val="0"/>
                                                      <w:marBottom w:val="0"/>
                                                      <w:divBdr>
                                                        <w:top w:val="none" w:sz="0" w:space="0" w:color="auto"/>
                                                        <w:left w:val="none" w:sz="0" w:space="0" w:color="auto"/>
                                                        <w:bottom w:val="none" w:sz="0" w:space="0" w:color="auto"/>
                                                        <w:right w:val="none" w:sz="0" w:space="0" w:color="auto"/>
                                                      </w:divBdr>
                                                    </w:div>
                                                  </w:divsChild>
                                                </w:div>
                                                <w:div w:id="205802983">
                                                  <w:marLeft w:val="0"/>
                                                  <w:marRight w:val="0"/>
                                                  <w:marTop w:val="0"/>
                                                  <w:marBottom w:val="0"/>
                                                  <w:divBdr>
                                                    <w:top w:val="none" w:sz="0" w:space="0" w:color="auto"/>
                                                    <w:left w:val="none" w:sz="0" w:space="0" w:color="auto"/>
                                                    <w:bottom w:val="none" w:sz="0" w:space="0" w:color="auto"/>
                                                    <w:right w:val="none" w:sz="0" w:space="0" w:color="auto"/>
                                                  </w:divBdr>
                                                </w:div>
                                                <w:div w:id="9356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883818">
      <w:bodyDiv w:val="1"/>
      <w:marLeft w:val="0"/>
      <w:marRight w:val="0"/>
      <w:marTop w:val="0"/>
      <w:marBottom w:val="0"/>
      <w:divBdr>
        <w:top w:val="none" w:sz="0" w:space="0" w:color="auto"/>
        <w:left w:val="none" w:sz="0" w:space="0" w:color="auto"/>
        <w:bottom w:val="none" w:sz="0" w:space="0" w:color="auto"/>
        <w:right w:val="none" w:sz="0" w:space="0" w:color="auto"/>
      </w:divBdr>
      <w:divsChild>
        <w:div w:id="1254434381">
          <w:marLeft w:val="0"/>
          <w:marRight w:val="0"/>
          <w:marTop w:val="0"/>
          <w:marBottom w:val="0"/>
          <w:divBdr>
            <w:top w:val="none" w:sz="0" w:space="0" w:color="auto"/>
            <w:left w:val="none" w:sz="0" w:space="0" w:color="auto"/>
            <w:bottom w:val="none" w:sz="0" w:space="0" w:color="auto"/>
            <w:right w:val="none" w:sz="0" w:space="0" w:color="auto"/>
          </w:divBdr>
          <w:divsChild>
            <w:div w:id="1330719082">
              <w:marLeft w:val="0"/>
              <w:marRight w:val="0"/>
              <w:marTop w:val="0"/>
              <w:marBottom w:val="0"/>
              <w:divBdr>
                <w:top w:val="none" w:sz="0" w:space="0" w:color="auto"/>
                <w:left w:val="none" w:sz="0" w:space="0" w:color="auto"/>
                <w:bottom w:val="none" w:sz="0" w:space="0" w:color="auto"/>
                <w:right w:val="none" w:sz="0" w:space="0" w:color="auto"/>
              </w:divBdr>
              <w:divsChild>
                <w:div w:id="1165323490">
                  <w:marLeft w:val="0"/>
                  <w:marRight w:val="0"/>
                  <w:marTop w:val="0"/>
                  <w:marBottom w:val="0"/>
                  <w:divBdr>
                    <w:top w:val="none" w:sz="0" w:space="0" w:color="auto"/>
                    <w:left w:val="none" w:sz="0" w:space="0" w:color="auto"/>
                    <w:bottom w:val="none" w:sz="0" w:space="0" w:color="auto"/>
                    <w:right w:val="none" w:sz="0" w:space="0" w:color="auto"/>
                  </w:divBdr>
                  <w:divsChild>
                    <w:div w:id="1590381425">
                      <w:marLeft w:val="-150"/>
                      <w:marRight w:val="-150"/>
                      <w:marTop w:val="0"/>
                      <w:marBottom w:val="0"/>
                      <w:divBdr>
                        <w:top w:val="none" w:sz="0" w:space="0" w:color="auto"/>
                        <w:left w:val="none" w:sz="0" w:space="0" w:color="auto"/>
                        <w:bottom w:val="none" w:sz="0" w:space="0" w:color="auto"/>
                        <w:right w:val="none" w:sz="0" w:space="0" w:color="auto"/>
                      </w:divBdr>
                      <w:divsChild>
                        <w:div w:id="862984213">
                          <w:marLeft w:val="0"/>
                          <w:marRight w:val="0"/>
                          <w:marTop w:val="0"/>
                          <w:marBottom w:val="0"/>
                          <w:divBdr>
                            <w:top w:val="none" w:sz="0" w:space="0" w:color="auto"/>
                            <w:left w:val="none" w:sz="0" w:space="0" w:color="auto"/>
                            <w:bottom w:val="none" w:sz="0" w:space="0" w:color="auto"/>
                            <w:right w:val="none" w:sz="0" w:space="0" w:color="auto"/>
                          </w:divBdr>
                          <w:divsChild>
                            <w:div w:id="1840072106">
                              <w:marLeft w:val="0"/>
                              <w:marRight w:val="0"/>
                              <w:marTop w:val="0"/>
                              <w:marBottom w:val="300"/>
                              <w:divBdr>
                                <w:top w:val="none" w:sz="0" w:space="0" w:color="auto"/>
                                <w:left w:val="none" w:sz="0" w:space="0" w:color="auto"/>
                                <w:bottom w:val="none" w:sz="0" w:space="0" w:color="auto"/>
                                <w:right w:val="none" w:sz="0" w:space="0" w:color="auto"/>
                              </w:divBdr>
                              <w:divsChild>
                                <w:div w:id="842823501">
                                  <w:marLeft w:val="0"/>
                                  <w:marRight w:val="0"/>
                                  <w:marTop w:val="0"/>
                                  <w:marBottom w:val="0"/>
                                  <w:divBdr>
                                    <w:top w:val="none" w:sz="0" w:space="0" w:color="auto"/>
                                    <w:left w:val="none" w:sz="0" w:space="0" w:color="auto"/>
                                    <w:bottom w:val="none" w:sz="0" w:space="0" w:color="auto"/>
                                    <w:right w:val="none" w:sz="0" w:space="0" w:color="auto"/>
                                  </w:divBdr>
                                  <w:divsChild>
                                    <w:div w:id="2079860680">
                                      <w:marLeft w:val="0"/>
                                      <w:marRight w:val="0"/>
                                      <w:marTop w:val="0"/>
                                      <w:marBottom w:val="0"/>
                                      <w:divBdr>
                                        <w:top w:val="none" w:sz="0" w:space="0" w:color="auto"/>
                                        <w:left w:val="none" w:sz="0" w:space="0" w:color="auto"/>
                                        <w:bottom w:val="none" w:sz="0" w:space="0" w:color="auto"/>
                                        <w:right w:val="none" w:sz="0" w:space="0" w:color="auto"/>
                                      </w:divBdr>
                                      <w:divsChild>
                                        <w:div w:id="1792821166">
                                          <w:marLeft w:val="0"/>
                                          <w:marRight w:val="0"/>
                                          <w:marTop w:val="0"/>
                                          <w:marBottom w:val="0"/>
                                          <w:divBdr>
                                            <w:top w:val="none" w:sz="0" w:space="0" w:color="auto"/>
                                            <w:left w:val="none" w:sz="0" w:space="0" w:color="auto"/>
                                            <w:bottom w:val="none" w:sz="0" w:space="0" w:color="auto"/>
                                            <w:right w:val="none" w:sz="0" w:space="0" w:color="auto"/>
                                          </w:divBdr>
                                          <w:divsChild>
                                            <w:div w:id="1436094398">
                                              <w:marLeft w:val="0"/>
                                              <w:marRight w:val="0"/>
                                              <w:marTop w:val="0"/>
                                              <w:marBottom w:val="0"/>
                                              <w:divBdr>
                                                <w:top w:val="none" w:sz="0" w:space="0" w:color="auto"/>
                                                <w:left w:val="none" w:sz="0" w:space="0" w:color="auto"/>
                                                <w:bottom w:val="none" w:sz="0" w:space="0" w:color="auto"/>
                                                <w:right w:val="none" w:sz="0" w:space="0" w:color="auto"/>
                                              </w:divBdr>
                                              <w:divsChild>
                                                <w:div w:id="731124476">
                                                  <w:marLeft w:val="0"/>
                                                  <w:marRight w:val="0"/>
                                                  <w:marTop w:val="0"/>
                                                  <w:marBottom w:val="0"/>
                                                  <w:divBdr>
                                                    <w:top w:val="none" w:sz="0" w:space="0" w:color="auto"/>
                                                    <w:left w:val="none" w:sz="0" w:space="0" w:color="auto"/>
                                                    <w:bottom w:val="none" w:sz="0" w:space="0" w:color="auto"/>
                                                    <w:right w:val="none" w:sz="0" w:space="0" w:color="auto"/>
                                                  </w:divBdr>
                                                  <w:divsChild>
                                                    <w:div w:id="216010898">
                                                      <w:marLeft w:val="0"/>
                                                      <w:marRight w:val="0"/>
                                                      <w:marTop w:val="0"/>
                                                      <w:marBottom w:val="0"/>
                                                      <w:divBdr>
                                                        <w:top w:val="none" w:sz="0" w:space="0" w:color="auto"/>
                                                        <w:left w:val="none" w:sz="0" w:space="0" w:color="auto"/>
                                                        <w:bottom w:val="none" w:sz="0" w:space="0" w:color="auto"/>
                                                        <w:right w:val="none" w:sz="0" w:space="0" w:color="auto"/>
                                                      </w:divBdr>
                                                      <w:divsChild>
                                                        <w:div w:id="1679649177">
                                                          <w:marLeft w:val="0"/>
                                                          <w:marRight w:val="0"/>
                                                          <w:marTop w:val="0"/>
                                                          <w:marBottom w:val="0"/>
                                                          <w:divBdr>
                                                            <w:top w:val="none" w:sz="0" w:space="0" w:color="auto"/>
                                                            <w:left w:val="none" w:sz="0" w:space="0" w:color="auto"/>
                                                            <w:bottom w:val="none" w:sz="0" w:space="0" w:color="auto"/>
                                                            <w:right w:val="none" w:sz="0" w:space="0" w:color="auto"/>
                                                          </w:divBdr>
                                                        </w:div>
                                                        <w:div w:id="442574599">
                                                          <w:marLeft w:val="0"/>
                                                          <w:marRight w:val="0"/>
                                                          <w:marTop w:val="0"/>
                                                          <w:marBottom w:val="0"/>
                                                          <w:divBdr>
                                                            <w:top w:val="none" w:sz="0" w:space="0" w:color="auto"/>
                                                            <w:left w:val="none" w:sz="0" w:space="0" w:color="auto"/>
                                                            <w:bottom w:val="none" w:sz="0" w:space="0" w:color="auto"/>
                                                            <w:right w:val="none" w:sz="0" w:space="0" w:color="auto"/>
                                                          </w:divBdr>
                                                          <w:divsChild>
                                                            <w:div w:id="1114325464">
                                                              <w:marLeft w:val="0"/>
                                                              <w:marRight w:val="0"/>
                                                              <w:marTop w:val="0"/>
                                                              <w:marBottom w:val="0"/>
                                                              <w:divBdr>
                                                                <w:top w:val="none" w:sz="0" w:space="0" w:color="auto"/>
                                                                <w:left w:val="none" w:sz="0" w:space="0" w:color="auto"/>
                                                                <w:bottom w:val="none" w:sz="0" w:space="0" w:color="auto"/>
                                                                <w:right w:val="none" w:sz="0" w:space="0" w:color="auto"/>
                                                              </w:divBdr>
                                                            </w:div>
                                                          </w:divsChild>
                                                        </w:div>
                                                        <w:div w:id="1059328151">
                                                          <w:marLeft w:val="0"/>
                                                          <w:marRight w:val="0"/>
                                                          <w:marTop w:val="0"/>
                                                          <w:marBottom w:val="0"/>
                                                          <w:divBdr>
                                                            <w:top w:val="none" w:sz="0" w:space="0" w:color="auto"/>
                                                            <w:left w:val="none" w:sz="0" w:space="0" w:color="auto"/>
                                                            <w:bottom w:val="none" w:sz="0" w:space="0" w:color="auto"/>
                                                            <w:right w:val="none" w:sz="0" w:space="0" w:color="auto"/>
                                                          </w:divBdr>
                                                          <w:divsChild>
                                                            <w:div w:id="1032683254">
                                                              <w:marLeft w:val="0"/>
                                                              <w:marRight w:val="0"/>
                                                              <w:marTop w:val="0"/>
                                                              <w:marBottom w:val="0"/>
                                                              <w:divBdr>
                                                                <w:top w:val="none" w:sz="0" w:space="0" w:color="auto"/>
                                                                <w:left w:val="none" w:sz="0" w:space="0" w:color="auto"/>
                                                                <w:bottom w:val="none" w:sz="0" w:space="0" w:color="auto"/>
                                                                <w:right w:val="none" w:sz="0" w:space="0" w:color="auto"/>
                                                              </w:divBdr>
                                                            </w:div>
                                                          </w:divsChild>
                                                        </w:div>
                                                        <w:div w:id="1356271670">
                                                          <w:marLeft w:val="0"/>
                                                          <w:marRight w:val="0"/>
                                                          <w:marTop w:val="0"/>
                                                          <w:marBottom w:val="0"/>
                                                          <w:divBdr>
                                                            <w:top w:val="none" w:sz="0" w:space="0" w:color="auto"/>
                                                            <w:left w:val="none" w:sz="0" w:space="0" w:color="auto"/>
                                                            <w:bottom w:val="none" w:sz="0" w:space="0" w:color="auto"/>
                                                            <w:right w:val="none" w:sz="0" w:space="0" w:color="auto"/>
                                                          </w:divBdr>
                                                          <w:divsChild>
                                                            <w:div w:id="2111273471">
                                                              <w:marLeft w:val="0"/>
                                                              <w:marRight w:val="0"/>
                                                              <w:marTop w:val="0"/>
                                                              <w:marBottom w:val="0"/>
                                                              <w:divBdr>
                                                                <w:top w:val="none" w:sz="0" w:space="0" w:color="auto"/>
                                                                <w:left w:val="none" w:sz="0" w:space="0" w:color="auto"/>
                                                                <w:bottom w:val="none" w:sz="0" w:space="0" w:color="auto"/>
                                                                <w:right w:val="none" w:sz="0" w:space="0" w:color="auto"/>
                                                              </w:divBdr>
                                                            </w:div>
                                                          </w:divsChild>
                                                        </w:div>
                                                        <w:div w:id="177163952">
                                                          <w:marLeft w:val="0"/>
                                                          <w:marRight w:val="0"/>
                                                          <w:marTop w:val="0"/>
                                                          <w:marBottom w:val="0"/>
                                                          <w:divBdr>
                                                            <w:top w:val="none" w:sz="0" w:space="0" w:color="auto"/>
                                                            <w:left w:val="none" w:sz="0" w:space="0" w:color="auto"/>
                                                            <w:bottom w:val="none" w:sz="0" w:space="0" w:color="auto"/>
                                                            <w:right w:val="none" w:sz="0" w:space="0" w:color="auto"/>
                                                          </w:divBdr>
                                                          <w:divsChild>
                                                            <w:div w:id="1853909833">
                                                              <w:marLeft w:val="0"/>
                                                              <w:marRight w:val="0"/>
                                                              <w:marTop w:val="0"/>
                                                              <w:marBottom w:val="0"/>
                                                              <w:divBdr>
                                                                <w:top w:val="none" w:sz="0" w:space="0" w:color="auto"/>
                                                                <w:left w:val="none" w:sz="0" w:space="0" w:color="auto"/>
                                                                <w:bottom w:val="none" w:sz="0" w:space="0" w:color="auto"/>
                                                                <w:right w:val="none" w:sz="0" w:space="0" w:color="auto"/>
                                                              </w:divBdr>
                                                            </w:div>
                                                          </w:divsChild>
                                                        </w:div>
                                                        <w:div w:id="1264613494">
                                                          <w:marLeft w:val="0"/>
                                                          <w:marRight w:val="0"/>
                                                          <w:marTop w:val="0"/>
                                                          <w:marBottom w:val="0"/>
                                                          <w:divBdr>
                                                            <w:top w:val="none" w:sz="0" w:space="0" w:color="auto"/>
                                                            <w:left w:val="none" w:sz="0" w:space="0" w:color="auto"/>
                                                            <w:bottom w:val="none" w:sz="0" w:space="0" w:color="auto"/>
                                                            <w:right w:val="none" w:sz="0" w:space="0" w:color="auto"/>
                                                          </w:divBdr>
                                                          <w:divsChild>
                                                            <w:div w:id="1572275252">
                                                              <w:marLeft w:val="0"/>
                                                              <w:marRight w:val="0"/>
                                                              <w:marTop w:val="0"/>
                                                              <w:marBottom w:val="0"/>
                                                              <w:divBdr>
                                                                <w:top w:val="none" w:sz="0" w:space="0" w:color="auto"/>
                                                                <w:left w:val="none" w:sz="0" w:space="0" w:color="auto"/>
                                                                <w:bottom w:val="none" w:sz="0" w:space="0" w:color="auto"/>
                                                                <w:right w:val="none" w:sz="0" w:space="0" w:color="auto"/>
                                                              </w:divBdr>
                                                            </w:div>
                                                          </w:divsChild>
                                                        </w:div>
                                                        <w:div w:id="1786653074">
                                                          <w:marLeft w:val="0"/>
                                                          <w:marRight w:val="0"/>
                                                          <w:marTop w:val="0"/>
                                                          <w:marBottom w:val="0"/>
                                                          <w:divBdr>
                                                            <w:top w:val="none" w:sz="0" w:space="0" w:color="auto"/>
                                                            <w:left w:val="none" w:sz="0" w:space="0" w:color="auto"/>
                                                            <w:bottom w:val="none" w:sz="0" w:space="0" w:color="auto"/>
                                                            <w:right w:val="none" w:sz="0" w:space="0" w:color="auto"/>
                                                          </w:divBdr>
                                                          <w:divsChild>
                                                            <w:div w:id="1994020149">
                                                              <w:marLeft w:val="0"/>
                                                              <w:marRight w:val="0"/>
                                                              <w:marTop w:val="0"/>
                                                              <w:marBottom w:val="0"/>
                                                              <w:divBdr>
                                                                <w:top w:val="none" w:sz="0" w:space="0" w:color="auto"/>
                                                                <w:left w:val="none" w:sz="0" w:space="0" w:color="auto"/>
                                                                <w:bottom w:val="none" w:sz="0" w:space="0" w:color="auto"/>
                                                                <w:right w:val="none" w:sz="0" w:space="0" w:color="auto"/>
                                                              </w:divBdr>
                                                            </w:div>
                                                          </w:divsChild>
                                                        </w:div>
                                                        <w:div w:id="1267008790">
                                                          <w:marLeft w:val="0"/>
                                                          <w:marRight w:val="0"/>
                                                          <w:marTop w:val="0"/>
                                                          <w:marBottom w:val="0"/>
                                                          <w:divBdr>
                                                            <w:top w:val="none" w:sz="0" w:space="0" w:color="auto"/>
                                                            <w:left w:val="none" w:sz="0" w:space="0" w:color="auto"/>
                                                            <w:bottom w:val="none" w:sz="0" w:space="0" w:color="auto"/>
                                                            <w:right w:val="none" w:sz="0" w:space="0" w:color="auto"/>
                                                          </w:divBdr>
                                                          <w:divsChild>
                                                            <w:div w:id="1568569588">
                                                              <w:marLeft w:val="0"/>
                                                              <w:marRight w:val="0"/>
                                                              <w:marTop w:val="0"/>
                                                              <w:marBottom w:val="0"/>
                                                              <w:divBdr>
                                                                <w:top w:val="none" w:sz="0" w:space="0" w:color="auto"/>
                                                                <w:left w:val="none" w:sz="0" w:space="0" w:color="auto"/>
                                                                <w:bottom w:val="none" w:sz="0" w:space="0" w:color="auto"/>
                                                                <w:right w:val="none" w:sz="0" w:space="0" w:color="auto"/>
                                                              </w:divBdr>
                                                            </w:div>
                                                          </w:divsChild>
                                                        </w:div>
                                                        <w:div w:id="1663045640">
                                                          <w:marLeft w:val="0"/>
                                                          <w:marRight w:val="0"/>
                                                          <w:marTop w:val="0"/>
                                                          <w:marBottom w:val="0"/>
                                                          <w:divBdr>
                                                            <w:top w:val="none" w:sz="0" w:space="0" w:color="auto"/>
                                                            <w:left w:val="none" w:sz="0" w:space="0" w:color="auto"/>
                                                            <w:bottom w:val="none" w:sz="0" w:space="0" w:color="auto"/>
                                                            <w:right w:val="none" w:sz="0" w:space="0" w:color="auto"/>
                                                          </w:divBdr>
                                                          <w:divsChild>
                                                            <w:div w:id="931670008">
                                                              <w:marLeft w:val="0"/>
                                                              <w:marRight w:val="0"/>
                                                              <w:marTop w:val="0"/>
                                                              <w:marBottom w:val="0"/>
                                                              <w:divBdr>
                                                                <w:top w:val="none" w:sz="0" w:space="0" w:color="auto"/>
                                                                <w:left w:val="none" w:sz="0" w:space="0" w:color="auto"/>
                                                                <w:bottom w:val="none" w:sz="0" w:space="0" w:color="auto"/>
                                                                <w:right w:val="none" w:sz="0" w:space="0" w:color="auto"/>
                                                              </w:divBdr>
                                                            </w:div>
                                                          </w:divsChild>
                                                        </w:div>
                                                        <w:div w:id="603540797">
                                                          <w:marLeft w:val="0"/>
                                                          <w:marRight w:val="0"/>
                                                          <w:marTop w:val="0"/>
                                                          <w:marBottom w:val="0"/>
                                                          <w:divBdr>
                                                            <w:top w:val="none" w:sz="0" w:space="0" w:color="auto"/>
                                                            <w:left w:val="none" w:sz="0" w:space="0" w:color="auto"/>
                                                            <w:bottom w:val="none" w:sz="0" w:space="0" w:color="auto"/>
                                                            <w:right w:val="none" w:sz="0" w:space="0" w:color="auto"/>
                                                          </w:divBdr>
                                                          <w:divsChild>
                                                            <w:div w:id="479886412">
                                                              <w:marLeft w:val="0"/>
                                                              <w:marRight w:val="0"/>
                                                              <w:marTop w:val="0"/>
                                                              <w:marBottom w:val="0"/>
                                                              <w:divBdr>
                                                                <w:top w:val="none" w:sz="0" w:space="0" w:color="auto"/>
                                                                <w:left w:val="none" w:sz="0" w:space="0" w:color="auto"/>
                                                                <w:bottom w:val="none" w:sz="0" w:space="0" w:color="auto"/>
                                                                <w:right w:val="none" w:sz="0" w:space="0" w:color="auto"/>
                                                              </w:divBdr>
                                                            </w:div>
                                                          </w:divsChild>
                                                        </w:div>
                                                        <w:div w:id="1528562665">
                                                          <w:marLeft w:val="0"/>
                                                          <w:marRight w:val="0"/>
                                                          <w:marTop w:val="0"/>
                                                          <w:marBottom w:val="0"/>
                                                          <w:divBdr>
                                                            <w:top w:val="none" w:sz="0" w:space="0" w:color="auto"/>
                                                            <w:left w:val="none" w:sz="0" w:space="0" w:color="auto"/>
                                                            <w:bottom w:val="none" w:sz="0" w:space="0" w:color="auto"/>
                                                            <w:right w:val="none" w:sz="0" w:space="0" w:color="auto"/>
                                                          </w:divBdr>
                                                          <w:divsChild>
                                                            <w:div w:id="695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C5825-EE49-45CB-BDB0-09356899E3FF}"/>
</file>

<file path=customXml/itemProps2.xml><?xml version="1.0" encoding="utf-8"?>
<ds:datastoreItem xmlns:ds="http://schemas.openxmlformats.org/officeDocument/2006/customXml" ds:itemID="{07C81C5A-B416-48EC-A631-B80B104EB075}"/>
</file>

<file path=docProps/app.xml><?xml version="1.0" encoding="utf-8"?>
<Properties xmlns="http://schemas.openxmlformats.org/officeDocument/2006/extended-properties" xmlns:vt="http://schemas.openxmlformats.org/officeDocument/2006/docPropsVTypes">
  <Template>Normal.dotm</Template>
  <TotalTime>63</TotalTime>
  <Pages>2</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Menting, Chantal</dc:creator>
  <cp:keywords/>
  <dc:description/>
  <cp:lastModifiedBy>Menting, Chantal</cp:lastModifiedBy>
  <cp:revision>17</cp:revision>
  <dcterms:created xsi:type="dcterms:W3CDTF">2019-03-20T09:40:00Z</dcterms:created>
  <dcterms:modified xsi:type="dcterms:W3CDTF">2019-03-21T15:12:00Z</dcterms:modified>
</cp:coreProperties>
</file>