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5F801" w14:textId="58A2C9CD" w:rsidR="00EF12EC" w:rsidRDefault="00EF12EC" w:rsidP="001406EC">
      <w:pPr>
        <w:spacing w:line="240" w:lineRule="auto"/>
      </w:pPr>
      <w:bookmarkStart w:id="0" w:name="_GoBack"/>
      <w:bookmarkEnd w:id="0"/>
    </w:p>
    <w:p w14:paraId="67F811E8" w14:textId="4CEF5A59" w:rsidR="001406EC" w:rsidRDefault="007536D4" w:rsidP="007536D4">
      <w:pPr>
        <w:tabs>
          <w:tab w:val="left" w:pos="2085"/>
        </w:tabs>
        <w:spacing w:after="200" w:line="276" w:lineRule="auto"/>
        <w:ind w:left="-993"/>
      </w:pPr>
      <w:r>
        <w:tab/>
      </w:r>
    </w:p>
    <w:p w14:paraId="6413687F" w14:textId="77777777" w:rsidR="0044658A" w:rsidRDefault="0044658A">
      <w:pPr>
        <w:spacing w:line="240" w:lineRule="auto"/>
        <w:rPr>
          <w:rFonts w:eastAsia="Times New Roman" w:cs="Arial"/>
          <w:b/>
          <w:bCs/>
          <w:i/>
          <w:iCs/>
          <w:color w:val="auto"/>
          <w:sz w:val="24"/>
          <w:szCs w:val="24"/>
        </w:rPr>
      </w:pPr>
      <w:r>
        <w:br w:type="page"/>
      </w:r>
    </w:p>
    <w:p w14:paraId="555CDE9F" w14:textId="77777777" w:rsidR="0044658A" w:rsidRDefault="0044658A" w:rsidP="0044658A">
      <w:pPr>
        <w:pStyle w:val="Kop1"/>
      </w:pPr>
      <w:bookmarkStart w:id="1" w:name="_Toc72135750"/>
      <w:r>
        <w:lastRenderedPageBreak/>
        <w:t>Vragenlijst Nulmeting Open op Orde</w:t>
      </w:r>
      <w:bookmarkEnd w:id="1"/>
    </w:p>
    <w:p w14:paraId="52084350" w14:textId="77777777" w:rsidR="0044658A" w:rsidRDefault="0044658A" w:rsidP="0044658A">
      <w:pPr>
        <w:pStyle w:val="Kop2"/>
      </w:pPr>
      <w:bookmarkStart w:id="2" w:name="_Toc72135751"/>
      <w:r>
        <w:t>Hoofddoel</w:t>
      </w:r>
      <w:bookmarkEnd w:id="2"/>
    </w:p>
    <w:p w14:paraId="220B2CDB" w14:textId="77777777" w:rsidR="0044658A" w:rsidRDefault="0044658A" w:rsidP="0044658A"/>
    <w:p w14:paraId="21C48A67" w14:textId="77777777" w:rsidR="0044658A" w:rsidRDefault="0044658A" w:rsidP="0044658A">
      <w:pPr>
        <w:pStyle w:val="Lijstalinea"/>
        <w:numPr>
          <w:ilvl w:val="0"/>
          <w:numId w:val="35"/>
        </w:numPr>
        <w:ind w:left="284"/>
      </w:pPr>
      <w:r>
        <w:t>De organisatie heeft informatie die nodig is om overheidshandelen te reconstrueren onder beheer gebracht. Het gaat daarbij om informatie die nodig is voor de uitvoering van de eigen taken, voor publieke verantwoording, als bewijs van rechten en plichten en derden, en voor later onderzoek en geschiedschrijving. Dit geldt voor alle vormen van informatie, dus ook voor digitale media zoals websites, chatberichten, e-mail en officiële social media accounts. Het gaat hier om het algemene beeld van de mate waarin de relevante overheidsinformatie wordt beheerd conform de Archiefwet en de uitgangspunten in het Meerjarenplan</w:t>
      </w:r>
      <w:r>
        <w:rPr>
          <w:rFonts w:ascii="RijksoverheidSansText" w:hAnsi="RijksoverheidSansText" w:cs="RijksoverheidSansText"/>
          <w:color w:val="000000"/>
          <w:szCs w:val="18"/>
          <w:lang w:eastAsia="en-US"/>
        </w:rPr>
        <w:t xml:space="preserve"> </w:t>
      </w:r>
      <w:r>
        <w:t xml:space="preserve">Verbetering Informatiehuishouding Rijksoverheid 2019-2025 (MJP). </w:t>
      </w:r>
      <w:r>
        <w:br/>
        <w:t xml:space="preserve">NB. Specifieke vragen over de mate waarin informatie vanuit de nieuwe media worden beheerd zijn verderop in de nulmeting opgenomen (vraag 15 t/m 18).  </w:t>
      </w:r>
    </w:p>
    <w:p w14:paraId="0BFE57C7" w14:textId="77777777" w:rsidR="0044658A" w:rsidRDefault="0044658A" w:rsidP="0044658A">
      <w:pPr>
        <w:pStyle w:val="Lijstalinea"/>
        <w:numPr>
          <w:ilvl w:val="0"/>
          <w:numId w:val="36"/>
        </w:numPr>
        <w:ind w:left="851" w:hanging="207"/>
      </w:pPr>
      <w:r>
        <w:t>Er is geen goed beeld of informatie die omgaat in werkprocessen en applicaties volledig is beheerd. De kans is aanwezig dat er gaten in de beheerde informatie zitten omdat er geen eenduidige procedures en processen zijn ingericht.</w:t>
      </w:r>
    </w:p>
    <w:p w14:paraId="377A3646" w14:textId="45AB88D4" w:rsidR="0044658A" w:rsidRDefault="0044658A" w:rsidP="0044658A">
      <w:pPr>
        <w:pStyle w:val="Lijstalinea"/>
        <w:numPr>
          <w:ilvl w:val="0"/>
          <w:numId w:val="36"/>
        </w:numPr>
        <w:ind w:left="851" w:hanging="207"/>
      </w:pPr>
      <w:r>
        <w:t xml:space="preserve">Er zijn wel processen en procedures ingericht om te bevorderen dat informatie wordt beheerd, maar uit casuïstiek blijkt dat nog niet altijd alles goed wordt beheerd, mede omdat de procedures niet altijd </w:t>
      </w:r>
      <w:r w:rsidR="00E14108">
        <w:t xml:space="preserve">bekend zijn, begrepen worden en </w:t>
      </w:r>
      <w:r>
        <w:t>gevolgd</w:t>
      </w:r>
      <w:r w:rsidR="00E14108" w:rsidRPr="00E14108">
        <w:t xml:space="preserve"> </w:t>
      </w:r>
      <w:r w:rsidR="00E14108">
        <w:t>worden</w:t>
      </w:r>
      <w:r>
        <w:t xml:space="preserve">. </w:t>
      </w:r>
    </w:p>
    <w:p w14:paraId="6680F21F" w14:textId="779B2558" w:rsidR="0044658A" w:rsidRDefault="0044658A" w:rsidP="0044658A">
      <w:pPr>
        <w:pStyle w:val="Lijstalinea"/>
        <w:numPr>
          <w:ilvl w:val="0"/>
          <w:numId w:val="36"/>
        </w:numPr>
        <w:ind w:left="851" w:hanging="207"/>
      </w:pPr>
      <w:r>
        <w:t>De informatie wordt</w:t>
      </w:r>
      <w:r w:rsidR="00AF00C5">
        <w:t xml:space="preserve"> over het algemeen goed beheerd</w:t>
      </w:r>
      <w:r>
        <w:t>, doordat processen en procedures goed worden uitgevoerd en trainingen worden gevolgd. Dit geldt in het bijzonder voor informatie die beheerd wordt in zaak- en DMS systemen of werkapplicaties met RMA functionaliteit. Voor de informatie die omgaat in de nieuwe media (zoals e-mail, berichtendiensten, websites en sociale media) is er nog wel een ontwikkeltraject.</w:t>
      </w:r>
    </w:p>
    <w:p w14:paraId="7BD56F2B" w14:textId="7D194B9A" w:rsidR="0044658A" w:rsidRDefault="0044658A" w:rsidP="0044658A">
      <w:pPr>
        <w:pStyle w:val="Lijstalinea"/>
        <w:numPr>
          <w:ilvl w:val="0"/>
          <w:numId w:val="36"/>
        </w:numPr>
        <w:ind w:left="851" w:hanging="207"/>
      </w:pPr>
      <w:r>
        <w:t>Alle relevante informatie wordt conform geldend organisatorisch beleid vastgelegd (ook de nieuwe media)</w:t>
      </w:r>
      <w:r w:rsidR="00AF00C5">
        <w:t xml:space="preserve"> en beheerd</w:t>
      </w:r>
      <w:r>
        <w:t xml:space="preserve">. Dit blijkt uit periodieke monitoring.  </w:t>
      </w:r>
    </w:p>
    <w:p w14:paraId="4616B1A4" w14:textId="77777777" w:rsidR="0044658A" w:rsidRDefault="0044658A" w:rsidP="0044658A"/>
    <w:p w14:paraId="6FA9C581" w14:textId="77777777" w:rsidR="0044658A" w:rsidRDefault="0044658A" w:rsidP="0044658A">
      <w:pPr>
        <w:ind w:left="284"/>
      </w:pPr>
      <w:r>
        <w:t>Toelichting:</w:t>
      </w:r>
    </w:p>
    <w:p w14:paraId="5F0AD967" w14:textId="77777777" w:rsidR="0044658A" w:rsidRDefault="0044658A" w:rsidP="0044658A">
      <w:pPr>
        <w:spacing w:line="80" w:lineRule="atLeast"/>
        <w:ind w:left="284"/>
        <w:rPr>
          <w:sz w:val="8"/>
          <w:szCs w:val="8"/>
        </w:rPr>
      </w:pPr>
    </w:p>
    <w:p w14:paraId="3E4321DB" w14:textId="6A9A2BF1" w:rsidR="0044658A" w:rsidRDefault="0044658A" w:rsidP="0044658A">
      <w:pPr>
        <w:pBdr>
          <w:top w:val="single" w:sz="4" w:space="1" w:color="auto"/>
          <w:left w:val="single" w:sz="4" w:space="4" w:color="auto"/>
          <w:bottom w:val="single" w:sz="4" w:space="1" w:color="auto"/>
          <w:right w:val="single" w:sz="4" w:space="4" w:color="auto"/>
        </w:pBdr>
        <w:ind w:left="426"/>
        <w:rPr>
          <w:i/>
          <w:color w:val="A6A6A6" w:themeColor="background1" w:themeShade="A6"/>
          <w:sz w:val="16"/>
          <w:szCs w:val="16"/>
        </w:rPr>
      </w:pPr>
      <w:r>
        <w:rPr>
          <w:i/>
          <w:color w:val="A6A6A6" w:themeColor="background1" w:themeShade="A6"/>
          <w:sz w:val="16"/>
          <w:szCs w:val="16"/>
        </w:rPr>
        <w:t xml:space="preserve">Invullen van de toelichting kan hier, maar is niet verplicht. Dit doet een organisatie alleen </w:t>
      </w:r>
      <w:r w:rsidR="00623B13">
        <w:rPr>
          <w:i/>
          <w:color w:val="A6A6A6" w:themeColor="background1" w:themeShade="A6"/>
          <w:sz w:val="16"/>
          <w:szCs w:val="16"/>
        </w:rPr>
        <w:t xml:space="preserve">voor zichzelf </w:t>
      </w:r>
      <w:r>
        <w:rPr>
          <w:i/>
          <w:color w:val="A6A6A6" w:themeColor="background1" w:themeShade="A6"/>
          <w:sz w:val="16"/>
          <w:szCs w:val="16"/>
        </w:rPr>
        <w:t>als zij behoefte heeft aan een nadere uitleg waarbij aangegeven wordt waarom voor een specifiek antwoord is gekozen. Dit kan extra context geven</w:t>
      </w:r>
    </w:p>
    <w:p w14:paraId="30769571" w14:textId="77777777" w:rsidR="0044658A" w:rsidRDefault="0044658A" w:rsidP="0044658A">
      <w:pPr>
        <w:pStyle w:val="Lijstalinea"/>
        <w:ind w:left="284"/>
      </w:pPr>
    </w:p>
    <w:p w14:paraId="258F304F" w14:textId="77777777" w:rsidR="00960BF6" w:rsidRDefault="00960BF6">
      <w:pPr>
        <w:spacing w:line="240" w:lineRule="auto"/>
        <w:rPr>
          <w:rFonts w:eastAsia="Times New Roman" w:cs="Times New Roman"/>
          <w:color w:val="auto"/>
          <w:szCs w:val="24"/>
        </w:rPr>
      </w:pPr>
      <w:r>
        <w:br w:type="page"/>
      </w:r>
    </w:p>
    <w:p w14:paraId="504FE372" w14:textId="79AE0F55" w:rsidR="0044658A" w:rsidRDefault="0044658A" w:rsidP="0044658A">
      <w:pPr>
        <w:pStyle w:val="Lijstalinea"/>
        <w:numPr>
          <w:ilvl w:val="0"/>
          <w:numId w:val="35"/>
        </w:numPr>
        <w:ind w:left="284"/>
      </w:pPr>
      <w:r>
        <w:lastRenderedPageBreak/>
        <w:t xml:space="preserve">Onze informatie is interpreteerbaar en betrouwbaar. Dit betekent dat vastgesteld kan worden in welke context informatie een rol heeft gespeeld (wie, wat, waar, wanneer, waarvoor) en dat de informatie authentiek is, dat wil zeggen dat aantoonbaar is dat er geen ongeautoriseerde wijzigingen zijn aangebracht in de inhoud van de informatie of de begeleidende contextgegevens. En in geval van digitalisering van informatie dat correcte </w:t>
      </w:r>
      <w:r w:rsidR="00022ADA">
        <w:t>vervanging</w:t>
      </w:r>
      <w:r>
        <w:t xml:space="preserve"> heeft plaatsgevonden.</w:t>
      </w:r>
    </w:p>
    <w:p w14:paraId="23D56CA0" w14:textId="77777777" w:rsidR="0044658A" w:rsidRDefault="0044658A" w:rsidP="0044658A">
      <w:pPr>
        <w:pStyle w:val="Lijstalinea"/>
        <w:numPr>
          <w:ilvl w:val="1"/>
          <w:numId w:val="37"/>
        </w:numPr>
        <w:ind w:left="851" w:hanging="207"/>
      </w:pPr>
      <w:r>
        <w:t>Er is geen goed beeld of de beheerde informatie interpreteerbaar en betrouwbaar is. Hiervoor zijn geen eenduidige procedures en processen ingericht.</w:t>
      </w:r>
    </w:p>
    <w:p w14:paraId="4DB4F24B" w14:textId="77777777" w:rsidR="0044658A" w:rsidRDefault="0044658A" w:rsidP="0044658A">
      <w:pPr>
        <w:pStyle w:val="Lijstalinea"/>
        <w:numPr>
          <w:ilvl w:val="1"/>
          <w:numId w:val="37"/>
        </w:numPr>
        <w:ind w:left="851" w:hanging="207"/>
      </w:pPr>
      <w:r>
        <w:t>Wij hebben procedures en processen voor informatiebeheer beschreven om de interpreteerbaarheid en betrouwbaarheid van de informatie te waarborgen. De werking daarvan wordt echter niet periodiek getoetst aan de praktijk en er is geen werkende PDCA-cyclus.</w:t>
      </w:r>
    </w:p>
    <w:p w14:paraId="31BFFB9E" w14:textId="77777777" w:rsidR="0044658A" w:rsidRDefault="0044658A" w:rsidP="0044658A">
      <w:pPr>
        <w:pStyle w:val="Lijstalinea"/>
        <w:numPr>
          <w:ilvl w:val="1"/>
          <w:numId w:val="37"/>
        </w:numPr>
        <w:ind w:left="851" w:hanging="207"/>
      </w:pPr>
      <w:r>
        <w:t>In ieder geval een groot deel van de beheerde informatie is interpreteerbaar en betrouwbaar. Procedures en processen worden periodiek getoetst op werking. De resultaten worden gerapporteerd aan de directie.</w:t>
      </w:r>
    </w:p>
    <w:p w14:paraId="2D24A41B" w14:textId="77777777" w:rsidR="0044658A" w:rsidRDefault="0044658A" w:rsidP="0044658A">
      <w:pPr>
        <w:pStyle w:val="Lijstalinea"/>
        <w:numPr>
          <w:ilvl w:val="1"/>
          <w:numId w:val="37"/>
        </w:numPr>
        <w:ind w:left="851" w:hanging="207"/>
      </w:pPr>
      <w:r>
        <w:t>Beheerde informatie is interpreteerbaar en betrouwbaar. Procedures en processen worden periodiek getoetst op werking. De resultaten worden gerapporteerd aan de directie.</w:t>
      </w:r>
    </w:p>
    <w:p w14:paraId="71B87320" w14:textId="77777777" w:rsidR="0044658A" w:rsidRDefault="0044658A" w:rsidP="0044658A">
      <w:pPr>
        <w:ind w:left="644"/>
      </w:pPr>
    </w:p>
    <w:p w14:paraId="4C25923A" w14:textId="77777777" w:rsidR="0044658A" w:rsidRDefault="0044658A" w:rsidP="0044658A">
      <w:pPr>
        <w:ind w:left="284"/>
      </w:pPr>
      <w:r>
        <w:t>Toelichting:</w:t>
      </w:r>
    </w:p>
    <w:p w14:paraId="5867A1CC" w14:textId="77777777" w:rsidR="0044658A" w:rsidRDefault="0044658A" w:rsidP="0044658A">
      <w:pPr>
        <w:spacing w:line="80" w:lineRule="atLeast"/>
        <w:ind w:left="284"/>
        <w:rPr>
          <w:sz w:val="8"/>
          <w:szCs w:val="8"/>
        </w:rPr>
      </w:pPr>
    </w:p>
    <w:p w14:paraId="1AB6EA13"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763EA202" w14:textId="77777777" w:rsidR="0044658A" w:rsidRDefault="0044658A" w:rsidP="0044658A">
      <w:pPr>
        <w:pStyle w:val="Lijstalinea"/>
        <w:ind w:left="284"/>
        <w:rPr>
          <w:color w:val="00B0F0"/>
        </w:rPr>
      </w:pPr>
    </w:p>
    <w:p w14:paraId="5BDA0F06" w14:textId="48F43FB6" w:rsidR="0044658A" w:rsidRDefault="0044658A" w:rsidP="0044658A">
      <w:pPr>
        <w:numPr>
          <w:ilvl w:val="0"/>
          <w:numId w:val="35"/>
        </w:numPr>
        <w:autoSpaceDN/>
        <w:contextualSpacing/>
        <w:textAlignment w:val="auto"/>
        <w:rPr>
          <w:color w:val="auto"/>
        </w:rPr>
      </w:pPr>
      <w:r>
        <w:t>Onze organisatie kan ook in tijden van crisis over de juiste informatie beschikken. Het informatiebeheer</w:t>
      </w:r>
      <w:r w:rsidR="009A11B4">
        <w:t xml:space="preserve"> van de organisatie is hierop ingericht en kan ten tijden van crisis blijven doorwerken.</w:t>
      </w:r>
    </w:p>
    <w:p w14:paraId="577F5363" w14:textId="4BEDB2CE" w:rsidR="0044658A" w:rsidRDefault="00017F05" w:rsidP="0044658A">
      <w:pPr>
        <w:numPr>
          <w:ilvl w:val="0"/>
          <w:numId w:val="38"/>
        </w:numPr>
        <w:autoSpaceDN/>
        <w:ind w:left="851" w:hanging="142"/>
        <w:contextualSpacing/>
        <w:textAlignment w:val="auto"/>
      </w:pPr>
      <w:r w:rsidRPr="00017F05">
        <w:rPr>
          <w:color w:val="auto"/>
        </w:rPr>
        <w:t>Er is geen goed beeld of de informatie ten tijde van crisis betrouwbaar is</w:t>
      </w:r>
      <w:r w:rsidR="0044658A" w:rsidRPr="00017F05">
        <w:t>,</w:t>
      </w:r>
      <w:r w:rsidR="0044658A">
        <w:t xml:space="preserve"> dit hebben we nog niet getoetst.</w:t>
      </w:r>
      <w:r w:rsidR="0044658A">
        <w:tab/>
      </w:r>
      <w:r w:rsidR="0044658A">
        <w:tab/>
      </w:r>
    </w:p>
    <w:p w14:paraId="4AAEE09F" w14:textId="2C17FF1B" w:rsidR="0044658A" w:rsidRDefault="0044658A" w:rsidP="0044658A">
      <w:pPr>
        <w:numPr>
          <w:ilvl w:val="0"/>
          <w:numId w:val="38"/>
        </w:numPr>
        <w:autoSpaceDN/>
        <w:ind w:left="851" w:hanging="142"/>
        <w:contextualSpacing/>
        <w:textAlignment w:val="auto"/>
      </w:pPr>
      <w:r>
        <w:t>Dit hebben we getoetst. Er komt veel informatie boven, maar de beoordeling op juistheid, volledigheid van de aangetroffen informatie en betrouwbaarheid en interpreteerbaarheid is lastig.</w:t>
      </w:r>
    </w:p>
    <w:p w14:paraId="31EBFD91" w14:textId="77CD0AE6" w:rsidR="0044658A" w:rsidRDefault="0044658A" w:rsidP="0044658A">
      <w:pPr>
        <w:numPr>
          <w:ilvl w:val="0"/>
          <w:numId w:val="38"/>
        </w:numPr>
        <w:autoSpaceDN/>
        <w:ind w:left="851" w:hanging="142"/>
        <w:contextualSpacing/>
        <w:textAlignment w:val="auto"/>
      </w:pPr>
      <w:r>
        <w:t>Ja, we hebben onze informatie redelijk tot goed op orde. Onze organisatie heeft beleid en procedures en processen hiervoor die goed worden uitgevoerd en trainingen worden gevolgd.</w:t>
      </w:r>
      <w:r>
        <w:tab/>
      </w:r>
    </w:p>
    <w:p w14:paraId="456B7A4B" w14:textId="77777777" w:rsidR="0044658A" w:rsidRDefault="0044658A" w:rsidP="0044658A">
      <w:pPr>
        <w:numPr>
          <w:ilvl w:val="0"/>
          <w:numId w:val="38"/>
        </w:numPr>
        <w:autoSpaceDN/>
        <w:ind w:left="851" w:hanging="142"/>
        <w:contextualSpacing/>
        <w:textAlignment w:val="auto"/>
      </w:pPr>
      <w:r>
        <w:t>De informatie in onze organisatie blijft goed en duurzaam toegankelijk. Simulaties en ervaringen uit het verleden hebben aangetoond dat we dit kunnen. We blijven dit in de toekomst ook regelmatig toetsen.</w:t>
      </w:r>
      <w:r>
        <w:tab/>
      </w:r>
    </w:p>
    <w:p w14:paraId="473F6830" w14:textId="77777777" w:rsidR="0044658A" w:rsidRDefault="0044658A" w:rsidP="0044658A">
      <w:r>
        <w:t xml:space="preserve"> </w:t>
      </w:r>
    </w:p>
    <w:p w14:paraId="668CC437" w14:textId="77777777" w:rsidR="0044658A" w:rsidRDefault="0044658A" w:rsidP="0044658A">
      <w:pPr>
        <w:ind w:left="284"/>
      </w:pPr>
      <w:r>
        <w:t>Toelichting:</w:t>
      </w:r>
    </w:p>
    <w:p w14:paraId="41505676" w14:textId="77777777" w:rsidR="0044658A" w:rsidRDefault="0044658A" w:rsidP="0044658A">
      <w:pPr>
        <w:spacing w:line="80" w:lineRule="atLeast"/>
        <w:ind w:left="284"/>
        <w:rPr>
          <w:sz w:val="8"/>
          <w:szCs w:val="8"/>
        </w:rPr>
      </w:pPr>
    </w:p>
    <w:p w14:paraId="4211B699"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3C96DB3B" w14:textId="77777777" w:rsidR="0044658A" w:rsidRDefault="0044658A" w:rsidP="0044658A">
      <w:pPr>
        <w:pStyle w:val="Lijstalinea"/>
        <w:ind w:left="284"/>
      </w:pPr>
    </w:p>
    <w:p w14:paraId="5CBB4BD5" w14:textId="77777777" w:rsidR="00960BF6" w:rsidRDefault="00960BF6">
      <w:pPr>
        <w:spacing w:line="240" w:lineRule="auto"/>
        <w:rPr>
          <w:rFonts w:eastAsia="Times New Roman" w:cs="Times New Roman"/>
          <w:color w:val="auto"/>
          <w:szCs w:val="24"/>
        </w:rPr>
      </w:pPr>
      <w:r>
        <w:br w:type="page"/>
      </w:r>
    </w:p>
    <w:p w14:paraId="02654380" w14:textId="7F7F9670" w:rsidR="0044658A" w:rsidRDefault="0044658A" w:rsidP="0044658A">
      <w:pPr>
        <w:pStyle w:val="Lijstalinea"/>
        <w:numPr>
          <w:ilvl w:val="0"/>
          <w:numId w:val="35"/>
        </w:numPr>
        <w:ind w:left="284"/>
      </w:pPr>
      <w:r>
        <w:lastRenderedPageBreak/>
        <w:t>Medewerkers van onze organisatie kunnen alle relevante informatie tijdig (terug)vinden en de informatie is leesbaar te maken met de (op dat moment) gangbare (kantoor)applicaties.</w:t>
      </w:r>
      <w:r w:rsidR="00461300">
        <w:t xml:space="preserve"> Tijdig betekent hier</w:t>
      </w:r>
      <w:r w:rsidR="00461300" w:rsidRPr="00461300">
        <w:rPr>
          <w:szCs w:val="18"/>
        </w:rPr>
        <w:t xml:space="preserve"> </w:t>
      </w:r>
      <w:r w:rsidR="00461300" w:rsidRPr="00461300">
        <w:rPr>
          <w:rFonts w:cs="Ebrima"/>
          <w:color w:val="000000"/>
          <w:szCs w:val="18"/>
        </w:rPr>
        <w:t>dat je als organisatie</w:t>
      </w:r>
      <w:r w:rsidR="00461300">
        <w:rPr>
          <w:rFonts w:cs="Ebrima"/>
          <w:color w:val="000000"/>
          <w:szCs w:val="18"/>
        </w:rPr>
        <w:t xml:space="preserve"> de juiste</w:t>
      </w:r>
      <w:r w:rsidR="00461300" w:rsidRPr="00461300">
        <w:rPr>
          <w:rFonts w:cs="Ebrima"/>
          <w:color w:val="000000"/>
          <w:szCs w:val="18"/>
        </w:rPr>
        <w:t xml:space="preserve"> informatie binnen de daarvoor gestelde reactietijd beschikbaar hebt.</w:t>
      </w:r>
      <w:r w:rsidRPr="00461300">
        <w:rPr>
          <w:szCs w:val="18"/>
        </w:rPr>
        <w:tab/>
      </w:r>
    </w:p>
    <w:p w14:paraId="01DB298B" w14:textId="77777777" w:rsidR="0044658A" w:rsidRDefault="0044658A" w:rsidP="0044658A">
      <w:pPr>
        <w:pStyle w:val="Lijstalinea"/>
        <w:numPr>
          <w:ilvl w:val="0"/>
          <w:numId w:val="39"/>
        </w:numPr>
        <w:ind w:left="851"/>
        <w:rPr>
          <w:szCs w:val="18"/>
        </w:rPr>
      </w:pPr>
      <w:r>
        <w:rPr>
          <w:szCs w:val="18"/>
        </w:rPr>
        <w:t xml:space="preserve">Informatie is in de praktijk lastig vindbaar en moeilijk benaderbaar c.q. leesbaar met gangbare (kantoor)applicaties. Het kost veel tijd en ad hoc zoekwerk omdat we er geen duidelijke processen voor hebben ingericht.    </w:t>
      </w:r>
    </w:p>
    <w:p w14:paraId="4FD57B23" w14:textId="599DF70D" w:rsidR="0044658A" w:rsidRDefault="00915FAC" w:rsidP="0044658A">
      <w:pPr>
        <w:pStyle w:val="Lijstalinea"/>
        <w:numPr>
          <w:ilvl w:val="0"/>
          <w:numId w:val="39"/>
        </w:numPr>
        <w:ind w:left="851"/>
        <w:rPr>
          <w:szCs w:val="18"/>
        </w:rPr>
      </w:pPr>
      <w:r>
        <w:rPr>
          <w:szCs w:val="18"/>
        </w:rPr>
        <w:t>Het</w:t>
      </w:r>
      <w:r w:rsidR="0044658A">
        <w:rPr>
          <w:szCs w:val="18"/>
        </w:rPr>
        <w:t xml:space="preserve"> lukt het meestal </w:t>
      </w:r>
      <w:r>
        <w:rPr>
          <w:szCs w:val="18"/>
        </w:rPr>
        <w:t xml:space="preserve">binnen redelijke termijn wel </w:t>
      </w:r>
      <w:r w:rsidR="0044658A">
        <w:rPr>
          <w:szCs w:val="18"/>
        </w:rPr>
        <w:t>om de info</w:t>
      </w:r>
      <w:r>
        <w:rPr>
          <w:szCs w:val="18"/>
        </w:rPr>
        <w:t>rmatie</w:t>
      </w:r>
      <w:r w:rsidR="0044658A">
        <w:rPr>
          <w:szCs w:val="18"/>
        </w:rPr>
        <w:t xml:space="preserve"> te vinden, maar het is wel een zoektocht. We hebben wel processen en procedures maar deze worden niet overal consistent toegepast.</w:t>
      </w:r>
      <w:r w:rsidR="0044658A">
        <w:rPr>
          <w:szCs w:val="18"/>
        </w:rPr>
        <w:tab/>
      </w:r>
      <w:r w:rsidR="0044658A">
        <w:rPr>
          <w:szCs w:val="18"/>
        </w:rPr>
        <w:tab/>
        <w:t xml:space="preserve">  </w:t>
      </w:r>
    </w:p>
    <w:p w14:paraId="4BE1BCAF" w14:textId="77777777" w:rsidR="0044658A" w:rsidRDefault="0044658A" w:rsidP="0044658A">
      <w:pPr>
        <w:pStyle w:val="Lijstalinea"/>
        <w:numPr>
          <w:ilvl w:val="0"/>
          <w:numId w:val="39"/>
        </w:numPr>
        <w:ind w:left="851"/>
        <w:rPr>
          <w:szCs w:val="18"/>
        </w:rPr>
      </w:pPr>
      <w:r>
        <w:rPr>
          <w:szCs w:val="18"/>
        </w:rPr>
        <w:t>De informatie in onze organisatie is over het algemeen goed toegankelijk (benaderbaar/waarneembaar en binnen redelijke termijn vindbaar), doordat processen en procedures goed worden uitgevoerd en trainingen worden gevolgd.</w:t>
      </w:r>
    </w:p>
    <w:p w14:paraId="2E106901" w14:textId="77777777" w:rsidR="0044658A" w:rsidRDefault="0044658A" w:rsidP="0044658A">
      <w:pPr>
        <w:pStyle w:val="Lijstalinea"/>
        <w:numPr>
          <w:ilvl w:val="0"/>
          <w:numId w:val="39"/>
        </w:numPr>
        <w:ind w:left="851"/>
      </w:pPr>
      <w:r>
        <w:rPr>
          <w:szCs w:val="18"/>
        </w:rPr>
        <w:t>De informatie in onze organisatie is goed en duurzaam toegankelijk (snel vindbaar, goed benaderbaar) doordat processen en procedures goed worden uitgevoerd en trainingen worden gevolgd en we daarbij proactief werken aan het continu verbeteren van processen en procedures en systemen (waarvoor we actief data verzamelen</w:t>
      </w:r>
      <w:r>
        <w:t>).</w:t>
      </w:r>
      <w:r>
        <w:tab/>
      </w:r>
    </w:p>
    <w:p w14:paraId="469926A0" w14:textId="77777777" w:rsidR="0044658A" w:rsidRDefault="0044658A" w:rsidP="0044658A"/>
    <w:p w14:paraId="7C6BAB1A" w14:textId="77777777" w:rsidR="0044658A" w:rsidRDefault="0044658A" w:rsidP="0044658A">
      <w:pPr>
        <w:ind w:left="284"/>
      </w:pPr>
      <w:r>
        <w:t>Toelichting:</w:t>
      </w:r>
    </w:p>
    <w:p w14:paraId="499002A0" w14:textId="77777777" w:rsidR="0044658A" w:rsidRDefault="0044658A" w:rsidP="0044658A">
      <w:pPr>
        <w:spacing w:line="80" w:lineRule="atLeast"/>
        <w:ind w:left="284"/>
        <w:rPr>
          <w:sz w:val="8"/>
          <w:szCs w:val="8"/>
        </w:rPr>
      </w:pPr>
    </w:p>
    <w:p w14:paraId="34C18978"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7FC39629" w14:textId="77777777" w:rsidR="0044658A" w:rsidRDefault="0044658A" w:rsidP="0044658A"/>
    <w:p w14:paraId="0D648D5F" w14:textId="77777777" w:rsidR="0044658A" w:rsidRDefault="0044658A" w:rsidP="0044658A">
      <w:pPr>
        <w:pStyle w:val="Tekstzonderopmaak"/>
        <w:numPr>
          <w:ilvl w:val="0"/>
          <w:numId w:val="35"/>
        </w:numPr>
        <w:spacing w:line="240" w:lineRule="atLeast"/>
        <w:ind w:left="284"/>
      </w:pPr>
      <w:r>
        <w:t>De informatie van onze organisatie kunnen we duurzaam toegankelijk make</w:t>
      </w:r>
      <w:r>
        <w:rPr>
          <w:szCs w:val="18"/>
        </w:rPr>
        <w:t xml:space="preserve">n </w:t>
      </w:r>
      <w:r>
        <w:rPr>
          <w:rFonts w:cs="RijksoverheidSansText"/>
          <w:szCs w:val="18"/>
        </w:rPr>
        <w:t>ten behoeve van informatieverstrekking aan</w:t>
      </w:r>
      <w:r>
        <w:rPr>
          <w:szCs w:val="18"/>
        </w:rPr>
        <w:t xml:space="preserve"> het parlement en burgers.</w:t>
      </w:r>
      <w:r>
        <w:tab/>
        <w:t xml:space="preserve"> </w:t>
      </w:r>
    </w:p>
    <w:p w14:paraId="65902D55" w14:textId="77777777" w:rsidR="0044658A" w:rsidRDefault="0044658A" w:rsidP="0044658A">
      <w:pPr>
        <w:pStyle w:val="Tekstzonderopmaak"/>
        <w:numPr>
          <w:ilvl w:val="2"/>
          <w:numId w:val="40"/>
        </w:numPr>
        <w:spacing w:line="240" w:lineRule="atLeast"/>
        <w:ind w:left="851" w:hanging="142"/>
      </w:pPr>
      <w:r>
        <w:t xml:space="preserve">Informatie is in de praktijk vaak moeilijk </w:t>
      </w:r>
      <w:r>
        <w:rPr>
          <w:color w:val="4B4646"/>
          <w:szCs w:val="18"/>
        </w:rPr>
        <w:t>vindbaar, beschikbaar, leesbaar, interpreteerbaar en betrouwbaar</w:t>
      </w:r>
      <w:r>
        <w:rPr>
          <w:rFonts w:ascii="FFMarkWebProRegular" w:hAnsi="FFMarkWebProRegular"/>
          <w:color w:val="4B4646"/>
          <w:sz w:val="23"/>
          <w:szCs w:val="23"/>
        </w:rPr>
        <w:t xml:space="preserve"> </w:t>
      </w:r>
      <w:r>
        <w:t>en daardoor slecht toegankelijk.</w:t>
      </w:r>
      <w:r>
        <w:tab/>
      </w:r>
    </w:p>
    <w:p w14:paraId="6727FC14" w14:textId="77777777" w:rsidR="0044658A" w:rsidRDefault="0044658A" w:rsidP="0044658A">
      <w:pPr>
        <w:pStyle w:val="Tekstzonderopmaak"/>
        <w:numPr>
          <w:ilvl w:val="2"/>
          <w:numId w:val="40"/>
        </w:numPr>
        <w:spacing w:line="240" w:lineRule="atLeast"/>
        <w:ind w:left="851" w:hanging="142"/>
      </w:pPr>
      <w:r>
        <w:t>Na een tijdje lukt het meestal wel om de informatietoegankelijk te maken, maar er zijn extra werkzaamheden voor nodig, bijvoorbeeld bij kamervragen of Wob-verzoeken.</w:t>
      </w:r>
      <w:r>
        <w:tab/>
      </w:r>
    </w:p>
    <w:p w14:paraId="03FE822E" w14:textId="77777777" w:rsidR="0044658A" w:rsidRDefault="0044658A" w:rsidP="0044658A">
      <w:pPr>
        <w:pStyle w:val="Tekstzonderopmaak"/>
        <w:numPr>
          <w:ilvl w:val="2"/>
          <w:numId w:val="40"/>
        </w:numPr>
        <w:spacing w:line="240" w:lineRule="atLeast"/>
        <w:ind w:left="851" w:hanging="142"/>
      </w:pPr>
      <w:r>
        <w:t>De informatie is over het algemeen goed toegankelijk, doordat daarvoor processen en procedures zijn ingericht en trainingen worden gevolgd.</w:t>
      </w:r>
    </w:p>
    <w:p w14:paraId="55D4DC4D" w14:textId="7BA1C9AD" w:rsidR="0044658A" w:rsidRDefault="0044658A" w:rsidP="0044658A">
      <w:pPr>
        <w:pStyle w:val="Lijstalinea"/>
        <w:numPr>
          <w:ilvl w:val="2"/>
          <w:numId w:val="40"/>
        </w:numPr>
        <w:ind w:left="851" w:hanging="142"/>
      </w:pPr>
      <w:r>
        <w:t>Onze organisatie stelt actief zoveel mogelijk inf</w:t>
      </w:r>
      <w:r w:rsidR="00915FAC">
        <w:t>ormatie beschikbaar voor belang</w:t>
      </w:r>
      <w:r>
        <w:t>hebbenden, tenzij er zwaarwegende redenen zijn dat niet te doen (zoals privacy of de 'staatsveiligheid').</w:t>
      </w:r>
      <w:r>
        <w:tab/>
      </w:r>
    </w:p>
    <w:p w14:paraId="62145BA6" w14:textId="77777777" w:rsidR="0044658A" w:rsidRDefault="0044658A" w:rsidP="0044658A"/>
    <w:p w14:paraId="420CDBCD" w14:textId="77777777" w:rsidR="0044658A" w:rsidRDefault="0044658A" w:rsidP="0044658A">
      <w:pPr>
        <w:ind w:left="284"/>
      </w:pPr>
      <w:r>
        <w:t>Toelichting:</w:t>
      </w:r>
    </w:p>
    <w:p w14:paraId="025921EA" w14:textId="77777777" w:rsidR="0044658A" w:rsidRDefault="0044658A" w:rsidP="0044658A">
      <w:pPr>
        <w:spacing w:line="80" w:lineRule="atLeast"/>
        <w:ind w:left="284"/>
        <w:rPr>
          <w:sz w:val="8"/>
          <w:szCs w:val="8"/>
        </w:rPr>
      </w:pPr>
    </w:p>
    <w:p w14:paraId="3076CAB3"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23B65316" w14:textId="77777777" w:rsidR="00960BF6" w:rsidRDefault="00960BF6">
      <w:pPr>
        <w:spacing w:line="240" w:lineRule="auto"/>
        <w:rPr>
          <w:rFonts w:eastAsia="Times New Roman" w:cs="Arial"/>
          <w:b/>
          <w:bCs/>
          <w:i/>
          <w:iCs/>
          <w:color w:val="auto"/>
          <w:sz w:val="24"/>
          <w:szCs w:val="24"/>
        </w:rPr>
      </w:pPr>
      <w:bookmarkStart w:id="3" w:name="_Toc72135752"/>
      <w:r>
        <w:br w:type="page"/>
      </w:r>
    </w:p>
    <w:p w14:paraId="71F8E442" w14:textId="384E022D" w:rsidR="0044658A" w:rsidRDefault="0044658A" w:rsidP="0044658A">
      <w:pPr>
        <w:pStyle w:val="Kop2"/>
      </w:pPr>
      <w:r>
        <w:lastRenderedPageBreak/>
        <w:t>Professionals</w:t>
      </w:r>
      <w:bookmarkEnd w:id="3"/>
      <w:r>
        <w:t xml:space="preserve"> </w:t>
      </w:r>
    </w:p>
    <w:p w14:paraId="74599FC0" w14:textId="77777777" w:rsidR="0044658A" w:rsidRDefault="0044658A" w:rsidP="0044658A">
      <w:pPr>
        <w:pStyle w:val="Lijstalinea"/>
        <w:spacing w:after="160" w:line="256" w:lineRule="auto"/>
        <w:ind w:left="1440"/>
      </w:pPr>
    </w:p>
    <w:p w14:paraId="2D52789F" w14:textId="38387DF9" w:rsidR="0044658A" w:rsidRDefault="0044658A" w:rsidP="0044658A">
      <w:pPr>
        <w:pStyle w:val="Lijstalinea"/>
        <w:numPr>
          <w:ilvl w:val="0"/>
          <w:numId w:val="35"/>
        </w:numPr>
        <w:spacing w:after="160" w:line="256" w:lineRule="auto"/>
        <w:ind w:left="284"/>
        <w:rPr>
          <w:szCs w:val="18"/>
        </w:rPr>
      </w:pPr>
      <w:r>
        <w:rPr>
          <w:szCs w:val="18"/>
        </w:rPr>
        <w:t xml:space="preserve">Het Kwaliteitsraamwerk IV (KWIV), dat aangeeft welke eisen en competenties noodzakelijk zijn per relevant informatieprofessional-profiel, maakt onderdeel uit van het (strategisch) personeelsbeleid –en planning van de organisatie. </w:t>
      </w:r>
    </w:p>
    <w:p w14:paraId="4FEA2694" w14:textId="77777777" w:rsidR="0044658A" w:rsidRDefault="0044658A" w:rsidP="0044658A">
      <w:pPr>
        <w:pStyle w:val="Lijstalinea"/>
        <w:numPr>
          <w:ilvl w:val="0"/>
          <w:numId w:val="41"/>
        </w:numPr>
        <w:spacing w:after="160" w:line="256" w:lineRule="auto"/>
        <w:ind w:left="851" w:hanging="142"/>
      </w:pPr>
      <w:r>
        <w:t xml:space="preserve">We passen het kwaliteitsraamwerk IV niet toe. </w:t>
      </w:r>
    </w:p>
    <w:p w14:paraId="64D6EC28" w14:textId="77777777" w:rsidR="0044658A" w:rsidRDefault="0044658A" w:rsidP="0044658A">
      <w:pPr>
        <w:pStyle w:val="Lijstalinea"/>
        <w:numPr>
          <w:ilvl w:val="0"/>
          <w:numId w:val="41"/>
        </w:numPr>
        <w:spacing w:after="160" w:line="256" w:lineRule="auto"/>
        <w:ind w:left="851" w:hanging="142"/>
      </w:pPr>
      <w:r>
        <w:rPr>
          <w:szCs w:val="18"/>
        </w:rPr>
        <w:t xml:space="preserve">Processen, procedures en beleid rond toepassing van het kwaliteitsraamwerk IV zijn aanwezig, maar deze worden nog niet overal consistent toegepast en vernieuwd. </w:t>
      </w:r>
    </w:p>
    <w:p w14:paraId="242EA60E" w14:textId="77777777" w:rsidR="0044658A" w:rsidRDefault="0044658A" w:rsidP="0044658A">
      <w:pPr>
        <w:pStyle w:val="Lijstalinea"/>
        <w:numPr>
          <w:ilvl w:val="0"/>
          <w:numId w:val="41"/>
        </w:numPr>
        <w:spacing w:after="160" w:line="256" w:lineRule="auto"/>
        <w:ind w:left="851" w:hanging="142"/>
      </w:pPr>
      <w:r>
        <w:t xml:space="preserve">Processen, procedures en beleid </w:t>
      </w:r>
      <w:r>
        <w:rPr>
          <w:szCs w:val="18"/>
        </w:rPr>
        <w:t xml:space="preserve">rond toepassing van het kwaliteitsraamwerk IV </w:t>
      </w:r>
      <w:r>
        <w:t>zijn gedefinieerd en worden structureel uitgevoerd. Er zijn procedures ingericht om te evalueren.</w:t>
      </w:r>
    </w:p>
    <w:p w14:paraId="2CA533AA" w14:textId="77777777" w:rsidR="0044658A" w:rsidRDefault="0044658A" w:rsidP="0044658A">
      <w:pPr>
        <w:pStyle w:val="Lijstalinea"/>
        <w:numPr>
          <w:ilvl w:val="0"/>
          <w:numId w:val="41"/>
        </w:numPr>
        <w:spacing w:after="160" w:line="256" w:lineRule="auto"/>
        <w:ind w:left="851" w:hanging="142"/>
      </w:pPr>
      <w:r>
        <w:rPr>
          <w:color w:val="000000" w:themeColor="text1"/>
        </w:rPr>
        <w:t>De</w:t>
      </w:r>
      <w:r>
        <w:rPr>
          <w:color w:val="000000" w:themeColor="text1"/>
          <w:szCs w:val="18"/>
        </w:rPr>
        <w:t xml:space="preserve"> toepassing van het kwaliteitsraamwerk IV </w:t>
      </w:r>
      <w:r>
        <w:rPr>
          <w:color w:val="000000" w:themeColor="text1"/>
        </w:rPr>
        <w:t xml:space="preserve">is gekoppeld aan de visie en strategie van de organisatie. Processen en procedures zijn geïntegreerd in de organisatiestructuur. Er wordt actief data verzameld om het functioneren te evalueren en te verbeteren. </w:t>
      </w:r>
      <w:r>
        <w:t xml:space="preserve">Er wordt proactief gewerkt aan het continu verbeteren van processen en procedures rond de </w:t>
      </w:r>
      <w:r>
        <w:rPr>
          <w:color w:val="000000" w:themeColor="text1"/>
          <w:szCs w:val="18"/>
        </w:rPr>
        <w:t xml:space="preserve">toepassing van het kwaliteitsraamwerk IV functies </w:t>
      </w:r>
      <w:r>
        <w:t>binnen de organisatie. Goede praktijkvoorbeelden en innovaties worden structureel in kaart gebracht.</w:t>
      </w:r>
    </w:p>
    <w:p w14:paraId="58BBCCA9" w14:textId="77777777" w:rsidR="0044658A" w:rsidRDefault="0044658A" w:rsidP="0044658A">
      <w:pPr>
        <w:ind w:left="284"/>
      </w:pPr>
      <w:r>
        <w:t>Toelichting:</w:t>
      </w:r>
    </w:p>
    <w:p w14:paraId="37A7494F" w14:textId="77777777" w:rsidR="0044658A" w:rsidRDefault="0044658A" w:rsidP="0044658A">
      <w:pPr>
        <w:spacing w:line="80" w:lineRule="atLeast"/>
        <w:ind w:left="284"/>
        <w:rPr>
          <w:sz w:val="8"/>
          <w:szCs w:val="8"/>
        </w:rPr>
      </w:pPr>
    </w:p>
    <w:p w14:paraId="27B43457"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4748C2E0" w14:textId="77777777" w:rsidR="0044658A" w:rsidRDefault="0044658A" w:rsidP="0044658A"/>
    <w:p w14:paraId="4D68D9F9" w14:textId="77777777" w:rsidR="0044658A" w:rsidRDefault="0044658A" w:rsidP="0044658A">
      <w:pPr>
        <w:pStyle w:val="Lijstalinea"/>
        <w:numPr>
          <w:ilvl w:val="0"/>
          <w:numId w:val="35"/>
        </w:numPr>
        <w:spacing w:after="160" w:line="256" w:lineRule="auto"/>
        <w:ind w:left="284"/>
        <w:rPr>
          <w:szCs w:val="18"/>
        </w:rPr>
      </w:pPr>
      <w:r>
        <w:rPr>
          <w:szCs w:val="18"/>
        </w:rPr>
        <w:t xml:space="preserve">Er zijn voldoende deskundige informatie-professionals in de organisatie, voor de uitvoering van de opgaven in de informatiehuishouding (IHH). De informatieprofessionals zijn dusdanig gepositioneerd en hebben dusdanige bevoegdheden dat zij effectief bijdragen aan de kwaliteit van de informatiehuishouding. Met informatieprofessionals bedoelen we de rollen binnen de informatiehuishouding zoals deze in het Kwaliteitsraamwerk IV (KWIV) beschreven staan. </w:t>
      </w:r>
      <w:r>
        <w:rPr>
          <w:color w:val="00B050"/>
          <w:szCs w:val="18"/>
        </w:rPr>
        <w:t>(norm 1c toetsingskader IOE).</w:t>
      </w:r>
    </w:p>
    <w:p w14:paraId="4A7F140D" w14:textId="77777777" w:rsidR="0044658A" w:rsidRDefault="0044658A" w:rsidP="0044658A">
      <w:pPr>
        <w:pStyle w:val="Lijstalinea"/>
        <w:numPr>
          <w:ilvl w:val="0"/>
          <w:numId w:val="42"/>
        </w:numPr>
        <w:spacing w:after="160" w:line="256" w:lineRule="auto"/>
        <w:ind w:left="851" w:hanging="142"/>
      </w:pPr>
      <w:r>
        <w:t xml:space="preserve">Het is onbekend of we </w:t>
      </w:r>
      <w:r>
        <w:rPr>
          <w:szCs w:val="18"/>
        </w:rPr>
        <w:t>voldoende deskundig IHH personeel in de organisatie hebben. We meten of onderzoeken dit niet. Hier is geen personeelsbeleid voor.</w:t>
      </w:r>
    </w:p>
    <w:p w14:paraId="08311476" w14:textId="77777777" w:rsidR="0044658A" w:rsidRDefault="0044658A" w:rsidP="0044658A">
      <w:pPr>
        <w:pStyle w:val="Lijstalinea"/>
        <w:numPr>
          <w:ilvl w:val="0"/>
          <w:numId w:val="42"/>
        </w:numPr>
        <w:spacing w:after="160" w:line="256" w:lineRule="auto"/>
        <w:ind w:left="851" w:hanging="142"/>
      </w:pPr>
      <w:r>
        <w:t>Het is bekend dat we op bepaalde posities (strategisch, tactisch, operationeel)  on</w:t>
      </w:r>
      <w:r>
        <w:rPr>
          <w:szCs w:val="18"/>
        </w:rPr>
        <w:t>voldoende deskundig IHH personeel in de organisatie hebben. We hebben dit gemeten, onderzocht en onderbouwd. We ontwikkelen hier personeelsbeleid voor, maar hebben nog wel een slag te maken in het aantrekken van IHH personeel.</w:t>
      </w:r>
    </w:p>
    <w:p w14:paraId="5DEAAF42" w14:textId="77777777" w:rsidR="0044658A" w:rsidRDefault="0044658A" w:rsidP="0044658A">
      <w:pPr>
        <w:pStyle w:val="Lijstalinea"/>
        <w:numPr>
          <w:ilvl w:val="0"/>
          <w:numId w:val="42"/>
        </w:numPr>
        <w:spacing w:after="160" w:line="256" w:lineRule="auto"/>
        <w:ind w:left="851" w:hanging="142"/>
      </w:pPr>
      <w:r>
        <w:t xml:space="preserve">We hebben de belangrijkste lacunes opgevuld. We sturen actief op voldoende </w:t>
      </w:r>
      <w:r>
        <w:rPr>
          <w:szCs w:val="18"/>
        </w:rPr>
        <w:t xml:space="preserve">deskundig IHH personeel in de organisatie. We meten, onderzoeken en onderbouwen dit met regelmaat. </w:t>
      </w:r>
    </w:p>
    <w:p w14:paraId="0F526041" w14:textId="77777777" w:rsidR="0044658A" w:rsidRDefault="0044658A" w:rsidP="0044658A">
      <w:pPr>
        <w:pStyle w:val="Lijstalinea"/>
        <w:numPr>
          <w:ilvl w:val="0"/>
          <w:numId w:val="42"/>
        </w:numPr>
        <w:spacing w:after="160" w:line="256" w:lineRule="auto"/>
        <w:ind w:left="851" w:hanging="142"/>
      </w:pPr>
      <w:r>
        <w:t>We hebben voldoende deskundig IHH personeel in de organisatie. Daar sturen we pro-actief op</w:t>
      </w:r>
      <w:r>
        <w:rPr>
          <w:szCs w:val="18"/>
        </w:rPr>
        <w:t>. We meten, onderzoeken en onderbouwen dit jaarlijks en maken forecasts. We hebben hier personeelsbeleid voor, dat we actief evalueren.</w:t>
      </w:r>
    </w:p>
    <w:p w14:paraId="664358F4" w14:textId="77777777" w:rsidR="0044658A" w:rsidRDefault="0044658A" w:rsidP="0044658A">
      <w:pPr>
        <w:ind w:left="284"/>
      </w:pPr>
      <w:r>
        <w:t>Toelichting:</w:t>
      </w:r>
    </w:p>
    <w:p w14:paraId="40B88373" w14:textId="77777777" w:rsidR="0044658A" w:rsidRDefault="0044658A" w:rsidP="0044658A">
      <w:pPr>
        <w:spacing w:line="80" w:lineRule="atLeast"/>
        <w:ind w:left="284"/>
        <w:rPr>
          <w:sz w:val="8"/>
          <w:szCs w:val="8"/>
        </w:rPr>
      </w:pPr>
    </w:p>
    <w:p w14:paraId="0197A175" w14:textId="77777777" w:rsidR="0044658A" w:rsidRDefault="0044658A" w:rsidP="0044658A">
      <w:pPr>
        <w:pBdr>
          <w:top w:val="single" w:sz="4" w:space="1" w:color="auto"/>
          <w:left w:val="single" w:sz="4" w:space="4" w:color="auto"/>
          <w:bottom w:val="single" w:sz="4" w:space="1" w:color="auto"/>
          <w:right w:val="single" w:sz="4" w:space="4" w:color="auto"/>
        </w:pBdr>
        <w:ind w:left="426"/>
        <w:rPr>
          <w:szCs w:val="24"/>
        </w:rPr>
      </w:pPr>
    </w:p>
    <w:p w14:paraId="3119AE57" w14:textId="77777777" w:rsidR="0044658A" w:rsidRDefault="0044658A" w:rsidP="0044658A">
      <w:pPr>
        <w:pStyle w:val="Lijstalinea"/>
        <w:spacing w:after="160" w:line="256" w:lineRule="auto"/>
        <w:ind w:left="0"/>
      </w:pPr>
    </w:p>
    <w:p w14:paraId="1FCE67FA" w14:textId="1BA5C141" w:rsidR="0044658A" w:rsidRDefault="0044658A" w:rsidP="00006C0F">
      <w:pPr>
        <w:pStyle w:val="Lijstalinea"/>
        <w:numPr>
          <w:ilvl w:val="0"/>
          <w:numId w:val="35"/>
        </w:numPr>
        <w:spacing w:after="160" w:line="256" w:lineRule="auto"/>
      </w:pPr>
      <w:r>
        <w:lastRenderedPageBreak/>
        <w:t>Informatieprofessionals worden structureel opgeleid op het gebied van informatiehuishouding.</w:t>
      </w:r>
      <w:r w:rsidR="006B6D2E">
        <w:t xml:space="preserve"> </w:t>
      </w:r>
      <w:r w:rsidRPr="006B6D2E">
        <w:rPr>
          <w:szCs w:val="18"/>
        </w:rPr>
        <w:t xml:space="preserve">Onder structureel wordt minimaal verstaan: bij wijzigingen in het vakgebied, van informatiebeleid, processen en/of informatiesystemen. </w:t>
      </w:r>
      <w:r>
        <w:t>Er komt een centraal opleidingsprogramma beschikbaar.</w:t>
      </w:r>
    </w:p>
    <w:p w14:paraId="4C77AFE5" w14:textId="77777777" w:rsidR="0044658A" w:rsidRDefault="0044658A" w:rsidP="0044658A">
      <w:pPr>
        <w:pStyle w:val="Lijstalinea"/>
        <w:numPr>
          <w:ilvl w:val="0"/>
          <w:numId w:val="43"/>
        </w:numPr>
        <w:spacing w:after="160" w:line="256" w:lineRule="auto"/>
        <w:ind w:left="851" w:hanging="142"/>
      </w:pPr>
      <w:r>
        <w:t xml:space="preserve">Nee: Dit doen we ad-hoc of eenmalig. Bijvoorbeeld bij binnenkomst. </w:t>
      </w:r>
    </w:p>
    <w:p w14:paraId="26A3C85F" w14:textId="77777777" w:rsidR="0044658A" w:rsidRDefault="0044658A" w:rsidP="0044658A">
      <w:pPr>
        <w:pStyle w:val="Lijstalinea"/>
        <w:numPr>
          <w:ilvl w:val="0"/>
          <w:numId w:val="43"/>
        </w:numPr>
        <w:spacing w:after="160" w:line="256" w:lineRule="auto"/>
        <w:ind w:left="851" w:hanging="142"/>
      </w:pPr>
      <w:r>
        <w:t xml:space="preserve">Deels: Trainingen, processen en procedures zijn aanwezig, maar deze worden vooral ad hoc of nog niet overal consistent toegepast. </w:t>
      </w:r>
    </w:p>
    <w:p w14:paraId="744AB8BA" w14:textId="35AAB2D5" w:rsidR="0044658A" w:rsidRDefault="0044658A" w:rsidP="0044658A">
      <w:pPr>
        <w:pStyle w:val="Lijstalinea"/>
        <w:numPr>
          <w:ilvl w:val="0"/>
          <w:numId w:val="43"/>
        </w:numPr>
        <w:spacing w:after="160" w:line="256" w:lineRule="auto"/>
        <w:ind w:left="851" w:hanging="142"/>
      </w:pPr>
      <w:r>
        <w:t>Grotendeels: Verantwoordelijkheden zijn benoemd en benodigde vaardigheden zijn gedefinieerd, maar de trainingen zijn nog niet structureel gekoppeld aan wijzigingen (in vakgebied, systemen, etc). Wel zijn er</w:t>
      </w:r>
      <w:r w:rsidR="0080076A">
        <w:t xml:space="preserve"> </w:t>
      </w:r>
      <w:r>
        <w:t>procedures ingericht om periodiek te evalueren of in algemene zin het opleidingsniveau toereikend is.</w:t>
      </w:r>
    </w:p>
    <w:p w14:paraId="719DBE10" w14:textId="77777777" w:rsidR="0044658A" w:rsidRDefault="0044658A" w:rsidP="0044658A">
      <w:pPr>
        <w:pStyle w:val="Lijstalinea"/>
        <w:numPr>
          <w:ilvl w:val="0"/>
          <w:numId w:val="43"/>
        </w:numPr>
        <w:spacing w:after="160" w:line="256" w:lineRule="auto"/>
        <w:ind w:left="851" w:hanging="142"/>
      </w:pPr>
      <w:r>
        <w:t xml:space="preserve">Ja, volledig. Trainingen worden structureel ingezet en kennisdeling wordt gestimuleerd. Er wordt actief data verzameld om het functioneren te evalueren en te verbeteren. Er wordt proactief gewerkt aan het continu verbeteren van trainingen, processen en procedures. </w:t>
      </w:r>
      <w:r>
        <w:rPr>
          <w:szCs w:val="18"/>
        </w:rPr>
        <w:t xml:space="preserve">De gedocumenteerde processen zijn gestandaardiseerd en geïntegreerd voor optimalisatie in de toekomst. </w:t>
      </w:r>
    </w:p>
    <w:p w14:paraId="095A1D44" w14:textId="77777777" w:rsidR="0044658A" w:rsidRDefault="0044658A" w:rsidP="0044658A">
      <w:pPr>
        <w:ind w:left="426"/>
      </w:pPr>
      <w:r>
        <w:t>Toelichting:</w:t>
      </w:r>
    </w:p>
    <w:p w14:paraId="6121666F" w14:textId="77777777" w:rsidR="0044658A" w:rsidRDefault="0044658A" w:rsidP="0044658A">
      <w:pPr>
        <w:spacing w:line="80" w:lineRule="atLeast"/>
        <w:ind w:left="284"/>
        <w:rPr>
          <w:sz w:val="8"/>
          <w:szCs w:val="8"/>
        </w:rPr>
      </w:pPr>
    </w:p>
    <w:p w14:paraId="59639B05"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5D3F01D4" w14:textId="77777777" w:rsidR="0044658A" w:rsidRDefault="0044658A" w:rsidP="0044658A">
      <w:pPr>
        <w:pStyle w:val="Lijstalinea"/>
        <w:ind w:left="284"/>
      </w:pPr>
    </w:p>
    <w:p w14:paraId="55361B40" w14:textId="77777777" w:rsidR="0044658A" w:rsidRDefault="0044658A" w:rsidP="0044658A">
      <w:pPr>
        <w:pStyle w:val="Lijstalinea"/>
        <w:numPr>
          <w:ilvl w:val="0"/>
          <w:numId w:val="35"/>
        </w:numPr>
        <w:spacing w:after="160" w:line="256" w:lineRule="auto"/>
        <w:ind w:left="426" w:hanging="426"/>
      </w:pPr>
      <w:r>
        <w:rPr>
          <w:szCs w:val="18"/>
        </w:rPr>
        <w:t xml:space="preserve">Naast informatieprofessionals, worden ook </w:t>
      </w:r>
      <w:r>
        <w:t xml:space="preserve">ambtenaren (waaronder specifieke doelgroepen als </w:t>
      </w:r>
      <w:r>
        <w:rPr>
          <w:szCs w:val="18"/>
        </w:rPr>
        <w:t>managers, directie en ICT professionals) structureel opgeleid op het gebied van informatiehuishouding. Onder structureel wordt minimaal verstaan: bij indiensttreding, functiewissel en bij wijziging van processen en/of informatiesystemen</w:t>
      </w:r>
      <w:r>
        <w:t xml:space="preserve">                                                                       </w:t>
      </w:r>
    </w:p>
    <w:p w14:paraId="17C03C0C" w14:textId="77777777" w:rsidR="0044658A" w:rsidRDefault="0044658A" w:rsidP="0044658A">
      <w:pPr>
        <w:pStyle w:val="Lijstalinea"/>
        <w:numPr>
          <w:ilvl w:val="0"/>
          <w:numId w:val="44"/>
        </w:numPr>
        <w:spacing w:after="160" w:line="256" w:lineRule="auto"/>
        <w:ind w:left="851" w:hanging="142"/>
      </w:pPr>
      <w:r>
        <w:t xml:space="preserve">Nee: Dit doen we ad-hoc of eenmalig. Bijvoorbeeld bij binnenkomst. </w:t>
      </w:r>
    </w:p>
    <w:p w14:paraId="44CC4B03" w14:textId="77777777" w:rsidR="0044658A" w:rsidRDefault="0044658A" w:rsidP="0044658A">
      <w:pPr>
        <w:pStyle w:val="Lijstalinea"/>
        <w:numPr>
          <w:ilvl w:val="0"/>
          <w:numId w:val="44"/>
        </w:numPr>
        <w:spacing w:after="160" w:line="256" w:lineRule="auto"/>
        <w:ind w:left="851" w:hanging="142"/>
      </w:pPr>
      <w:r>
        <w:t xml:space="preserve">Deels: Trainingen, processen en procedures zijn aanwezig, maar deze worden vooral ad hoc of nog niet overal consistent toegepast. </w:t>
      </w:r>
    </w:p>
    <w:p w14:paraId="6C6683D6" w14:textId="363CC75B" w:rsidR="0044658A" w:rsidRDefault="0044658A" w:rsidP="0044658A">
      <w:pPr>
        <w:pStyle w:val="Lijstalinea"/>
        <w:numPr>
          <w:ilvl w:val="0"/>
          <w:numId w:val="44"/>
        </w:numPr>
        <w:spacing w:after="160" w:line="256" w:lineRule="auto"/>
        <w:ind w:left="851" w:hanging="142"/>
      </w:pPr>
      <w:r>
        <w:t>Grotendeels: Verantwoordelijkheden zijn benoemd en</w:t>
      </w:r>
      <w:r w:rsidR="007E18A8">
        <w:t xml:space="preserve"> b</w:t>
      </w:r>
      <w:r>
        <w:t>enodigde vaardigheden zijn gedefinieerd, maar de trainingen zijn nog niet structureel gekoppeld aan wijzigingen (in vakgebied, systemen, etc). Wel zijn er procedures ingericht om periodiek te evalueren of in algemene zin het opleidingsniveau toereikend is.</w:t>
      </w:r>
    </w:p>
    <w:p w14:paraId="33DC891A" w14:textId="77777777" w:rsidR="0044658A" w:rsidRDefault="0044658A" w:rsidP="0044658A">
      <w:pPr>
        <w:pStyle w:val="Lijstalinea"/>
        <w:numPr>
          <w:ilvl w:val="0"/>
          <w:numId w:val="44"/>
        </w:numPr>
        <w:spacing w:after="160" w:line="256" w:lineRule="auto"/>
        <w:ind w:left="851" w:hanging="142"/>
      </w:pPr>
      <w:r>
        <w:t xml:space="preserve">Ja, volledig. Trainingen worden structureel ingezet en kennisdeling wordt gestimuleerd. Er wordt actief data verzameld om het functioneren te evalueren en te verbeteren. Er wordt proactief gewerkt aan het continu verbeteren van trainingen, processen en procedures. </w:t>
      </w:r>
      <w:r>
        <w:rPr>
          <w:szCs w:val="18"/>
        </w:rPr>
        <w:t xml:space="preserve">De gedocumenteerde processen zijn gestandaardiseerd en geïntegreerd voor optimalisatie in de toekomst. </w:t>
      </w:r>
    </w:p>
    <w:p w14:paraId="2E8474B3" w14:textId="77777777" w:rsidR="0044658A" w:rsidRDefault="0044658A" w:rsidP="0044658A">
      <w:pPr>
        <w:pStyle w:val="Lijstalinea"/>
        <w:ind w:left="1418"/>
      </w:pPr>
    </w:p>
    <w:p w14:paraId="2A7DD118" w14:textId="77777777" w:rsidR="0044658A" w:rsidRDefault="0044658A" w:rsidP="0044658A">
      <w:pPr>
        <w:ind w:left="426"/>
      </w:pPr>
      <w:r>
        <w:t>Toelichting:</w:t>
      </w:r>
    </w:p>
    <w:p w14:paraId="37CB45EF" w14:textId="77777777" w:rsidR="0044658A" w:rsidRDefault="0044658A" w:rsidP="0044658A">
      <w:pPr>
        <w:spacing w:line="80" w:lineRule="atLeast"/>
        <w:ind w:left="284"/>
        <w:rPr>
          <w:sz w:val="8"/>
          <w:szCs w:val="8"/>
        </w:rPr>
      </w:pPr>
    </w:p>
    <w:p w14:paraId="0C46AEDB"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0EAEB08C" w14:textId="77777777" w:rsidR="0044658A" w:rsidRDefault="0044658A" w:rsidP="0044658A"/>
    <w:p w14:paraId="1AED0D77" w14:textId="77777777" w:rsidR="00960BF6" w:rsidRDefault="00960BF6">
      <w:pPr>
        <w:spacing w:line="240" w:lineRule="auto"/>
        <w:rPr>
          <w:rFonts w:eastAsia="Times New Roman" w:cs="Times New Roman"/>
          <w:color w:val="auto"/>
          <w:szCs w:val="24"/>
        </w:rPr>
      </w:pPr>
      <w:r>
        <w:br w:type="page"/>
      </w:r>
    </w:p>
    <w:p w14:paraId="5EB7AC0C" w14:textId="2F34E2C9" w:rsidR="0044658A" w:rsidRDefault="0044658A" w:rsidP="0044658A">
      <w:pPr>
        <w:pStyle w:val="Lijstalinea"/>
        <w:numPr>
          <w:ilvl w:val="0"/>
          <w:numId w:val="35"/>
        </w:numPr>
      </w:pPr>
      <w:r>
        <w:lastRenderedPageBreak/>
        <w:t>Onze organisatie hanteert gedragsrichtlijnen voor het omgaan met informatie, medewerkers worden regelmatig (bij)geschoold over deze richtlijnen en het navolgen is onderdeel van de HRM-cyclus</w:t>
      </w:r>
      <w:r>
        <w:tab/>
      </w:r>
      <w:r w:rsidR="006B6D2E">
        <w:t xml:space="preserve"> </w:t>
      </w:r>
    </w:p>
    <w:p w14:paraId="4750233F" w14:textId="2EDC3459" w:rsidR="0044658A" w:rsidRDefault="0044658A" w:rsidP="0044658A">
      <w:pPr>
        <w:pStyle w:val="Lijstalinea"/>
        <w:numPr>
          <w:ilvl w:val="2"/>
          <w:numId w:val="45"/>
        </w:numPr>
        <w:ind w:left="851" w:hanging="142"/>
      </w:pPr>
      <w:r>
        <w:t>Nee, daar zijn we niet expliciet mee bezig.</w:t>
      </w:r>
      <w:r>
        <w:tab/>
      </w:r>
      <w:r>
        <w:tab/>
      </w:r>
      <w:r>
        <w:tab/>
        <w:t xml:space="preserve"> </w:t>
      </w:r>
    </w:p>
    <w:p w14:paraId="68650E63" w14:textId="5C0F00D5" w:rsidR="0044658A" w:rsidRDefault="0044658A" w:rsidP="0044658A">
      <w:pPr>
        <w:pStyle w:val="Lijstalinea"/>
        <w:numPr>
          <w:ilvl w:val="2"/>
          <w:numId w:val="45"/>
        </w:numPr>
        <w:ind w:left="851"/>
      </w:pPr>
      <w:r>
        <w:t>Er zijn gedragsrichtlijnen aanwezig en er zijn functionarissen die daar aandacht aan besteden en af en toe over rapporteren.</w:t>
      </w:r>
      <w:r>
        <w:tab/>
        <w:t xml:space="preserve"> </w:t>
      </w:r>
    </w:p>
    <w:p w14:paraId="07E5D864" w14:textId="43E0B1D2" w:rsidR="0044658A" w:rsidRDefault="0044658A" w:rsidP="0044658A">
      <w:pPr>
        <w:pStyle w:val="Lijstalinea"/>
        <w:numPr>
          <w:ilvl w:val="2"/>
          <w:numId w:val="45"/>
        </w:numPr>
        <w:ind w:left="851" w:hanging="142"/>
      </w:pPr>
      <w:r>
        <w:t xml:space="preserve">Er wordt structureel aandacht aan besteed wanneer het direct samenhangt met de kwaliteit van onze taakuitvoering. Op </w:t>
      </w:r>
      <w:r w:rsidR="0067392F">
        <w:t>andere</w:t>
      </w:r>
      <w:r>
        <w:t xml:space="preserve"> onderdelen is er minder gestructureerd aandacht voor.</w:t>
      </w:r>
    </w:p>
    <w:p w14:paraId="17AB2170" w14:textId="77777777" w:rsidR="0044658A" w:rsidRDefault="0044658A" w:rsidP="0044658A">
      <w:pPr>
        <w:pStyle w:val="Lijstalinea"/>
        <w:numPr>
          <w:ilvl w:val="2"/>
          <w:numId w:val="45"/>
        </w:numPr>
        <w:ind w:left="851" w:hanging="142"/>
      </w:pPr>
      <w:r>
        <w:t>Ja, Voor de omgang met informatie binnen de organisatie zijn heldere gedragsrichtlijnen opgesteld die zijn gecommuniceerd, geaccepteerd en actief worden nageleefd.</w:t>
      </w:r>
      <w:r>
        <w:tab/>
      </w:r>
    </w:p>
    <w:p w14:paraId="1B2E8681" w14:textId="77777777" w:rsidR="0044658A" w:rsidRDefault="0044658A" w:rsidP="0044658A">
      <w:pPr>
        <w:pStyle w:val="Lijstalinea"/>
        <w:ind w:left="1418"/>
      </w:pPr>
    </w:p>
    <w:p w14:paraId="62EABAE8" w14:textId="77777777" w:rsidR="0044658A" w:rsidRDefault="0044658A" w:rsidP="0044658A">
      <w:pPr>
        <w:ind w:left="426"/>
      </w:pPr>
      <w:r>
        <w:t>Toelichting:</w:t>
      </w:r>
    </w:p>
    <w:p w14:paraId="62115163" w14:textId="77777777" w:rsidR="0044658A" w:rsidRDefault="0044658A" w:rsidP="0044658A">
      <w:pPr>
        <w:spacing w:line="80" w:lineRule="atLeast"/>
        <w:ind w:left="284"/>
        <w:rPr>
          <w:sz w:val="8"/>
          <w:szCs w:val="8"/>
        </w:rPr>
      </w:pPr>
    </w:p>
    <w:p w14:paraId="4D6C2D83"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4A1ADFAB" w14:textId="77777777" w:rsidR="0044658A" w:rsidRDefault="0044658A" w:rsidP="0044658A">
      <w:pPr>
        <w:pStyle w:val="Lijstalinea"/>
        <w:ind w:left="426"/>
      </w:pPr>
    </w:p>
    <w:p w14:paraId="04037E3D" w14:textId="77777777" w:rsidR="0044658A" w:rsidRDefault="0044658A" w:rsidP="0044658A">
      <w:pPr>
        <w:pStyle w:val="Lijstalinea"/>
        <w:numPr>
          <w:ilvl w:val="0"/>
          <w:numId w:val="35"/>
        </w:numPr>
        <w:ind w:left="284"/>
      </w:pPr>
      <w:r>
        <w:t>Binnen onze organisatie zijn we actief bezig met het gebruik van nieuwe/innovatieve samenwerkingsvormen op het gebied van informatiehuishouding en duurzame toegankelijkheid en de cultuurverandering die daarvoor nodig is.</w:t>
      </w:r>
      <w:r>
        <w:tab/>
        <w:t xml:space="preserve"> </w:t>
      </w:r>
    </w:p>
    <w:p w14:paraId="150E98D8" w14:textId="74A342DC" w:rsidR="0044658A" w:rsidRDefault="0044658A" w:rsidP="0044658A">
      <w:pPr>
        <w:pStyle w:val="Lijstalinea"/>
        <w:numPr>
          <w:ilvl w:val="2"/>
          <w:numId w:val="46"/>
        </w:numPr>
        <w:ind w:left="851" w:hanging="142"/>
      </w:pPr>
      <w:r>
        <w:t>Nee, daar zijn we niet expliciet mee bezig.</w:t>
      </w:r>
      <w:r>
        <w:tab/>
      </w:r>
      <w:r>
        <w:tab/>
      </w:r>
      <w:r>
        <w:tab/>
      </w:r>
    </w:p>
    <w:p w14:paraId="6C0A5029" w14:textId="42247A1A" w:rsidR="0044658A" w:rsidRDefault="0044658A" w:rsidP="0044658A">
      <w:pPr>
        <w:pStyle w:val="Lijstalinea"/>
        <w:numPr>
          <w:ilvl w:val="2"/>
          <w:numId w:val="46"/>
        </w:numPr>
        <w:ind w:left="851" w:hanging="142"/>
      </w:pPr>
      <w:r>
        <w:t>Incidenteel worden aspecten van dergelijke nieuwe samenwerkingsvorm</w:t>
      </w:r>
      <w:r w:rsidR="00BB6184">
        <w:t>en onder de aandacht gebracht.</w:t>
      </w:r>
      <w:r w:rsidR="00BB6184">
        <w:tab/>
      </w:r>
      <w:r>
        <w:t xml:space="preserve"> </w:t>
      </w:r>
    </w:p>
    <w:p w14:paraId="62B22FDA" w14:textId="77777777" w:rsidR="0044658A" w:rsidRDefault="0044658A" w:rsidP="0044658A">
      <w:pPr>
        <w:pStyle w:val="Lijstalinea"/>
        <w:numPr>
          <w:ilvl w:val="2"/>
          <w:numId w:val="46"/>
        </w:numPr>
        <w:ind w:left="851" w:hanging="142"/>
      </w:pPr>
      <w:r>
        <w:t xml:space="preserve">Onze directie experimenteert hier actief mee (social media/flexwerken/thuiswerken), er is een opleidingsaanbod beschikbaar en er wordt gecommuniceerd over de informatiecultuur die daarmee samenhangt. </w:t>
      </w:r>
    </w:p>
    <w:p w14:paraId="68E29AE1" w14:textId="77777777" w:rsidR="0044658A" w:rsidRDefault="0044658A" w:rsidP="0044658A">
      <w:pPr>
        <w:pStyle w:val="Lijstalinea"/>
        <w:numPr>
          <w:ilvl w:val="2"/>
          <w:numId w:val="46"/>
        </w:numPr>
        <w:ind w:left="851" w:hanging="142"/>
      </w:pPr>
      <w:r>
        <w:t xml:space="preserve">Ja, dit is volledig ingevoerd, op een manier die de organisatiedoelstellingen ondersteund. </w:t>
      </w:r>
    </w:p>
    <w:p w14:paraId="585C9E07" w14:textId="77777777" w:rsidR="0044658A" w:rsidRDefault="0044658A" w:rsidP="0044658A">
      <w:pPr>
        <w:pStyle w:val="Lijstalinea"/>
        <w:ind w:left="1418"/>
      </w:pPr>
    </w:p>
    <w:p w14:paraId="742748C8" w14:textId="77777777" w:rsidR="0044658A" w:rsidRDefault="0044658A" w:rsidP="0044658A">
      <w:pPr>
        <w:ind w:left="426"/>
      </w:pPr>
      <w:r>
        <w:t>Toelichting:</w:t>
      </w:r>
    </w:p>
    <w:p w14:paraId="2220237C" w14:textId="77777777" w:rsidR="0044658A" w:rsidRDefault="0044658A" w:rsidP="0044658A">
      <w:pPr>
        <w:spacing w:line="80" w:lineRule="atLeast"/>
        <w:ind w:left="284"/>
        <w:rPr>
          <w:sz w:val="8"/>
          <w:szCs w:val="8"/>
        </w:rPr>
      </w:pPr>
    </w:p>
    <w:p w14:paraId="45FE0538"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2A201F12" w14:textId="77777777" w:rsidR="00960BF6" w:rsidRDefault="00960BF6">
      <w:pPr>
        <w:spacing w:line="240" w:lineRule="auto"/>
        <w:rPr>
          <w:rFonts w:eastAsia="Times New Roman" w:cs="Arial"/>
          <w:b/>
          <w:bCs/>
          <w:i/>
          <w:iCs/>
          <w:color w:val="auto"/>
          <w:sz w:val="24"/>
          <w:szCs w:val="24"/>
        </w:rPr>
      </w:pPr>
      <w:bookmarkStart w:id="4" w:name="_Toc72135753"/>
      <w:r>
        <w:br w:type="page"/>
      </w:r>
    </w:p>
    <w:p w14:paraId="4FC98AC6" w14:textId="265BC84E" w:rsidR="0044658A" w:rsidRDefault="0044658A" w:rsidP="0044658A">
      <w:pPr>
        <w:pStyle w:val="Kop2"/>
      </w:pPr>
      <w:r>
        <w:lastRenderedPageBreak/>
        <w:t>Volume en aard van informatie</w:t>
      </w:r>
      <w:bookmarkEnd w:id="4"/>
    </w:p>
    <w:p w14:paraId="01DDB8A2" w14:textId="77777777" w:rsidR="0044658A" w:rsidRDefault="0044658A" w:rsidP="0044658A">
      <w:pPr>
        <w:rPr>
          <w:color w:val="00B0F0"/>
        </w:rPr>
      </w:pPr>
    </w:p>
    <w:p w14:paraId="3200C524" w14:textId="77777777" w:rsidR="0044658A" w:rsidRDefault="0044658A" w:rsidP="0044658A">
      <w:pPr>
        <w:pStyle w:val="Tekstzonderopmaak"/>
        <w:numPr>
          <w:ilvl w:val="0"/>
          <w:numId w:val="35"/>
        </w:numPr>
        <w:ind w:left="284"/>
        <w:rPr>
          <w:szCs w:val="18"/>
        </w:rPr>
      </w:pPr>
      <w:r>
        <w:rPr>
          <w:szCs w:val="18"/>
        </w:rPr>
        <w:t>Onze organisatie heeft een duidelijk en actueel overzicht van welke informatie aanwezig is, wie verantwoordelijk is voor het beheer van die informatie, voor wie de informatie toegankelijk moet zijn en hoe lang deze informatie bewaard moet worden. Zij weet welke informatie omgaat in welke werkprocessen en IT-applicaties (informatieoverzicht), en heeft op basis van een risicoanalyse in een informatie-beheerplan bepaald, welke informatie zij op welke wijze beheert om reconstructie van overheidshandelen mogelijk te maken.</w:t>
      </w:r>
      <w:r>
        <w:rPr>
          <w:szCs w:val="18"/>
        </w:rPr>
        <w:tab/>
      </w:r>
      <w:r>
        <w:rPr>
          <w:szCs w:val="18"/>
        </w:rPr>
        <w:tab/>
      </w:r>
      <w:r>
        <w:rPr>
          <w:szCs w:val="18"/>
        </w:rPr>
        <w:tab/>
      </w:r>
      <w:r>
        <w:rPr>
          <w:szCs w:val="18"/>
        </w:rPr>
        <w:tab/>
      </w:r>
      <w:r>
        <w:rPr>
          <w:szCs w:val="18"/>
        </w:rPr>
        <w:tab/>
      </w:r>
      <w:r>
        <w:rPr>
          <w:szCs w:val="18"/>
        </w:rPr>
        <w:tab/>
      </w:r>
      <w:r>
        <w:rPr>
          <w:szCs w:val="18"/>
        </w:rPr>
        <w:tab/>
      </w:r>
    </w:p>
    <w:p w14:paraId="6297C8F3" w14:textId="77777777" w:rsidR="0044658A" w:rsidRDefault="0044658A" w:rsidP="0044658A">
      <w:pPr>
        <w:pStyle w:val="Tekstzonderopmaak"/>
        <w:numPr>
          <w:ilvl w:val="0"/>
          <w:numId w:val="47"/>
        </w:numPr>
        <w:ind w:left="851" w:hanging="142"/>
      </w:pPr>
      <w:r>
        <w:t xml:space="preserve">Nee, we hebben hier nog geen totaaloverzicht van informatie en er is geen informatiebeheerplan waarin keuzes zijn vastgelegd.  </w:t>
      </w:r>
    </w:p>
    <w:p w14:paraId="7404FF12" w14:textId="77777777" w:rsidR="0044658A" w:rsidRDefault="0044658A" w:rsidP="0044658A">
      <w:pPr>
        <w:pStyle w:val="Tekstzonderopmaak"/>
        <w:numPr>
          <w:ilvl w:val="0"/>
          <w:numId w:val="47"/>
        </w:numPr>
        <w:ind w:left="851" w:hanging="142"/>
      </w:pPr>
      <w:r>
        <w:t>Daar zijn we mee bezig, met het in kaart brengen van de informatie en het daarbij passende beheerbeleid; we hebben wel een informatiebeheerplan maar dit dekt nog onvoldoende de verschillende werkprocessen en IT-applicaties waarin informatie omgaat.</w:t>
      </w:r>
    </w:p>
    <w:p w14:paraId="7EBA4BD9" w14:textId="77777777" w:rsidR="0044658A" w:rsidRDefault="0044658A" w:rsidP="0044658A">
      <w:pPr>
        <w:pStyle w:val="Tekstzonderopmaak"/>
        <w:numPr>
          <w:ilvl w:val="0"/>
          <w:numId w:val="47"/>
        </w:numPr>
        <w:ind w:left="851" w:hanging="142"/>
      </w:pPr>
      <w:r>
        <w:t>We weten welke informatie zich waar bevindt en hebben hiervoor een (dekkend) informatiebeheerplan. Processen, procedures en beleid zijn aanwezig en worden structureel toegepast. We hebben alle digitale informatie in kaart gebracht, geselecteerd en gewaardeerd.</w:t>
      </w:r>
    </w:p>
    <w:p w14:paraId="4BFCBCD7" w14:textId="77777777" w:rsidR="0044658A" w:rsidRDefault="0044658A" w:rsidP="0044658A">
      <w:pPr>
        <w:pStyle w:val="Tekstzonderopmaak"/>
        <w:numPr>
          <w:ilvl w:val="0"/>
          <w:numId w:val="47"/>
        </w:numPr>
        <w:ind w:left="851" w:hanging="142"/>
      </w:pPr>
      <w:r>
        <w:t>Als boven (III), en er wordt actief data verzameld om het functioneren van dit proces te evalueren en te verbeteren.</w:t>
      </w:r>
    </w:p>
    <w:p w14:paraId="39E56B6F" w14:textId="77777777" w:rsidR="0044658A" w:rsidRDefault="0044658A" w:rsidP="0044658A">
      <w:pPr>
        <w:pStyle w:val="Lijstalinea"/>
        <w:ind w:left="1418"/>
      </w:pPr>
    </w:p>
    <w:p w14:paraId="3157474F" w14:textId="77777777" w:rsidR="0044658A" w:rsidRDefault="0044658A" w:rsidP="0044658A">
      <w:pPr>
        <w:ind w:left="426"/>
      </w:pPr>
      <w:r>
        <w:t>Toelichting:</w:t>
      </w:r>
    </w:p>
    <w:p w14:paraId="7C576E33" w14:textId="77777777" w:rsidR="0044658A" w:rsidRDefault="0044658A" w:rsidP="0044658A">
      <w:pPr>
        <w:spacing w:line="80" w:lineRule="atLeast"/>
        <w:ind w:left="284"/>
        <w:rPr>
          <w:sz w:val="8"/>
          <w:szCs w:val="8"/>
        </w:rPr>
      </w:pPr>
    </w:p>
    <w:p w14:paraId="412B85D3"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3DB9CDB0" w14:textId="77777777" w:rsidR="0044658A" w:rsidRDefault="0044658A" w:rsidP="0044658A"/>
    <w:p w14:paraId="1C14B135" w14:textId="77777777" w:rsidR="0044658A" w:rsidRDefault="0044658A" w:rsidP="0044658A">
      <w:pPr>
        <w:pStyle w:val="Lijstalinea"/>
        <w:numPr>
          <w:ilvl w:val="0"/>
          <w:numId w:val="35"/>
        </w:numPr>
        <w:ind w:left="284"/>
        <w:rPr>
          <w:szCs w:val="18"/>
        </w:rPr>
      </w:pPr>
      <w:r>
        <w:rPr>
          <w:rFonts w:cs="RijksoverheidSansText"/>
          <w:szCs w:val="18"/>
        </w:rPr>
        <w:t xml:space="preserve">We maken en houden overheidsinformatie duurzaam toegankelijk door daarvoor efficiënte processen en procedures in te richten. </w:t>
      </w:r>
      <w:r>
        <w:rPr>
          <w:rFonts w:cs="Arial"/>
          <w:color w:val="00B050"/>
          <w:szCs w:val="18"/>
        </w:rPr>
        <w:t>(operationalisatie van norm 12</w:t>
      </w:r>
      <w:r>
        <w:rPr>
          <w:color w:val="00B050"/>
          <w:szCs w:val="18"/>
        </w:rPr>
        <w:t xml:space="preserve"> toetsingskader IOE.) </w:t>
      </w:r>
    </w:p>
    <w:p w14:paraId="60DEF0AE" w14:textId="77777777" w:rsidR="0044658A" w:rsidRDefault="0044658A" w:rsidP="0044658A">
      <w:pPr>
        <w:pStyle w:val="Lijstalinea"/>
        <w:numPr>
          <w:ilvl w:val="0"/>
          <w:numId w:val="48"/>
        </w:numPr>
        <w:ind w:left="851" w:hanging="142"/>
      </w:pPr>
      <w:r>
        <w:t>Dit doen we passief, op basis van gerichte informatieverzoeken.</w:t>
      </w:r>
    </w:p>
    <w:p w14:paraId="63C4266A" w14:textId="77777777" w:rsidR="0044658A" w:rsidRDefault="0044658A" w:rsidP="0044658A">
      <w:pPr>
        <w:pStyle w:val="Lijstalinea"/>
        <w:numPr>
          <w:ilvl w:val="0"/>
          <w:numId w:val="48"/>
        </w:numPr>
        <w:ind w:left="851" w:hanging="142"/>
      </w:pPr>
      <w:r>
        <w:t>Processen, procedures en beleid zijn aanwezig, maar deze worden nog niet overal consistent toegepast</w:t>
      </w:r>
    </w:p>
    <w:p w14:paraId="77029D3A" w14:textId="77777777" w:rsidR="0044658A" w:rsidRDefault="0044658A" w:rsidP="0044658A">
      <w:pPr>
        <w:pStyle w:val="Lijstalinea"/>
        <w:numPr>
          <w:ilvl w:val="0"/>
          <w:numId w:val="48"/>
        </w:numPr>
        <w:ind w:left="851" w:hanging="142"/>
      </w:pPr>
      <w:r>
        <w:t>Er wordt compliant aan de vereiste kaders gewerkt. Processen, procedures en beleid zijn gedefinieerd en uitgevoerd. Verantwoordelijkheden zijn benoemd. Benodigde vaardigheden zijn gedefinieerd en trainingen vinden plaats op eigen initiatief. Er zijn procedures ingericht om te evalueren.</w:t>
      </w:r>
    </w:p>
    <w:p w14:paraId="3A56A96A" w14:textId="77777777" w:rsidR="0044658A" w:rsidRDefault="0044658A" w:rsidP="0044658A">
      <w:pPr>
        <w:pStyle w:val="Lijstalinea"/>
        <w:numPr>
          <w:ilvl w:val="0"/>
          <w:numId w:val="48"/>
        </w:numPr>
        <w:ind w:left="851" w:hanging="142"/>
      </w:pPr>
      <w:r>
        <w:rPr>
          <w:lang w:val="en-US"/>
        </w:rPr>
        <w:t xml:space="preserve">Er is compliancy by design. </w:t>
      </w:r>
      <w:r>
        <w:t>Werkzaamheden zijn gekoppeld aan de visie en strategie van de organisatie. Processen en procedures zijn geïntegreerd in de organisatiestructuur. Er wordt proactief gewerkt aan het continu verbeteren van processen en procedures en er zijn procedures ingericht om actief in de gaten te houden wanneer systemen moeten worden veranderd. Trainingen worden structureel ingezet en kennisdeling wordt gestimuleerd. Er wordt actief data verzameld om het functioneren te evalueren en te verbeteren.</w:t>
      </w:r>
    </w:p>
    <w:p w14:paraId="29AE1E5A" w14:textId="77777777" w:rsidR="0044658A" w:rsidRDefault="0044658A" w:rsidP="0044658A">
      <w:pPr>
        <w:pStyle w:val="Lijstalinea"/>
        <w:ind w:left="1418"/>
      </w:pPr>
    </w:p>
    <w:p w14:paraId="17CF2A2E" w14:textId="77777777" w:rsidR="0044658A" w:rsidRDefault="0044658A" w:rsidP="0044658A">
      <w:pPr>
        <w:ind w:left="426"/>
      </w:pPr>
      <w:r>
        <w:t>Toelichting:</w:t>
      </w:r>
    </w:p>
    <w:p w14:paraId="0191E521" w14:textId="77777777" w:rsidR="0044658A" w:rsidRDefault="0044658A" w:rsidP="0044658A">
      <w:pPr>
        <w:spacing w:line="80" w:lineRule="atLeast"/>
        <w:ind w:left="284"/>
        <w:rPr>
          <w:sz w:val="8"/>
          <w:szCs w:val="8"/>
        </w:rPr>
      </w:pPr>
    </w:p>
    <w:p w14:paraId="550FE23A"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5D66B099" w14:textId="77777777" w:rsidR="0044658A" w:rsidRDefault="0044658A" w:rsidP="0044658A"/>
    <w:p w14:paraId="713F65B6" w14:textId="77777777" w:rsidR="00960BF6" w:rsidRDefault="00960BF6">
      <w:pPr>
        <w:spacing w:line="240" w:lineRule="auto"/>
        <w:rPr>
          <w:rFonts w:eastAsia="Times New Roman" w:cs="Times New Roman"/>
          <w:color w:val="auto"/>
          <w:szCs w:val="24"/>
        </w:rPr>
      </w:pPr>
      <w:r>
        <w:br w:type="page"/>
      </w:r>
    </w:p>
    <w:p w14:paraId="4791C79B" w14:textId="68251264" w:rsidR="0044658A" w:rsidRDefault="0044658A" w:rsidP="0044658A">
      <w:pPr>
        <w:pStyle w:val="Lijstalinea"/>
        <w:numPr>
          <w:ilvl w:val="0"/>
          <w:numId w:val="35"/>
        </w:numPr>
        <w:spacing w:after="160" w:line="256" w:lineRule="auto"/>
        <w:ind w:left="284"/>
      </w:pPr>
      <w:r>
        <w:lastRenderedPageBreak/>
        <w:t xml:space="preserve">We managen het doorzoeken van </w:t>
      </w:r>
      <w:r>
        <w:rPr>
          <w:szCs w:val="18"/>
        </w:rPr>
        <w:t>onze duurzame toegankelijke digitale overheidsinformatie (digitale archief).</w:t>
      </w:r>
      <w:r>
        <w:rPr>
          <w:sz w:val="16"/>
          <w:szCs w:val="16"/>
        </w:rPr>
        <w:t xml:space="preserve"> </w:t>
      </w:r>
      <w:r>
        <w:t xml:space="preserve">Instrumenten zijn beschikbaar om onderzoek te doen in grote hoeveelheden informatie binnen meerdere beheersystemen. </w:t>
      </w:r>
      <w:r>
        <w:rPr>
          <w:color w:val="00B050"/>
        </w:rPr>
        <w:t>(norm 8 toetsingskader IOE).</w:t>
      </w:r>
    </w:p>
    <w:p w14:paraId="3EA35FF9" w14:textId="77777777" w:rsidR="0044658A" w:rsidRDefault="0044658A" w:rsidP="0044658A">
      <w:pPr>
        <w:pStyle w:val="Lijstalinea"/>
        <w:numPr>
          <w:ilvl w:val="0"/>
          <w:numId w:val="49"/>
        </w:numPr>
        <w:spacing w:after="160" w:line="256" w:lineRule="auto"/>
        <w:ind w:left="851" w:hanging="142"/>
      </w:pPr>
      <w:r>
        <w:t>Er zijn geen goede processen en instrumenten beschikbaar om informatie gestructureerd en efficiënt te doorzoeken. Dit doen we ad-hoc.</w:t>
      </w:r>
    </w:p>
    <w:p w14:paraId="1CA5A50E" w14:textId="77777777" w:rsidR="0044658A" w:rsidRDefault="0044658A" w:rsidP="0044658A">
      <w:pPr>
        <w:pStyle w:val="Lijstalinea"/>
        <w:numPr>
          <w:ilvl w:val="0"/>
          <w:numId w:val="49"/>
        </w:numPr>
        <w:spacing w:after="160" w:line="256" w:lineRule="auto"/>
        <w:ind w:left="851" w:hanging="142"/>
      </w:pPr>
      <w:r>
        <w:t xml:space="preserve">Er zijn processen en hulpmiddelen om informatie te doorzoeken aanwezig, maar de toepassing in de praktijk is soms tijdrovend en niet altijd effectief. Verbeteringen zijn gewenst om het zoekproces efficiënter te maken. </w:t>
      </w:r>
    </w:p>
    <w:p w14:paraId="19B9DC82" w14:textId="77777777" w:rsidR="0044658A" w:rsidRDefault="0044658A" w:rsidP="0044658A">
      <w:pPr>
        <w:pStyle w:val="Lijstalinea"/>
        <w:numPr>
          <w:ilvl w:val="0"/>
          <w:numId w:val="49"/>
        </w:numPr>
        <w:spacing w:after="160" w:line="256" w:lineRule="auto"/>
        <w:ind w:left="851" w:hanging="142"/>
      </w:pPr>
      <w:r>
        <w:t>Het zoekproces is (inmiddels) redelijk efficiënt ingericht, inclusief de ondersteunende zoekinstrumenten. Alleen bij bepaalde specifieke zoekvragen is het soms nog lastig de informatie snel te vinden.</w:t>
      </w:r>
    </w:p>
    <w:p w14:paraId="0A4D3994" w14:textId="77777777" w:rsidR="0044658A" w:rsidRDefault="0044658A" w:rsidP="0044658A">
      <w:pPr>
        <w:pStyle w:val="Lijstalinea"/>
        <w:numPr>
          <w:ilvl w:val="0"/>
          <w:numId w:val="49"/>
        </w:numPr>
        <w:spacing w:after="160" w:line="256" w:lineRule="auto"/>
        <w:ind w:left="851" w:hanging="142"/>
      </w:pPr>
      <w:r>
        <w:t xml:space="preserve">Het zoekproces en zoekinstrumentarium werkt in de praktijk effectief en efficiënt. Processen en procedures zijn geïntegreerd in de organisatiestructuur. Trainingen worden structureel ingezet en kennisdeling wordt gestimuleerd. </w:t>
      </w:r>
    </w:p>
    <w:p w14:paraId="4FA687C8" w14:textId="77777777" w:rsidR="0044658A" w:rsidRDefault="0044658A" w:rsidP="0044658A">
      <w:pPr>
        <w:pStyle w:val="Lijstalinea"/>
        <w:ind w:left="1418"/>
      </w:pPr>
    </w:p>
    <w:p w14:paraId="42B3D328" w14:textId="77777777" w:rsidR="0044658A" w:rsidRDefault="0044658A" w:rsidP="0044658A">
      <w:pPr>
        <w:ind w:left="426"/>
      </w:pPr>
      <w:r>
        <w:t>Toelichting:</w:t>
      </w:r>
    </w:p>
    <w:p w14:paraId="07B874A9" w14:textId="77777777" w:rsidR="0044658A" w:rsidRDefault="0044658A" w:rsidP="0044658A">
      <w:pPr>
        <w:spacing w:line="80" w:lineRule="atLeast"/>
        <w:ind w:left="284"/>
        <w:rPr>
          <w:sz w:val="8"/>
          <w:szCs w:val="8"/>
        </w:rPr>
      </w:pPr>
    </w:p>
    <w:p w14:paraId="4A6023AD"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65458B19" w14:textId="77777777" w:rsidR="0044658A" w:rsidRDefault="0044658A" w:rsidP="0044658A"/>
    <w:p w14:paraId="37F62376" w14:textId="77777777" w:rsidR="0044658A" w:rsidRDefault="0044658A" w:rsidP="0044658A">
      <w:pPr>
        <w:pStyle w:val="Lijstalinea"/>
        <w:numPr>
          <w:ilvl w:val="0"/>
          <w:numId w:val="35"/>
        </w:numPr>
        <w:spacing w:after="160" w:line="256" w:lineRule="auto"/>
        <w:ind w:left="284"/>
      </w:pPr>
      <w:r>
        <w:rPr>
          <w:szCs w:val="18"/>
        </w:rPr>
        <w:t>De websites van mijn organisatie zijn duurzaam toegankelijk</w:t>
      </w:r>
      <w:r>
        <w:rPr>
          <w:color w:val="00B0F0"/>
          <w:szCs w:val="18"/>
        </w:rPr>
        <w:t xml:space="preserve"> </w:t>
      </w:r>
      <w:r>
        <w:rPr>
          <w:color w:val="00B050"/>
          <w:szCs w:val="18"/>
        </w:rPr>
        <w:t>(MJP RDDI, via implementatie Webarchivering</w:t>
      </w:r>
      <w:r>
        <w:rPr>
          <w:color w:val="00B050"/>
        </w:rPr>
        <w:t>)</w:t>
      </w:r>
    </w:p>
    <w:p w14:paraId="78BB367D" w14:textId="77777777" w:rsidR="0044658A" w:rsidRDefault="0044658A" w:rsidP="0044658A">
      <w:pPr>
        <w:pStyle w:val="Lijstalinea"/>
        <w:numPr>
          <w:ilvl w:val="0"/>
          <w:numId w:val="50"/>
        </w:numPr>
        <w:spacing w:after="160" w:line="256" w:lineRule="auto"/>
        <w:ind w:left="851" w:hanging="142"/>
        <w:rPr>
          <w:color w:val="000000" w:themeColor="text1"/>
        </w:rPr>
      </w:pPr>
      <w:r>
        <w:rPr>
          <w:color w:val="000000" w:themeColor="text1"/>
        </w:rPr>
        <w:t>Nee, dit is nog niet het geval. We archiveren veelal ad-hoc. Bijvoorbeeld eenmalig, bij afvoer van een website. De gearchiveerde websites word ook nog niet altijd openbaar beschikbaar gesteld.</w:t>
      </w:r>
    </w:p>
    <w:p w14:paraId="41264455" w14:textId="77777777" w:rsidR="0044658A" w:rsidRDefault="0044658A" w:rsidP="0044658A">
      <w:pPr>
        <w:pStyle w:val="Lijstalinea"/>
        <w:numPr>
          <w:ilvl w:val="0"/>
          <w:numId w:val="50"/>
        </w:numPr>
        <w:spacing w:after="160" w:line="256" w:lineRule="auto"/>
        <w:ind w:left="851" w:hanging="142"/>
        <w:rPr>
          <w:color w:val="000000" w:themeColor="text1"/>
        </w:rPr>
      </w:pPr>
      <w:r>
        <w:rPr>
          <w:color w:val="000000" w:themeColor="text1"/>
          <w:szCs w:val="18"/>
        </w:rPr>
        <w:t xml:space="preserve">We archiveren de websites met een vaste frequentie en stellen deze versies op een centrale plek beschikbaar. Niet alle oude informatie op de website is hiermee gearchiveerd en opvraagbaar. </w:t>
      </w:r>
    </w:p>
    <w:p w14:paraId="74185282" w14:textId="77777777" w:rsidR="0044658A" w:rsidRDefault="0044658A" w:rsidP="0044658A">
      <w:pPr>
        <w:pStyle w:val="Lijstalinea"/>
        <w:numPr>
          <w:ilvl w:val="0"/>
          <w:numId w:val="50"/>
        </w:numPr>
        <w:spacing w:after="160" w:line="256" w:lineRule="auto"/>
        <w:ind w:left="851" w:hanging="142"/>
        <w:rPr>
          <w:color w:val="000000" w:themeColor="text1"/>
        </w:rPr>
      </w:pPr>
      <w:r>
        <w:rPr>
          <w:color w:val="000000" w:themeColor="text1"/>
          <w:szCs w:val="18"/>
        </w:rPr>
        <w:t xml:space="preserve">We archiveren de websites en de veranderingen daarop en stellen deze op een centrale plek beschikbaar. Er kan binnen de gearchiveerde website op een specifieke datum worden gezocht, naar de beschikbare informatie die op dat moment op de website stond. </w:t>
      </w:r>
    </w:p>
    <w:p w14:paraId="64223910" w14:textId="77777777" w:rsidR="0044658A" w:rsidRDefault="0044658A" w:rsidP="0044658A">
      <w:pPr>
        <w:pStyle w:val="Lijstalinea"/>
        <w:numPr>
          <w:ilvl w:val="0"/>
          <w:numId w:val="50"/>
        </w:numPr>
        <w:spacing w:after="160" w:line="256" w:lineRule="auto"/>
        <w:ind w:left="851" w:hanging="142"/>
      </w:pPr>
      <w:r>
        <w:t xml:space="preserve">Ja, de </w:t>
      </w:r>
      <w:r>
        <w:rPr>
          <w:szCs w:val="18"/>
        </w:rPr>
        <w:t xml:space="preserve">websites van mijn organisatie zijn volledig duurzaam toegankelijk. Ook oudere versies van de websites en de informatie daarop zijn raadpleegbaar. </w:t>
      </w:r>
      <w:r>
        <w:t>Er wordt actief en periodiek data verzameld om het de duurzame toegankelijkheid te evalueren en te verbeteren.</w:t>
      </w:r>
    </w:p>
    <w:p w14:paraId="0FF41420" w14:textId="77777777" w:rsidR="0044658A" w:rsidRDefault="0044658A" w:rsidP="0044658A">
      <w:pPr>
        <w:pStyle w:val="Lijstalinea"/>
        <w:ind w:left="1418"/>
      </w:pPr>
    </w:p>
    <w:p w14:paraId="21B4C606" w14:textId="77777777" w:rsidR="0044658A" w:rsidRDefault="0044658A" w:rsidP="0044658A">
      <w:pPr>
        <w:ind w:left="426"/>
      </w:pPr>
      <w:r>
        <w:t>Toelichting:</w:t>
      </w:r>
    </w:p>
    <w:p w14:paraId="2F1DA913" w14:textId="77777777" w:rsidR="0044658A" w:rsidRDefault="0044658A" w:rsidP="0044658A">
      <w:pPr>
        <w:spacing w:line="80" w:lineRule="atLeast"/>
        <w:ind w:left="284"/>
        <w:rPr>
          <w:sz w:val="8"/>
          <w:szCs w:val="8"/>
        </w:rPr>
      </w:pPr>
    </w:p>
    <w:p w14:paraId="1FEC1007"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3E2F9304" w14:textId="77777777" w:rsidR="0044658A" w:rsidRDefault="0044658A" w:rsidP="0044658A"/>
    <w:p w14:paraId="42511587" w14:textId="77777777" w:rsidR="00960BF6" w:rsidRDefault="00960BF6">
      <w:pPr>
        <w:spacing w:line="240" w:lineRule="auto"/>
        <w:rPr>
          <w:rFonts w:eastAsia="Times New Roman" w:cs="Times New Roman"/>
          <w:color w:val="auto"/>
          <w:szCs w:val="24"/>
        </w:rPr>
      </w:pPr>
      <w:r>
        <w:br w:type="page"/>
      </w:r>
    </w:p>
    <w:p w14:paraId="4227DC51" w14:textId="329968AA" w:rsidR="0044658A" w:rsidRDefault="00EB519B" w:rsidP="00EB519B">
      <w:pPr>
        <w:pStyle w:val="Lijstalinea"/>
        <w:numPr>
          <w:ilvl w:val="0"/>
          <w:numId w:val="35"/>
        </w:numPr>
        <w:spacing w:after="160" w:line="256" w:lineRule="auto"/>
        <w:ind w:left="284"/>
        <w:rPr>
          <w:color w:val="00B050"/>
        </w:rPr>
      </w:pPr>
      <w:r>
        <w:lastRenderedPageBreak/>
        <w:t xml:space="preserve">Mijn organisatie volgt een gedragsrichtlijn voor de omgang met berichtendiensten inclusief instructies voor het zo nodig archiveren     (= duurzaam toegankelijk maken en houden) van chatberichten. NB. </w:t>
      </w:r>
      <w:r w:rsidRPr="009937F7">
        <w:t xml:space="preserve">Hieronder vallen ook de een-op-een-berichten (direct messages/ chatberichten) vanaf sociale mediaplatformen voor communicatie met collega’s en burgers. </w:t>
      </w:r>
      <w:r>
        <w:rPr>
          <w:color w:val="00B050"/>
        </w:rPr>
        <w:t>(MJP RDDI, via implementatie archivering Chatberichten)</w:t>
      </w:r>
    </w:p>
    <w:p w14:paraId="0E3BDD6E" w14:textId="77777777" w:rsidR="0044658A" w:rsidRDefault="0044658A" w:rsidP="0044658A">
      <w:pPr>
        <w:pStyle w:val="Lijstalinea"/>
        <w:numPr>
          <w:ilvl w:val="0"/>
          <w:numId w:val="51"/>
        </w:numPr>
        <w:spacing w:after="160" w:line="256" w:lineRule="auto"/>
        <w:ind w:left="851" w:hanging="142"/>
        <w:rPr>
          <w:color w:val="000000" w:themeColor="text1"/>
        </w:rPr>
      </w:pPr>
      <w:r>
        <w:rPr>
          <w:color w:val="000000" w:themeColor="text1"/>
        </w:rPr>
        <w:t xml:space="preserve">Nee, dit is nog niet het geval. We archiveren chatberichten veelal ad-hoc. Bijvoorbeeld eenmalig bij vertrek van een bewindspersoon, bij WOB verzoeken of hot spots. </w:t>
      </w:r>
    </w:p>
    <w:p w14:paraId="29AA7BCF" w14:textId="77777777" w:rsidR="0044658A" w:rsidRDefault="0044658A" w:rsidP="0044658A">
      <w:pPr>
        <w:pStyle w:val="Lijstalinea"/>
        <w:numPr>
          <w:ilvl w:val="0"/>
          <w:numId w:val="51"/>
        </w:numPr>
        <w:spacing w:after="160" w:line="256" w:lineRule="auto"/>
        <w:ind w:left="851" w:hanging="142"/>
        <w:rPr>
          <w:color w:val="000000" w:themeColor="text1"/>
        </w:rPr>
      </w:pPr>
      <w:r>
        <w:rPr>
          <w:color w:val="000000" w:themeColor="text1"/>
          <w:szCs w:val="18"/>
        </w:rPr>
        <w:t xml:space="preserve">Systemen, processen, procedures en beleid zijn aanwezig, maar deze worden nog niet overal consistent toegepast en vernieuwd. Niet alle chatberichten </w:t>
      </w:r>
      <w:r>
        <w:rPr>
          <w:color w:val="000000" w:themeColor="text1"/>
        </w:rPr>
        <w:t>die volgens de RDDI handreiking relevant cq. van belang zijn voor het reconstrueren van bestuurlijke besluitvorming worden gearchiveerd c.q. zijn duurzaam toegankelijk.</w:t>
      </w:r>
      <w:r>
        <w:rPr>
          <w:color w:val="000000" w:themeColor="text1"/>
          <w:szCs w:val="18"/>
        </w:rPr>
        <w:t xml:space="preserve">  </w:t>
      </w:r>
    </w:p>
    <w:p w14:paraId="0C5C8C8B" w14:textId="77777777" w:rsidR="0044658A" w:rsidRDefault="0044658A" w:rsidP="0044658A">
      <w:pPr>
        <w:pStyle w:val="Lijstalinea"/>
        <w:numPr>
          <w:ilvl w:val="0"/>
          <w:numId w:val="51"/>
        </w:numPr>
        <w:spacing w:after="160" w:line="256" w:lineRule="auto"/>
        <w:ind w:left="851" w:hanging="142"/>
        <w:rPr>
          <w:color w:val="000000" w:themeColor="text1"/>
        </w:rPr>
      </w:pPr>
      <w:r>
        <w:rPr>
          <w:color w:val="000000" w:themeColor="text1"/>
          <w:szCs w:val="18"/>
        </w:rPr>
        <w:t xml:space="preserve">Ja, Systemen, processen, procedures en beleid zijn aanwezig en worden overal consistent toegepast en vernieuwd. Relevante chatberichten </w:t>
      </w:r>
      <w:r>
        <w:rPr>
          <w:color w:val="000000" w:themeColor="text1"/>
        </w:rPr>
        <w:t>worden gearchiveerd c.q. duurzaam toegankelijk.</w:t>
      </w:r>
      <w:r>
        <w:rPr>
          <w:color w:val="000000" w:themeColor="text1"/>
          <w:szCs w:val="18"/>
        </w:rPr>
        <w:t xml:space="preserve">  </w:t>
      </w:r>
    </w:p>
    <w:p w14:paraId="558869E4" w14:textId="77777777" w:rsidR="0044658A" w:rsidRDefault="0044658A" w:rsidP="0044658A">
      <w:pPr>
        <w:pStyle w:val="Lijstalinea"/>
        <w:numPr>
          <w:ilvl w:val="0"/>
          <w:numId w:val="51"/>
        </w:numPr>
        <w:spacing w:after="160" w:line="256" w:lineRule="auto"/>
        <w:ind w:left="851" w:hanging="142"/>
      </w:pPr>
      <w:r>
        <w:rPr>
          <w:color w:val="000000" w:themeColor="text1"/>
        </w:rPr>
        <w:t xml:space="preserve">Ja, de </w:t>
      </w:r>
      <w:r>
        <w:rPr>
          <w:color w:val="000000" w:themeColor="text1"/>
          <w:szCs w:val="18"/>
        </w:rPr>
        <w:t xml:space="preserve">relevante chatberichten van mijn organisatie zijn duurzaam toegankelijk. </w:t>
      </w:r>
      <w:r>
        <w:rPr>
          <w:color w:val="000000" w:themeColor="text1"/>
        </w:rPr>
        <w:t xml:space="preserve">Processen, procedures en beleid zijn gedefinieerd en worden structureel uitgevoerd. Er wordt actief en periodiek data verzameld om het de duurzame toegankelijkheid te </w:t>
      </w:r>
      <w:r>
        <w:t>evalueren en te verbeteren.</w:t>
      </w:r>
    </w:p>
    <w:p w14:paraId="6D532EE9" w14:textId="77777777" w:rsidR="0044658A" w:rsidRDefault="0044658A" w:rsidP="0044658A">
      <w:pPr>
        <w:pStyle w:val="Lijstalinea"/>
        <w:ind w:left="1418"/>
      </w:pPr>
    </w:p>
    <w:p w14:paraId="2B3B8DBE" w14:textId="77777777" w:rsidR="0044658A" w:rsidRDefault="0044658A" w:rsidP="0044658A">
      <w:pPr>
        <w:ind w:left="426"/>
      </w:pPr>
      <w:r>
        <w:t>Toelichting:</w:t>
      </w:r>
    </w:p>
    <w:p w14:paraId="26B9777C" w14:textId="77777777" w:rsidR="0044658A" w:rsidRDefault="0044658A" w:rsidP="0044658A">
      <w:pPr>
        <w:spacing w:line="80" w:lineRule="atLeast"/>
        <w:ind w:left="284"/>
        <w:rPr>
          <w:sz w:val="8"/>
          <w:szCs w:val="8"/>
        </w:rPr>
      </w:pPr>
    </w:p>
    <w:p w14:paraId="34299222"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39D80422" w14:textId="77777777" w:rsidR="0044658A" w:rsidRDefault="0044658A" w:rsidP="0044658A"/>
    <w:p w14:paraId="2F2367C4" w14:textId="77777777" w:rsidR="0044658A" w:rsidRDefault="0044658A" w:rsidP="0044658A">
      <w:pPr>
        <w:pStyle w:val="Lijstalinea"/>
        <w:numPr>
          <w:ilvl w:val="0"/>
          <w:numId w:val="35"/>
        </w:numPr>
        <w:spacing w:after="160" w:line="256" w:lineRule="auto"/>
        <w:ind w:left="284"/>
      </w:pPr>
      <w:r>
        <w:t xml:space="preserve">De e-mailberichten van mijn organisatie zijn duurzaam toegankelijk </w:t>
      </w:r>
      <w:r>
        <w:rPr>
          <w:color w:val="00B050"/>
        </w:rPr>
        <w:t>(MJP RDDI, via implementatie e-mail archivering)</w:t>
      </w:r>
    </w:p>
    <w:p w14:paraId="7C5094C1" w14:textId="77777777" w:rsidR="0044658A" w:rsidRDefault="0044658A" w:rsidP="0044658A">
      <w:pPr>
        <w:pStyle w:val="Lijstalinea"/>
        <w:numPr>
          <w:ilvl w:val="0"/>
          <w:numId w:val="52"/>
        </w:numPr>
        <w:spacing w:after="160" w:line="256" w:lineRule="auto"/>
        <w:ind w:left="851" w:hanging="142"/>
      </w:pPr>
      <w:r>
        <w:t xml:space="preserve">Nee, dit is nog niet het geval. We archiveren </w:t>
      </w:r>
      <w:r>
        <w:rPr>
          <w:color w:val="000000" w:themeColor="text1"/>
        </w:rPr>
        <w:t>veelal ad-hoc.</w:t>
      </w:r>
      <w:r>
        <w:t xml:space="preserve"> Bijvoorbeeld eenmalig, bij vertrek van een bewindspersoon</w:t>
      </w:r>
    </w:p>
    <w:p w14:paraId="3A67A60D" w14:textId="77777777" w:rsidR="0044658A" w:rsidRDefault="0044658A" w:rsidP="0044658A">
      <w:pPr>
        <w:pStyle w:val="Lijstalinea"/>
        <w:numPr>
          <w:ilvl w:val="0"/>
          <w:numId w:val="52"/>
        </w:numPr>
        <w:spacing w:after="160" w:line="256" w:lineRule="auto"/>
        <w:ind w:left="851" w:hanging="142"/>
        <w:rPr>
          <w:color w:val="000000" w:themeColor="text1"/>
        </w:rPr>
      </w:pPr>
      <w:r>
        <w:rPr>
          <w:color w:val="000000" w:themeColor="text1"/>
          <w:szCs w:val="18"/>
        </w:rPr>
        <w:t xml:space="preserve">Systemen, processen, procedures en beleid zijn aanwezig, maar deze worden nog niet overal consistent toegepast en vernieuwd. Niet alle relevante e-mails </w:t>
      </w:r>
      <w:r>
        <w:rPr>
          <w:color w:val="000000" w:themeColor="text1"/>
        </w:rPr>
        <w:t>worden gearchiveerd c.q. zijn duurzaam toegankelijk.</w:t>
      </w:r>
      <w:r>
        <w:rPr>
          <w:color w:val="000000" w:themeColor="text1"/>
          <w:szCs w:val="18"/>
        </w:rPr>
        <w:t xml:space="preserve">  </w:t>
      </w:r>
    </w:p>
    <w:p w14:paraId="355A16F7" w14:textId="77777777" w:rsidR="0044658A" w:rsidRDefault="0044658A" w:rsidP="0044658A">
      <w:pPr>
        <w:pStyle w:val="Lijstalinea"/>
        <w:numPr>
          <w:ilvl w:val="0"/>
          <w:numId w:val="52"/>
        </w:numPr>
        <w:spacing w:after="160" w:line="256" w:lineRule="auto"/>
        <w:ind w:left="851" w:hanging="142"/>
        <w:rPr>
          <w:color w:val="000000" w:themeColor="text1"/>
        </w:rPr>
      </w:pPr>
      <w:r>
        <w:rPr>
          <w:color w:val="000000" w:themeColor="text1"/>
          <w:szCs w:val="18"/>
        </w:rPr>
        <w:t>Systemen, processen, procedures en beleid zijn aanwezig en worden overal consistent toegepast. Relevante e-mails</w:t>
      </w:r>
      <w:r>
        <w:rPr>
          <w:color w:val="000000" w:themeColor="text1"/>
        </w:rPr>
        <w:t xml:space="preserve"> worden gearchiveerd c.q. duurzaam toegankelijk gemaakt en gehouden. </w:t>
      </w:r>
    </w:p>
    <w:p w14:paraId="5C2FDE31" w14:textId="77777777" w:rsidR="0044658A" w:rsidRDefault="0044658A" w:rsidP="0044658A">
      <w:pPr>
        <w:pStyle w:val="Lijstalinea"/>
        <w:numPr>
          <w:ilvl w:val="0"/>
          <w:numId w:val="52"/>
        </w:numPr>
        <w:spacing w:after="160" w:line="256" w:lineRule="auto"/>
        <w:ind w:left="851" w:hanging="142"/>
        <w:rPr>
          <w:color w:val="000000" w:themeColor="text1"/>
        </w:rPr>
      </w:pPr>
      <w:r>
        <w:rPr>
          <w:color w:val="000000" w:themeColor="text1"/>
        </w:rPr>
        <w:t xml:space="preserve">Ja, de </w:t>
      </w:r>
      <w:r>
        <w:rPr>
          <w:color w:val="000000" w:themeColor="text1"/>
          <w:szCs w:val="18"/>
        </w:rPr>
        <w:t xml:space="preserve">relevante e-mails van mijn organisatie zijn duurzaam toegankelijk. </w:t>
      </w:r>
      <w:r>
        <w:rPr>
          <w:color w:val="000000" w:themeColor="text1"/>
        </w:rPr>
        <w:t>Processen, procedures en beleid zijn gedefinieerd en worden structureel uitgevoerd. Er wordt actief en periodiek data verzameld om de duurzame toegankelijkheid te evalueren en te verbeteren.</w:t>
      </w:r>
    </w:p>
    <w:p w14:paraId="4C1136AE" w14:textId="77777777" w:rsidR="0044658A" w:rsidRDefault="0044658A" w:rsidP="0044658A">
      <w:pPr>
        <w:ind w:left="426"/>
      </w:pPr>
      <w:r>
        <w:t>Toelichting:</w:t>
      </w:r>
    </w:p>
    <w:p w14:paraId="4B6B8C8C" w14:textId="77777777" w:rsidR="0044658A" w:rsidRDefault="0044658A" w:rsidP="0044658A">
      <w:pPr>
        <w:spacing w:line="80" w:lineRule="atLeast"/>
        <w:ind w:left="284"/>
        <w:rPr>
          <w:sz w:val="8"/>
          <w:szCs w:val="8"/>
        </w:rPr>
      </w:pPr>
    </w:p>
    <w:p w14:paraId="77FBC0CE"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102098E6" w14:textId="17A6BF3C" w:rsidR="0044658A" w:rsidRDefault="0044658A" w:rsidP="0044658A">
      <w:r>
        <w:t xml:space="preserve"> </w:t>
      </w:r>
    </w:p>
    <w:p w14:paraId="730310C0" w14:textId="1BAF0C69" w:rsidR="00EB519B" w:rsidRDefault="00EB519B" w:rsidP="0044658A"/>
    <w:p w14:paraId="257BD01E" w14:textId="77777777" w:rsidR="00EB519B" w:rsidRDefault="00EB519B" w:rsidP="0044658A"/>
    <w:p w14:paraId="611AD716" w14:textId="77777777" w:rsidR="00960BF6" w:rsidRDefault="00960BF6">
      <w:pPr>
        <w:spacing w:line="240" w:lineRule="auto"/>
        <w:rPr>
          <w:rFonts w:eastAsia="Times New Roman" w:cs="Times New Roman"/>
          <w:color w:val="auto"/>
          <w:szCs w:val="24"/>
        </w:rPr>
      </w:pPr>
      <w:r>
        <w:br w:type="page"/>
      </w:r>
    </w:p>
    <w:p w14:paraId="4D965EFC" w14:textId="608ECB51" w:rsidR="0044658A" w:rsidRDefault="0044658A" w:rsidP="0044658A">
      <w:pPr>
        <w:pStyle w:val="Lijstalinea"/>
        <w:numPr>
          <w:ilvl w:val="0"/>
          <w:numId w:val="35"/>
        </w:numPr>
        <w:spacing w:after="160" w:line="256" w:lineRule="auto"/>
        <w:ind w:left="284"/>
      </w:pPr>
      <w:r>
        <w:lastRenderedPageBreak/>
        <w:t xml:space="preserve">De </w:t>
      </w:r>
      <w:r w:rsidR="009937F7">
        <w:t xml:space="preserve">publieke </w:t>
      </w:r>
      <w:r>
        <w:t xml:space="preserve">berichten van officiële social media accounts van mijn organisatie zijn duurzaam toegankelijk </w:t>
      </w:r>
      <w:r>
        <w:rPr>
          <w:color w:val="00B050"/>
        </w:rPr>
        <w:t>(via implementatie archivering social media accounts)</w:t>
      </w:r>
    </w:p>
    <w:p w14:paraId="1CC6C290" w14:textId="77777777" w:rsidR="0044658A" w:rsidRDefault="0044658A" w:rsidP="0044658A">
      <w:pPr>
        <w:pStyle w:val="Lijstalinea"/>
        <w:numPr>
          <w:ilvl w:val="0"/>
          <w:numId w:val="53"/>
        </w:numPr>
        <w:spacing w:after="160" w:line="256" w:lineRule="auto"/>
        <w:ind w:left="851" w:hanging="142"/>
      </w:pPr>
      <w:r>
        <w:rPr>
          <w:color w:val="000000" w:themeColor="text1"/>
        </w:rPr>
        <w:t xml:space="preserve">Nee, dit is nog niet het geval. We archiveren veelal ad-hoc. </w:t>
      </w:r>
      <w:r>
        <w:t>Bijvoorbeeld eenmalig, bij vertrek van een bewindspersoon</w:t>
      </w:r>
    </w:p>
    <w:p w14:paraId="1022E010" w14:textId="77777777" w:rsidR="0044658A" w:rsidRDefault="0044658A" w:rsidP="0044658A">
      <w:pPr>
        <w:pStyle w:val="Lijstalinea"/>
        <w:numPr>
          <w:ilvl w:val="0"/>
          <w:numId w:val="53"/>
        </w:numPr>
        <w:spacing w:after="160" w:line="256" w:lineRule="auto"/>
        <w:ind w:left="851" w:hanging="142"/>
        <w:rPr>
          <w:color w:val="000000" w:themeColor="text1"/>
        </w:rPr>
      </w:pPr>
      <w:r>
        <w:rPr>
          <w:color w:val="000000" w:themeColor="text1"/>
          <w:szCs w:val="18"/>
        </w:rPr>
        <w:t xml:space="preserve">Systemen, processen, procedures en beleid zijn aanwezig, maar deze worden nog niet overal consistent toegepast en vernieuwd. Niet alle relevante social media accounts inclusief berichten </w:t>
      </w:r>
      <w:r>
        <w:rPr>
          <w:color w:val="000000" w:themeColor="text1"/>
        </w:rPr>
        <w:t>worden gearchiveerd c.q. zijn duurzaam toegankelijk.</w:t>
      </w:r>
      <w:r>
        <w:rPr>
          <w:color w:val="000000" w:themeColor="text1"/>
          <w:szCs w:val="18"/>
        </w:rPr>
        <w:t xml:space="preserve">  </w:t>
      </w:r>
    </w:p>
    <w:p w14:paraId="24FA7FCF" w14:textId="77777777" w:rsidR="0044658A" w:rsidRDefault="0044658A" w:rsidP="0044658A">
      <w:pPr>
        <w:pStyle w:val="Lijstalinea"/>
        <w:numPr>
          <w:ilvl w:val="0"/>
          <w:numId w:val="53"/>
        </w:numPr>
        <w:spacing w:after="160" w:line="256" w:lineRule="auto"/>
        <w:ind w:left="851" w:hanging="142"/>
        <w:rPr>
          <w:color w:val="000000" w:themeColor="text1"/>
        </w:rPr>
      </w:pPr>
      <w:r>
        <w:rPr>
          <w:color w:val="000000" w:themeColor="text1"/>
          <w:szCs w:val="18"/>
        </w:rPr>
        <w:t xml:space="preserve">Systemen, processen, procedures en beleid zijn aanwezig en worden overal consistent toegepast. relevante social media accounts inclusief berichten </w:t>
      </w:r>
      <w:r>
        <w:rPr>
          <w:color w:val="000000" w:themeColor="text1"/>
        </w:rPr>
        <w:t>worden gearchiveerd, c.q. duurzaam toegankelijk gemaakt en gehouden.</w:t>
      </w:r>
      <w:r>
        <w:rPr>
          <w:color w:val="000000" w:themeColor="text1"/>
          <w:szCs w:val="18"/>
        </w:rPr>
        <w:t xml:space="preserve">  </w:t>
      </w:r>
    </w:p>
    <w:p w14:paraId="3905F24E" w14:textId="77777777" w:rsidR="0044658A" w:rsidRDefault="0044658A" w:rsidP="0044658A">
      <w:pPr>
        <w:pStyle w:val="Lijstalinea"/>
        <w:numPr>
          <w:ilvl w:val="0"/>
          <w:numId w:val="53"/>
        </w:numPr>
        <w:spacing w:after="160" w:line="256" w:lineRule="auto"/>
        <w:ind w:left="851" w:hanging="142"/>
      </w:pPr>
      <w:r>
        <w:rPr>
          <w:color w:val="000000" w:themeColor="text1"/>
        </w:rPr>
        <w:t xml:space="preserve">Ja, de </w:t>
      </w:r>
      <w:r>
        <w:rPr>
          <w:color w:val="000000" w:themeColor="text1"/>
          <w:szCs w:val="18"/>
        </w:rPr>
        <w:t xml:space="preserve">relevante social media accounts inclusief berichten van mijn organisatie zijn duurzaam toegankelijk. </w:t>
      </w:r>
      <w:r>
        <w:rPr>
          <w:color w:val="000000" w:themeColor="text1"/>
        </w:rPr>
        <w:t xml:space="preserve">Processen, procedures en beleid zijn gedefinieerd en worden structureel uitgevoerd. Er wordt actief en periodiek data verzameld om de duurzame toegankelijkheid te </w:t>
      </w:r>
      <w:r>
        <w:t>evalueren en te verbeteren.</w:t>
      </w:r>
    </w:p>
    <w:p w14:paraId="342D6677" w14:textId="77777777" w:rsidR="0044658A" w:rsidRDefault="0044658A" w:rsidP="0044658A">
      <w:pPr>
        <w:ind w:left="426"/>
      </w:pPr>
      <w:r>
        <w:t>Toelichting:</w:t>
      </w:r>
    </w:p>
    <w:p w14:paraId="4CC0ABB0" w14:textId="77777777" w:rsidR="0044658A" w:rsidRDefault="0044658A" w:rsidP="0044658A">
      <w:pPr>
        <w:spacing w:line="80" w:lineRule="atLeast"/>
        <w:ind w:left="284"/>
        <w:rPr>
          <w:sz w:val="8"/>
          <w:szCs w:val="8"/>
        </w:rPr>
      </w:pPr>
    </w:p>
    <w:p w14:paraId="16874B38"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5F5D535F" w14:textId="77777777" w:rsidR="0044658A" w:rsidRDefault="0044658A" w:rsidP="0044658A"/>
    <w:p w14:paraId="1A544DEA" w14:textId="77777777" w:rsidR="0044658A" w:rsidRDefault="0044658A" w:rsidP="0044658A">
      <w:pPr>
        <w:pStyle w:val="Lijstalinea"/>
        <w:numPr>
          <w:ilvl w:val="0"/>
          <w:numId w:val="35"/>
        </w:numPr>
        <w:spacing w:after="160" w:line="256" w:lineRule="auto"/>
      </w:pPr>
      <w:r>
        <w:t xml:space="preserve">We managen de vernietiging van digitale overheidsinformatie. Informatie die volgens de bewaartermijnen van de geldende selectielijst vernietigd moet worden, wordt aantoonbaar tijdig vernietigd </w:t>
      </w:r>
      <w:r>
        <w:rPr>
          <w:color w:val="00B050"/>
        </w:rPr>
        <w:t>(norm 8 toetsingskader IOE)</w:t>
      </w:r>
    </w:p>
    <w:p w14:paraId="2F3DBACA" w14:textId="77777777" w:rsidR="0044658A" w:rsidRDefault="0044658A" w:rsidP="0044658A">
      <w:pPr>
        <w:pStyle w:val="Lijstalinea"/>
        <w:numPr>
          <w:ilvl w:val="0"/>
          <w:numId w:val="54"/>
        </w:numPr>
        <w:spacing w:after="160" w:line="256" w:lineRule="auto"/>
        <w:ind w:left="851" w:hanging="142"/>
      </w:pPr>
      <w:r>
        <w:t xml:space="preserve">Nee, dit is nog niet het geval. </w:t>
      </w:r>
    </w:p>
    <w:p w14:paraId="6E33945F" w14:textId="426501EE" w:rsidR="0044658A" w:rsidRDefault="0044658A" w:rsidP="0044658A">
      <w:pPr>
        <w:pStyle w:val="Lijstalinea"/>
        <w:numPr>
          <w:ilvl w:val="0"/>
          <w:numId w:val="54"/>
        </w:numPr>
        <w:spacing w:after="160" w:line="256" w:lineRule="auto"/>
        <w:ind w:left="851" w:hanging="142"/>
      </w:pPr>
      <w:r>
        <w:t xml:space="preserve">Deels, Processen, procedures en beleid zijn aanwezig, maar deze worden nog niet gestandaardiseerd toegepast en vernieuwd. Een deel van de te vernietigen informatie wordt daadwerkelijk op tijd vernietigd, maar dit wordt nog niet consequent, </w:t>
      </w:r>
      <w:r w:rsidR="00A5630D">
        <w:t>periodiek</w:t>
      </w:r>
      <w:r>
        <w:t xml:space="preserve"> uitgevoerd.</w:t>
      </w:r>
    </w:p>
    <w:p w14:paraId="4BCFFB2B" w14:textId="347C0D49" w:rsidR="0044658A" w:rsidRDefault="0044658A" w:rsidP="0044658A">
      <w:pPr>
        <w:pStyle w:val="Lijstalinea"/>
        <w:numPr>
          <w:ilvl w:val="0"/>
          <w:numId w:val="54"/>
        </w:numPr>
        <w:spacing w:after="160" w:line="256" w:lineRule="auto"/>
        <w:ind w:left="851" w:hanging="142"/>
        <w:rPr>
          <w:color w:val="000000" w:themeColor="text1"/>
        </w:rPr>
      </w:pPr>
      <w:r>
        <w:rPr>
          <w:color w:val="000000" w:themeColor="text1"/>
          <w:szCs w:val="18"/>
        </w:rPr>
        <w:t>Grotendeels, Systemen, processen, procedures en beleid zijn aanwezig en worden consistent toegepast. De meeste te vernietigen digitale informatie gaat periodiek het vernietigingsproces in en wordt tijdig vernietig</w:t>
      </w:r>
      <w:r w:rsidR="00A5630D">
        <w:rPr>
          <w:color w:val="000000" w:themeColor="text1"/>
          <w:szCs w:val="18"/>
        </w:rPr>
        <w:t>d. Er zijn nog enkele verbeter</w:t>
      </w:r>
      <w:r>
        <w:rPr>
          <w:color w:val="000000" w:themeColor="text1"/>
          <w:szCs w:val="18"/>
        </w:rPr>
        <w:t xml:space="preserve">mogelijkheden.   </w:t>
      </w:r>
    </w:p>
    <w:p w14:paraId="04E387CD" w14:textId="4449125B" w:rsidR="0044658A" w:rsidRDefault="0044658A" w:rsidP="0044658A">
      <w:pPr>
        <w:pStyle w:val="Lijstalinea"/>
        <w:numPr>
          <w:ilvl w:val="0"/>
          <w:numId w:val="54"/>
        </w:numPr>
        <w:spacing w:after="160" w:line="256" w:lineRule="auto"/>
        <w:ind w:left="851" w:hanging="142"/>
        <w:rPr>
          <w:color w:val="000000" w:themeColor="text1"/>
        </w:rPr>
      </w:pPr>
      <w:r>
        <w:rPr>
          <w:color w:val="000000" w:themeColor="text1"/>
          <w:szCs w:val="18"/>
        </w:rPr>
        <w:t>Ja, Systemen, processen, procedures en beleid zijn aanwezig en worden overal consistent toegepast en vernieuwd. Alle te vernietigen digitale informatie gaat periodiek het vernietigings</w:t>
      </w:r>
      <w:r w:rsidR="00A5630D">
        <w:rPr>
          <w:color w:val="000000" w:themeColor="text1"/>
          <w:szCs w:val="18"/>
        </w:rPr>
        <w:t>-</w:t>
      </w:r>
      <w:r>
        <w:rPr>
          <w:color w:val="000000" w:themeColor="text1"/>
          <w:szCs w:val="18"/>
        </w:rPr>
        <w:t xml:space="preserve">proces in en er wordt tijdig vernietigd wat vernietigd moet worden. </w:t>
      </w:r>
      <w:r>
        <w:rPr>
          <w:szCs w:val="18"/>
        </w:rPr>
        <w:t xml:space="preserve">Er </w:t>
      </w:r>
      <w:r>
        <w:t>wordt actief data verzameld om het functioneren van het proces te verbeteren.</w:t>
      </w:r>
    </w:p>
    <w:p w14:paraId="27DD7B85" w14:textId="77777777" w:rsidR="0044658A" w:rsidRDefault="0044658A" w:rsidP="0044658A">
      <w:pPr>
        <w:ind w:left="426"/>
        <w:rPr>
          <w:color w:val="auto"/>
        </w:rPr>
      </w:pPr>
      <w:r>
        <w:t>Toelichting:</w:t>
      </w:r>
    </w:p>
    <w:p w14:paraId="76D8720F" w14:textId="77777777" w:rsidR="0044658A" w:rsidRDefault="0044658A" w:rsidP="0044658A">
      <w:pPr>
        <w:spacing w:line="80" w:lineRule="atLeast"/>
        <w:ind w:left="284"/>
        <w:rPr>
          <w:sz w:val="8"/>
          <w:szCs w:val="8"/>
        </w:rPr>
      </w:pPr>
    </w:p>
    <w:p w14:paraId="689C93FF"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59E682DD" w14:textId="77777777" w:rsidR="0044658A" w:rsidRDefault="0044658A" w:rsidP="0044658A"/>
    <w:p w14:paraId="3B9FBAFD" w14:textId="77777777" w:rsidR="00960BF6" w:rsidRDefault="00960BF6">
      <w:pPr>
        <w:spacing w:line="240" w:lineRule="auto"/>
        <w:rPr>
          <w:rFonts w:eastAsia="Times New Roman" w:cs="Times New Roman"/>
          <w:color w:val="auto"/>
          <w:szCs w:val="24"/>
        </w:rPr>
      </w:pPr>
      <w:r>
        <w:br w:type="page"/>
      </w:r>
    </w:p>
    <w:p w14:paraId="7B374155" w14:textId="2A593700" w:rsidR="0044658A" w:rsidRDefault="0044658A" w:rsidP="0044658A">
      <w:pPr>
        <w:pStyle w:val="Lijstalinea"/>
        <w:numPr>
          <w:ilvl w:val="0"/>
          <w:numId w:val="35"/>
        </w:numPr>
        <w:shd w:val="clear" w:color="auto" w:fill="FFFFFF" w:themeFill="background1"/>
        <w:spacing w:after="160" w:line="256" w:lineRule="auto"/>
        <w:ind w:left="284"/>
      </w:pPr>
      <w:r>
        <w:lastRenderedPageBreak/>
        <w:t xml:space="preserve">De </w:t>
      </w:r>
      <w:r w:rsidR="00EE212C">
        <w:t>overbrenging</w:t>
      </w:r>
      <w:r>
        <w:t xml:space="preserve"> van</w:t>
      </w:r>
      <w:r w:rsidR="007620A6">
        <w:t xml:space="preserve"> blijvend te bewaren</w:t>
      </w:r>
      <w:r>
        <w:t xml:space="preserve"> </w:t>
      </w:r>
      <w:r w:rsidR="00E71136">
        <w:t xml:space="preserve">digitale overheidsinformatie </w:t>
      </w:r>
      <w:r w:rsidR="007620A6">
        <w:t xml:space="preserve">uit de informatiesystemen </w:t>
      </w:r>
      <w:r>
        <w:t xml:space="preserve">van de organisatie </w:t>
      </w:r>
      <w:r w:rsidR="007620A6">
        <w:t xml:space="preserve">vindt tijdig en volledig </w:t>
      </w:r>
      <w:r>
        <w:t xml:space="preserve">naar e-depots van archiefdiensten/het Nationaal Archief plaats </w:t>
      </w:r>
      <w:r>
        <w:rPr>
          <w:szCs w:val="18"/>
        </w:rPr>
        <w:t xml:space="preserve">(implementatie van overbrenging digitale overheidsinformatie via e-depot). </w:t>
      </w:r>
      <w:r>
        <w:rPr>
          <w:color w:val="00B050"/>
          <w:szCs w:val="18"/>
        </w:rPr>
        <w:t>(norm 11 Toetsingskader IOE)</w:t>
      </w:r>
      <w:r>
        <w:rPr>
          <w:color w:val="00B050"/>
          <w:sz w:val="16"/>
          <w:szCs w:val="16"/>
        </w:rPr>
        <w:t xml:space="preserve"> </w:t>
      </w:r>
    </w:p>
    <w:p w14:paraId="11D24D0C" w14:textId="77777777" w:rsidR="0044658A" w:rsidRDefault="0044658A" w:rsidP="0044658A">
      <w:pPr>
        <w:pStyle w:val="Lijstalinea"/>
        <w:numPr>
          <w:ilvl w:val="0"/>
          <w:numId w:val="55"/>
        </w:numPr>
        <w:spacing w:after="160" w:line="256" w:lineRule="auto"/>
        <w:ind w:left="851" w:hanging="142"/>
      </w:pPr>
      <w:r>
        <w:t xml:space="preserve">Nee, dit is nog niet het geval (als de overbrengingstermijn al is bereikt) of nog niet van toepassing (als de overbrengingstermijn nog niet is bereikt). </w:t>
      </w:r>
    </w:p>
    <w:p w14:paraId="4BE27FE1" w14:textId="77777777" w:rsidR="0044658A" w:rsidRDefault="0044658A" w:rsidP="0044658A">
      <w:pPr>
        <w:pStyle w:val="Lijstalinea"/>
        <w:numPr>
          <w:ilvl w:val="0"/>
          <w:numId w:val="55"/>
        </w:numPr>
        <w:spacing w:after="160" w:line="256" w:lineRule="auto"/>
        <w:ind w:left="851" w:hanging="142"/>
      </w:pPr>
      <w:r>
        <w:t>Deels. Ondersteunende systemen, processen, procedures en beleid zijn aanwezig, maar deze worden nog niet consistent toegepast. Een deel van de te overbrengen informatie wordt ook daadwerkelijk overgebracht, maar dit wordt nog niet consequent, periodiek uitgevoerd.</w:t>
      </w:r>
    </w:p>
    <w:p w14:paraId="4B50AF42" w14:textId="656E91C6" w:rsidR="0044658A" w:rsidRDefault="0044658A" w:rsidP="0044658A">
      <w:pPr>
        <w:pStyle w:val="Lijstalinea"/>
        <w:numPr>
          <w:ilvl w:val="0"/>
          <w:numId w:val="55"/>
        </w:numPr>
        <w:spacing w:after="160" w:line="256" w:lineRule="auto"/>
        <w:ind w:left="851" w:hanging="142"/>
        <w:rPr>
          <w:color w:val="000000" w:themeColor="text1"/>
        </w:rPr>
      </w:pPr>
      <w:r>
        <w:rPr>
          <w:color w:val="000000" w:themeColor="text1"/>
          <w:szCs w:val="18"/>
        </w:rPr>
        <w:t xml:space="preserve">Grotendeels, Systemen, processen, procedures en beleid zijn aanwezig en worden overal consistent toegepast. De meeste te overbrengen informatie gaat </w:t>
      </w:r>
      <w:r>
        <w:t xml:space="preserve">periodiek </w:t>
      </w:r>
      <w:r>
        <w:rPr>
          <w:color w:val="000000" w:themeColor="text1"/>
          <w:szCs w:val="18"/>
        </w:rPr>
        <w:t>het overbrengingsproces in en er wordt tijdig overgebracht.  Er zijn nog enkele verbeter</w:t>
      </w:r>
      <w:r w:rsidR="00A5630D">
        <w:rPr>
          <w:color w:val="000000" w:themeColor="text1"/>
          <w:szCs w:val="18"/>
        </w:rPr>
        <w:t>-</w:t>
      </w:r>
      <w:r>
        <w:rPr>
          <w:color w:val="000000" w:themeColor="text1"/>
          <w:szCs w:val="18"/>
        </w:rPr>
        <w:t xml:space="preserve">mogelijkheden. </w:t>
      </w:r>
    </w:p>
    <w:p w14:paraId="71604C9E" w14:textId="77777777" w:rsidR="0044658A" w:rsidRDefault="0044658A" w:rsidP="0044658A">
      <w:pPr>
        <w:pStyle w:val="Lijstalinea"/>
        <w:numPr>
          <w:ilvl w:val="0"/>
          <w:numId w:val="55"/>
        </w:numPr>
        <w:spacing w:after="160" w:line="256" w:lineRule="auto"/>
        <w:ind w:left="851" w:hanging="142"/>
        <w:rPr>
          <w:color w:val="000000" w:themeColor="text1"/>
        </w:rPr>
      </w:pPr>
      <w:r>
        <w:rPr>
          <w:color w:val="000000" w:themeColor="text1"/>
          <w:szCs w:val="18"/>
        </w:rPr>
        <w:t xml:space="preserve">Ja, Systemen, processen, procedures en beleid zijn aanwezig en worden overal consistent toegepast en vernieuwd. Alle te overbrengen informatie gaat </w:t>
      </w:r>
      <w:r>
        <w:t xml:space="preserve">periodiek </w:t>
      </w:r>
      <w:r>
        <w:rPr>
          <w:color w:val="000000" w:themeColor="text1"/>
          <w:szCs w:val="18"/>
        </w:rPr>
        <w:t>het overbrengingsproces in en er wordt tijdig overgebracht. E</w:t>
      </w:r>
      <w:r>
        <w:rPr>
          <w:szCs w:val="18"/>
        </w:rPr>
        <w:t xml:space="preserve">r </w:t>
      </w:r>
      <w:r>
        <w:t>wordt actief data verzameld om het functioneren van het proces te verbeteren.</w:t>
      </w:r>
    </w:p>
    <w:p w14:paraId="16683AD8" w14:textId="77777777" w:rsidR="0044658A" w:rsidRDefault="0044658A" w:rsidP="0044658A">
      <w:pPr>
        <w:ind w:left="426"/>
        <w:rPr>
          <w:color w:val="auto"/>
        </w:rPr>
      </w:pPr>
      <w:r>
        <w:t>Toelichting:</w:t>
      </w:r>
    </w:p>
    <w:p w14:paraId="37A6243F" w14:textId="77777777" w:rsidR="0044658A" w:rsidRDefault="0044658A" w:rsidP="0044658A">
      <w:pPr>
        <w:spacing w:line="80" w:lineRule="atLeast"/>
        <w:ind w:left="284"/>
        <w:rPr>
          <w:sz w:val="8"/>
          <w:szCs w:val="8"/>
        </w:rPr>
      </w:pPr>
    </w:p>
    <w:p w14:paraId="7BC94C11"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6E735E96" w14:textId="77777777" w:rsidR="00960BF6" w:rsidRDefault="00960BF6">
      <w:pPr>
        <w:spacing w:line="240" w:lineRule="auto"/>
        <w:rPr>
          <w:rFonts w:eastAsia="Times New Roman" w:cs="Arial"/>
          <w:b/>
          <w:bCs/>
          <w:i/>
          <w:iCs/>
          <w:color w:val="auto"/>
          <w:sz w:val="24"/>
          <w:szCs w:val="24"/>
        </w:rPr>
      </w:pPr>
      <w:bookmarkStart w:id="5" w:name="_Toc72135754"/>
      <w:r>
        <w:br w:type="page"/>
      </w:r>
    </w:p>
    <w:p w14:paraId="74781771" w14:textId="601706F9" w:rsidR="0044658A" w:rsidRDefault="0044658A" w:rsidP="0044658A">
      <w:pPr>
        <w:pStyle w:val="Kop2"/>
      </w:pPr>
      <w:r>
        <w:lastRenderedPageBreak/>
        <w:t>Informatiesystemen</w:t>
      </w:r>
      <w:bookmarkEnd w:id="5"/>
    </w:p>
    <w:p w14:paraId="3E284037" w14:textId="77777777" w:rsidR="0044658A" w:rsidRDefault="0044658A" w:rsidP="0044658A"/>
    <w:p w14:paraId="293442B1" w14:textId="77777777" w:rsidR="0044658A" w:rsidRDefault="0044658A" w:rsidP="0044658A">
      <w:pPr>
        <w:pStyle w:val="Lijstalinea"/>
        <w:numPr>
          <w:ilvl w:val="0"/>
          <w:numId w:val="35"/>
        </w:numPr>
        <w:spacing w:after="160" w:line="256" w:lineRule="auto"/>
        <w:ind w:left="284" w:hanging="426"/>
      </w:pPr>
      <w:r>
        <w:t>De werkprocessen en IT-systemen ondersteunen de organisatie en medewerkers optimaal (om informatie vast te leggen, terug te kunnen vinden en openbaar te maken). Systemen en koppelingen zijn hiervoor compliant aan de vereiste kaders ingericht.</w:t>
      </w:r>
    </w:p>
    <w:p w14:paraId="54EF496E" w14:textId="77777777" w:rsidR="0044658A" w:rsidRDefault="0044658A" w:rsidP="0044658A">
      <w:pPr>
        <w:pStyle w:val="Lijstalinea"/>
        <w:numPr>
          <w:ilvl w:val="0"/>
          <w:numId w:val="56"/>
        </w:numPr>
        <w:spacing w:after="160" w:line="256" w:lineRule="auto"/>
        <w:ind w:left="851" w:hanging="142"/>
      </w:pPr>
      <w:r>
        <w:t xml:space="preserve">Dit doen we beperkt, handmatig en ad-hoc. </w:t>
      </w:r>
    </w:p>
    <w:p w14:paraId="7AE0E596" w14:textId="77777777" w:rsidR="0044658A" w:rsidRDefault="0044658A" w:rsidP="0044658A">
      <w:pPr>
        <w:pStyle w:val="Lijstalinea"/>
        <w:numPr>
          <w:ilvl w:val="0"/>
          <w:numId w:val="56"/>
        </w:numPr>
        <w:spacing w:after="160" w:line="256" w:lineRule="auto"/>
        <w:ind w:left="851" w:hanging="142"/>
      </w:pPr>
      <w:r>
        <w:rPr>
          <w:szCs w:val="18"/>
        </w:rPr>
        <w:t xml:space="preserve">Systemen, koppelingen, processen, procedures en beleid zijn aanwezig, maar deze worden nog niet overal consistent toegepast en vernieuwd. Digitale duurzaamheid is deels gerealiseerd (nb. veelal is opslag al wel geregeld, maar het zoeken en beschikbaar stellen niet.)  </w:t>
      </w:r>
    </w:p>
    <w:p w14:paraId="20D4A986" w14:textId="77777777" w:rsidR="0044658A" w:rsidRDefault="0044658A" w:rsidP="0044658A">
      <w:pPr>
        <w:pStyle w:val="Lijstalinea"/>
        <w:numPr>
          <w:ilvl w:val="0"/>
          <w:numId w:val="56"/>
        </w:numPr>
        <w:spacing w:after="160" w:line="256" w:lineRule="auto"/>
        <w:ind w:left="851" w:hanging="142"/>
      </w:pPr>
      <w:r>
        <w:t>Systemen en koppelingen zijn compliant aan de vereiste kaders (o.a. digitale duurzaamheid) ingericht. Processen, procedures en beleid zijn gedefinieerd en uitgevoerd. Openbaarmaking is een semi-geautomatiseerd proces. Verantwoordelijkheden zijn benoemd. Benodigde vaardigheden zijn gedefinieerd en trainingen vinden plaats op eigen initiatief. Er zijn procedures ingericht om te evalueren</w:t>
      </w:r>
    </w:p>
    <w:p w14:paraId="1978413D" w14:textId="77777777" w:rsidR="0044658A" w:rsidRDefault="0044658A" w:rsidP="0044658A">
      <w:pPr>
        <w:pStyle w:val="Lijstalinea"/>
        <w:numPr>
          <w:ilvl w:val="0"/>
          <w:numId w:val="56"/>
        </w:numPr>
        <w:spacing w:after="160" w:line="256" w:lineRule="auto"/>
        <w:ind w:left="851" w:hanging="142"/>
      </w:pPr>
      <w:r>
        <w:t>Systemen en koppelingen zijn compliant by design. Openbaarmaking is gedeeltelijk een geautomatiseerd proces, documenten uit standaard processen worden automatisch gepubliceerd. Werkzaamheden zijn gekoppeld aan de visie en strategie van de organisatie. Processen en procedures zijn geïntegreerd in de organisatiestructuur. Er wordt proactief gewerkt aan het continu verbeteren van processen en procedures en er zijn procedures ingericht om actief in de gaten te houden wanneer systemen moeten worden veranderd. Trainingen worden structureel ingezet en kennisdeling wordt gestimuleerd. Er wordt actief data verzameld om het functioneren te evalueren en te verbeteren.</w:t>
      </w:r>
    </w:p>
    <w:p w14:paraId="356B868B" w14:textId="77777777" w:rsidR="0044658A" w:rsidRDefault="0044658A" w:rsidP="0044658A">
      <w:pPr>
        <w:ind w:left="426"/>
      </w:pPr>
      <w:r>
        <w:t>Toelichting:</w:t>
      </w:r>
    </w:p>
    <w:p w14:paraId="791563FA" w14:textId="77777777" w:rsidR="0044658A" w:rsidRDefault="0044658A" w:rsidP="0044658A">
      <w:pPr>
        <w:spacing w:line="80" w:lineRule="atLeast"/>
        <w:ind w:left="284"/>
        <w:rPr>
          <w:sz w:val="8"/>
          <w:szCs w:val="8"/>
        </w:rPr>
      </w:pPr>
    </w:p>
    <w:p w14:paraId="44A953B9"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2EFDBB3F" w14:textId="77777777" w:rsidR="0044658A" w:rsidRDefault="0044658A" w:rsidP="0044658A"/>
    <w:p w14:paraId="2F14533C" w14:textId="77777777" w:rsidR="00960BF6" w:rsidRDefault="00960BF6">
      <w:pPr>
        <w:spacing w:line="240" w:lineRule="auto"/>
        <w:rPr>
          <w:rFonts w:cs="Calibri"/>
          <w:szCs w:val="21"/>
          <w:lang w:eastAsia="en-US"/>
        </w:rPr>
      </w:pPr>
      <w:r>
        <w:rPr>
          <w:rFonts w:cs="Calibri"/>
          <w:szCs w:val="21"/>
          <w:lang w:eastAsia="en-US"/>
        </w:rPr>
        <w:br w:type="page"/>
      </w:r>
    </w:p>
    <w:p w14:paraId="57052DF6" w14:textId="16F423F6" w:rsidR="0044658A" w:rsidRDefault="0044658A" w:rsidP="0044658A">
      <w:pPr>
        <w:numPr>
          <w:ilvl w:val="0"/>
          <w:numId w:val="35"/>
        </w:numPr>
        <w:autoSpaceDN/>
        <w:spacing w:line="240" w:lineRule="auto"/>
        <w:ind w:left="284"/>
        <w:textAlignment w:val="auto"/>
        <w:rPr>
          <w:rFonts w:cs="Calibri"/>
          <w:szCs w:val="21"/>
          <w:lang w:eastAsia="en-US"/>
        </w:rPr>
      </w:pPr>
      <w:r>
        <w:rPr>
          <w:rFonts w:cs="Calibri"/>
          <w:szCs w:val="21"/>
          <w:lang w:eastAsia="en-US"/>
        </w:rPr>
        <w:lastRenderedPageBreak/>
        <w:t>Ons IT-landschap voldoet aan de kwaliteitseisen</w:t>
      </w:r>
      <w:r w:rsidR="00E71136">
        <w:rPr>
          <w:rStyle w:val="Voetnootmarkering"/>
          <w:rFonts w:cs="Calibri"/>
          <w:szCs w:val="21"/>
          <w:lang w:eastAsia="en-US"/>
        </w:rPr>
        <w:footnoteReference w:id="1"/>
      </w:r>
      <w:r>
        <w:rPr>
          <w:rFonts w:cs="Calibri"/>
          <w:szCs w:val="21"/>
          <w:lang w:eastAsia="en-US"/>
        </w:rPr>
        <w:t xml:space="preserve"> en is interoperabel.</w:t>
      </w:r>
      <w:r>
        <w:rPr>
          <w:rFonts w:ascii="RijksoverheidSansText" w:hAnsi="RijksoverheidSansText" w:cs="RijksoverheidSansText"/>
          <w:lang w:eastAsia="en-US"/>
        </w:rPr>
        <w:t xml:space="preserve"> </w:t>
      </w:r>
      <w:r>
        <w:rPr>
          <w:rFonts w:cs="Calibri"/>
          <w:szCs w:val="21"/>
          <w:lang w:eastAsia="en-US"/>
        </w:rPr>
        <w:t xml:space="preserve">We hebben concrete eisen waaraan alle informatiesystemen moeten voldoen om de daarin beheerde informatie duurzaam toegankelijk te maken en houden. </w:t>
      </w:r>
    </w:p>
    <w:p w14:paraId="7CC11A8B" w14:textId="77777777" w:rsidR="0044658A" w:rsidRDefault="0044658A" w:rsidP="0044658A">
      <w:pPr>
        <w:numPr>
          <w:ilvl w:val="0"/>
          <w:numId w:val="57"/>
        </w:numPr>
        <w:autoSpaceDN/>
        <w:ind w:left="851" w:hanging="142"/>
        <w:contextualSpacing/>
        <w:textAlignment w:val="auto"/>
        <w:rPr>
          <w:rFonts w:cs="Times New Roman"/>
          <w:szCs w:val="24"/>
        </w:rPr>
      </w:pPr>
      <w:r>
        <w:t>Nee, ons IT landschap heeft alle kenmerken van eilandautomatisering .</w:t>
      </w:r>
      <w:r>
        <w:tab/>
      </w:r>
      <w:r>
        <w:tab/>
      </w:r>
    </w:p>
    <w:p w14:paraId="17244115" w14:textId="77777777" w:rsidR="0044658A" w:rsidRDefault="0044658A" w:rsidP="0044658A">
      <w:pPr>
        <w:numPr>
          <w:ilvl w:val="0"/>
          <w:numId w:val="57"/>
        </w:numPr>
        <w:autoSpaceDN/>
        <w:ind w:left="851" w:hanging="142"/>
        <w:contextualSpacing/>
        <w:textAlignment w:val="auto"/>
      </w:pPr>
      <w:r>
        <w:t>Kwaliteitseisen en interoperabiliteit zijn beschreven maar niet afdwingbaar.</w:t>
      </w:r>
    </w:p>
    <w:p w14:paraId="64E17C66" w14:textId="77777777" w:rsidR="0044658A" w:rsidRDefault="0044658A" w:rsidP="0044658A">
      <w:pPr>
        <w:numPr>
          <w:ilvl w:val="0"/>
          <w:numId w:val="57"/>
        </w:numPr>
        <w:autoSpaceDN/>
        <w:ind w:left="851" w:hanging="142"/>
        <w:contextualSpacing/>
        <w:textAlignment w:val="auto"/>
      </w:pPr>
      <w:r>
        <w:t xml:space="preserve">We hebben een centraal vastgesteld informatie- en automatiseringsbeleid waarin eisen worden gesteld aan de kwaliteit en interoperabiliteit van nieuwe IT-systemen. Op basis van een risicoanalyse wordt de prioriteit bepaald in de aanpak van systemen. </w:t>
      </w:r>
    </w:p>
    <w:p w14:paraId="396E309E" w14:textId="77777777" w:rsidR="0044658A" w:rsidRDefault="0044658A" w:rsidP="0044658A">
      <w:pPr>
        <w:numPr>
          <w:ilvl w:val="0"/>
          <w:numId w:val="57"/>
        </w:numPr>
        <w:autoSpaceDN/>
        <w:ind w:left="851" w:hanging="142"/>
        <w:contextualSpacing/>
        <w:textAlignment w:val="auto"/>
      </w:pPr>
      <w:r>
        <w:t>Ja, ons IT-landschap voldoet aan alle kwaliteitseisen en is interoperabel. Dit wordt ook periodiek geaudit en gerapporteerd aan de top van de organisatie.</w:t>
      </w:r>
      <w:r>
        <w:tab/>
      </w:r>
      <w:r>
        <w:tab/>
      </w:r>
      <w:r>
        <w:tab/>
      </w:r>
      <w:r>
        <w:tab/>
      </w:r>
      <w:r>
        <w:tab/>
      </w:r>
      <w:r>
        <w:tab/>
      </w:r>
      <w:r>
        <w:tab/>
      </w:r>
      <w:r>
        <w:tab/>
      </w:r>
      <w:r>
        <w:tab/>
      </w:r>
      <w:r>
        <w:tab/>
      </w:r>
      <w:r>
        <w:tab/>
        <w:t xml:space="preserve"> </w:t>
      </w:r>
    </w:p>
    <w:p w14:paraId="534BF5E3" w14:textId="77777777" w:rsidR="0044658A" w:rsidRDefault="0044658A" w:rsidP="0044658A">
      <w:pPr>
        <w:ind w:left="426"/>
      </w:pPr>
      <w:r>
        <w:t>Toelichting:</w:t>
      </w:r>
    </w:p>
    <w:p w14:paraId="2424F329" w14:textId="77777777" w:rsidR="0044658A" w:rsidRDefault="0044658A" w:rsidP="0044658A">
      <w:pPr>
        <w:spacing w:line="80" w:lineRule="atLeast"/>
        <w:ind w:left="284"/>
        <w:rPr>
          <w:sz w:val="8"/>
          <w:szCs w:val="8"/>
        </w:rPr>
      </w:pPr>
    </w:p>
    <w:p w14:paraId="389142BD"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37BA1425" w14:textId="77777777" w:rsidR="0044658A" w:rsidRDefault="0044658A" w:rsidP="0044658A"/>
    <w:p w14:paraId="78A38DDB" w14:textId="77777777" w:rsidR="0044658A" w:rsidRDefault="0044658A" w:rsidP="0044658A">
      <w:pPr>
        <w:numPr>
          <w:ilvl w:val="0"/>
          <w:numId w:val="35"/>
        </w:numPr>
        <w:autoSpaceDN/>
        <w:spacing w:line="240" w:lineRule="auto"/>
        <w:ind w:left="284"/>
        <w:textAlignment w:val="auto"/>
        <w:rPr>
          <w:rFonts w:cs="Calibri"/>
          <w:szCs w:val="21"/>
          <w:lang w:eastAsia="en-US"/>
        </w:rPr>
      </w:pPr>
      <w:r>
        <w:rPr>
          <w:rFonts w:cs="Calibri"/>
          <w:szCs w:val="21"/>
          <w:lang w:eastAsia="en-US"/>
        </w:rPr>
        <w:t xml:space="preserve">Onze DMS- en RMA-systemen zijn ingericht volgens de geldende (Rijks)standaarden (die maximaal gericht zijn op uniformiteit en standaardisatie). We sluiten zoveel mogelijk aan bij gezamenlijke inkoop en beheer van deze systemen. </w:t>
      </w:r>
      <w:r>
        <w:rPr>
          <w:rFonts w:cs="Calibri"/>
          <w:szCs w:val="21"/>
          <w:lang w:eastAsia="en-US"/>
        </w:rPr>
        <w:tab/>
        <w:t xml:space="preserve"> </w:t>
      </w:r>
    </w:p>
    <w:p w14:paraId="3585F02A" w14:textId="77777777" w:rsidR="0044658A" w:rsidRDefault="0044658A" w:rsidP="0044658A">
      <w:pPr>
        <w:numPr>
          <w:ilvl w:val="0"/>
          <w:numId w:val="58"/>
        </w:numPr>
        <w:autoSpaceDN/>
        <w:ind w:left="851" w:hanging="142"/>
        <w:contextualSpacing/>
        <w:textAlignment w:val="auto"/>
        <w:rPr>
          <w:rFonts w:cs="Times New Roman"/>
          <w:szCs w:val="24"/>
        </w:rPr>
      </w:pPr>
      <w:r>
        <w:t>Nee, wij hebben als organisatie een grote diversiteit aan DMSen en RMAs die decentraal beheerd worden</w:t>
      </w:r>
    </w:p>
    <w:p w14:paraId="6E5B3A6B" w14:textId="4E1DDAE5" w:rsidR="0044658A" w:rsidRDefault="0044658A" w:rsidP="0044658A">
      <w:pPr>
        <w:numPr>
          <w:ilvl w:val="0"/>
          <w:numId w:val="58"/>
        </w:numPr>
        <w:autoSpaceDN/>
        <w:ind w:left="851" w:hanging="142"/>
        <w:contextualSpacing/>
        <w:textAlignment w:val="auto"/>
      </w:pPr>
      <w:r>
        <w:t>We hebben als organisatie vastgesteld beleid om tot rationalisatie van ons DMS en RMA landschap te komen.</w:t>
      </w:r>
      <w:r>
        <w:tab/>
      </w:r>
    </w:p>
    <w:p w14:paraId="3CDD1FCB" w14:textId="77777777" w:rsidR="0044658A" w:rsidRDefault="0044658A" w:rsidP="0044658A">
      <w:pPr>
        <w:numPr>
          <w:ilvl w:val="0"/>
          <w:numId w:val="58"/>
        </w:numPr>
        <w:autoSpaceDN/>
        <w:ind w:left="851" w:hanging="142"/>
        <w:contextualSpacing/>
        <w:textAlignment w:val="auto"/>
      </w:pPr>
      <w:r>
        <w:t xml:space="preserve">Wanneer een DMS of RMA vervangen wordt, dan worden alle </w:t>
      </w:r>
      <w:r>
        <w:rPr>
          <w:rFonts w:cs="Calibri"/>
          <w:szCs w:val="21"/>
          <w:lang w:eastAsia="en-US"/>
        </w:rPr>
        <w:t xml:space="preserve">geldende (Rijks)standaarden inclusief </w:t>
      </w:r>
      <w:r>
        <w:t>eisen aan uniformiteit en standaardisatie bij de vervanging ingevuld.</w:t>
      </w:r>
    </w:p>
    <w:p w14:paraId="0A199195" w14:textId="77777777" w:rsidR="0044658A" w:rsidRDefault="0044658A" w:rsidP="0044658A">
      <w:pPr>
        <w:numPr>
          <w:ilvl w:val="0"/>
          <w:numId w:val="58"/>
        </w:numPr>
        <w:autoSpaceDN/>
        <w:ind w:left="851" w:hanging="142"/>
        <w:contextualSpacing/>
        <w:textAlignment w:val="auto"/>
      </w:pPr>
      <w:r>
        <w:t xml:space="preserve">Ja, wij hebben een uniform (d.w.z. zo min mogelijk verschillende systemen) en gestandaardiseerd DMS en RMA landschap en werken daarbij zoveel mogelijk actief samen met andere rijksoverheidspartijen om deze uniformiteit te bestendigen en samen verder te ontwikkelen. </w:t>
      </w:r>
      <w:r>
        <w:tab/>
        <w:t xml:space="preserve"> </w:t>
      </w:r>
      <w:r>
        <w:tab/>
      </w:r>
    </w:p>
    <w:p w14:paraId="22C9AEDD" w14:textId="77777777" w:rsidR="0044658A" w:rsidRDefault="0044658A" w:rsidP="0044658A">
      <w:pPr>
        <w:pStyle w:val="Lijstalinea"/>
        <w:ind w:left="1418"/>
      </w:pPr>
    </w:p>
    <w:p w14:paraId="2E461F71" w14:textId="77777777" w:rsidR="0044658A" w:rsidRDefault="0044658A" w:rsidP="0044658A">
      <w:pPr>
        <w:ind w:left="426"/>
      </w:pPr>
      <w:r>
        <w:t>Toelichting:</w:t>
      </w:r>
    </w:p>
    <w:p w14:paraId="5330ECA5" w14:textId="77777777" w:rsidR="0044658A" w:rsidRDefault="0044658A" w:rsidP="0044658A">
      <w:pPr>
        <w:spacing w:line="80" w:lineRule="atLeast"/>
        <w:ind w:left="284"/>
        <w:rPr>
          <w:sz w:val="8"/>
          <w:szCs w:val="8"/>
        </w:rPr>
      </w:pPr>
    </w:p>
    <w:p w14:paraId="16F3516F"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0F87BA7C" w14:textId="77777777" w:rsidR="0044658A" w:rsidRDefault="0044658A" w:rsidP="0044658A">
      <w:r>
        <w:tab/>
      </w:r>
      <w:r>
        <w:tab/>
      </w:r>
      <w:r>
        <w:tab/>
      </w:r>
      <w:r>
        <w:tab/>
      </w:r>
      <w:r>
        <w:tab/>
      </w:r>
      <w:r>
        <w:tab/>
      </w:r>
      <w:r>
        <w:tab/>
        <w:t xml:space="preserve"> </w:t>
      </w:r>
    </w:p>
    <w:p w14:paraId="719EF4F7" w14:textId="77777777" w:rsidR="00960BF6" w:rsidRDefault="00960BF6">
      <w:pPr>
        <w:spacing w:line="240" w:lineRule="auto"/>
        <w:rPr>
          <w:rFonts w:cs="Calibri"/>
          <w:szCs w:val="21"/>
          <w:lang w:eastAsia="en-US"/>
        </w:rPr>
      </w:pPr>
      <w:r>
        <w:rPr>
          <w:rFonts w:cs="Calibri"/>
          <w:szCs w:val="21"/>
          <w:lang w:eastAsia="en-US"/>
        </w:rPr>
        <w:br w:type="page"/>
      </w:r>
    </w:p>
    <w:p w14:paraId="6509F27F" w14:textId="7F336462" w:rsidR="0044658A" w:rsidRDefault="0044658A" w:rsidP="0044658A">
      <w:pPr>
        <w:numPr>
          <w:ilvl w:val="0"/>
          <w:numId w:val="35"/>
        </w:numPr>
        <w:autoSpaceDN/>
        <w:spacing w:line="240" w:lineRule="auto"/>
        <w:textAlignment w:val="auto"/>
        <w:rPr>
          <w:rFonts w:cs="Calibri"/>
          <w:szCs w:val="21"/>
          <w:lang w:eastAsia="en-US"/>
        </w:rPr>
      </w:pPr>
      <w:r>
        <w:rPr>
          <w:rFonts w:cs="Calibri"/>
          <w:szCs w:val="21"/>
          <w:lang w:eastAsia="en-US"/>
        </w:rPr>
        <w:lastRenderedPageBreak/>
        <w:t xml:space="preserve">Voor de inrichting van nieuwe werkprocessen en nieuwe informatiesystemen wordt al in de fase van het ontwerp beoordeeld welke maatregelen nodig zijn om de informatie die hierin omgaat duurzaam toegankelijk te maken en te </w:t>
      </w:r>
      <w:r>
        <w:rPr>
          <w:rFonts w:cs="Calibri"/>
          <w:lang w:eastAsia="en-US"/>
        </w:rPr>
        <w:t xml:space="preserve">houden. Hierbij </w:t>
      </w:r>
      <w:r>
        <w:rPr>
          <w:rFonts w:cs="RijksoverheidSansText"/>
        </w:rPr>
        <w:t>wordt volledig voldaan aan de geldende eisen en aan het afwegingskader voor archivering by design (DUTO).</w:t>
      </w:r>
      <w:r>
        <w:rPr>
          <w:rFonts w:cs="Calibri"/>
          <w:szCs w:val="21"/>
          <w:lang w:eastAsia="en-US"/>
        </w:rPr>
        <w:t xml:space="preserve"> </w:t>
      </w:r>
    </w:p>
    <w:p w14:paraId="49A8EEF8" w14:textId="77777777" w:rsidR="0044658A" w:rsidRDefault="0044658A" w:rsidP="0044658A">
      <w:pPr>
        <w:spacing w:line="240" w:lineRule="auto"/>
        <w:ind w:left="360"/>
        <w:rPr>
          <w:rFonts w:cs="Calibri"/>
          <w:szCs w:val="21"/>
          <w:lang w:eastAsia="en-US"/>
        </w:rPr>
      </w:pPr>
      <w:r>
        <w:rPr>
          <w:rFonts w:cs="Calibri"/>
          <w:szCs w:val="21"/>
          <w:lang w:eastAsia="en-US"/>
        </w:rPr>
        <w:t xml:space="preserve">NB. Archiving by design is hiermee een leidend principe binnen de reguliere ontwikkel- en beheerprocessen van de systemen.  </w:t>
      </w:r>
    </w:p>
    <w:p w14:paraId="70E46B18" w14:textId="5B096829" w:rsidR="0044658A" w:rsidRDefault="0044658A" w:rsidP="0044658A">
      <w:pPr>
        <w:numPr>
          <w:ilvl w:val="0"/>
          <w:numId w:val="59"/>
        </w:numPr>
        <w:autoSpaceDN/>
        <w:ind w:left="851" w:hanging="142"/>
        <w:contextualSpacing/>
        <w:textAlignment w:val="auto"/>
        <w:rPr>
          <w:rFonts w:cs="Times New Roman"/>
          <w:szCs w:val="24"/>
        </w:rPr>
      </w:pPr>
      <w:r>
        <w:t>Nee, bij de ontwikkeling van nieuwe werkprocessen en informatiesystemen wordt geen rekening gehouden met het principe</w:t>
      </w:r>
      <w:r w:rsidR="004830CC">
        <w:t xml:space="preserve"> en afwegingskader</w:t>
      </w:r>
      <w:r>
        <w:t xml:space="preserve"> Archiving by design.</w:t>
      </w:r>
      <w:r>
        <w:tab/>
      </w:r>
      <w:r>
        <w:tab/>
      </w:r>
    </w:p>
    <w:p w14:paraId="05ED711B" w14:textId="5B40BD4E" w:rsidR="0044658A" w:rsidRDefault="004830CC" w:rsidP="0044658A">
      <w:pPr>
        <w:numPr>
          <w:ilvl w:val="0"/>
          <w:numId w:val="59"/>
        </w:numPr>
        <w:autoSpaceDN/>
        <w:ind w:left="851" w:hanging="142"/>
        <w:contextualSpacing/>
        <w:textAlignment w:val="auto"/>
      </w:pPr>
      <w:r>
        <w:t xml:space="preserve">Het principe en afwegingskader </w:t>
      </w:r>
      <w:r w:rsidR="0044658A">
        <w:t xml:space="preserve">Archiving by design wordt in het proces van systeemontwikkeling meegenomen als een van de nice-to-have’s. </w:t>
      </w:r>
    </w:p>
    <w:p w14:paraId="0118D62E" w14:textId="69683C2E" w:rsidR="0044658A" w:rsidRDefault="004830CC" w:rsidP="0044658A">
      <w:pPr>
        <w:numPr>
          <w:ilvl w:val="0"/>
          <w:numId w:val="59"/>
        </w:numPr>
        <w:autoSpaceDN/>
        <w:ind w:left="851" w:hanging="142"/>
        <w:contextualSpacing/>
        <w:textAlignment w:val="auto"/>
      </w:pPr>
      <w:r>
        <w:t xml:space="preserve">Het principe en afwegingskader </w:t>
      </w:r>
      <w:r w:rsidR="0044658A">
        <w:t>Archiving by design is leidend bij systeemontwikkeling, maar niet afdwingbaar: comply or explain.</w:t>
      </w:r>
    </w:p>
    <w:p w14:paraId="30DD4D1F" w14:textId="35AA8D95" w:rsidR="0044658A" w:rsidRDefault="0044658A" w:rsidP="0044658A">
      <w:pPr>
        <w:numPr>
          <w:ilvl w:val="0"/>
          <w:numId w:val="59"/>
        </w:numPr>
        <w:autoSpaceDN/>
        <w:ind w:left="851" w:hanging="142"/>
        <w:contextualSpacing/>
        <w:textAlignment w:val="auto"/>
      </w:pPr>
      <w:r>
        <w:t xml:space="preserve">Ja, het principe </w:t>
      </w:r>
      <w:r w:rsidR="004830CC">
        <w:t xml:space="preserve">en afwegingskader </w:t>
      </w:r>
      <w:r>
        <w:t>van Archiving by design is een leidend principe en wordt standaard meegenomen bij systeemontwikkeling.</w:t>
      </w:r>
      <w:r>
        <w:tab/>
      </w:r>
    </w:p>
    <w:p w14:paraId="34E470C3" w14:textId="77777777" w:rsidR="0044658A" w:rsidRDefault="0044658A" w:rsidP="0044658A">
      <w:pPr>
        <w:pStyle w:val="Lijstalinea"/>
        <w:ind w:left="1418"/>
      </w:pPr>
    </w:p>
    <w:p w14:paraId="3AC6A74B" w14:textId="77777777" w:rsidR="0044658A" w:rsidRDefault="0044658A" w:rsidP="0044658A">
      <w:pPr>
        <w:ind w:left="426"/>
      </w:pPr>
      <w:r>
        <w:t>Toelichting:</w:t>
      </w:r>
    </w:p>
    <w:p w14:paraId="720CBE26" w14:textId="77777777" w:rsidR="0044658A" w:rsidRDefault="0044658A" w:rsidP="0044658A">
      <w:pPr>
        <w:spacing w:line="80" w:lineRule="atLeast"/>
        <w:ind w:left="284"/>
        <w:rPr>
          <w:sz w:val="8"/>
          <w:szCs w:val="8"/>
        </w:rPr>
      </w:pPr>
    </w:p>
    <w:p w14:paraId="6DE7AE7D"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6C1DE6D2" w14:textId="77777777" w:rsidR="0044658A" w:rsidRDefault="0044658A" w:rsidP="0044658A">
      <w:pPr>
        <w:pStyle w:val="Kop2"/>
      </w:pPr>
      <w:bookmarkStart w:id="6" w:name="_Toc72135755"/>
      <w:r>
        <w:t>Bestuur en naleving</w:t>
      </w:r>
      <w:bookmarkEnd w:id="6"/>
    </w:p>
    <w:p w14:paraId="522CF867" w14:textId="77777777" w:rsidR="0044658A" w:rsidRDefault="0044658A" w:rsidP="0044658A"/>
    <w:p w14:paraId="224279D6" w14:textId="125437BD" w:rsidR="0044658A" w:rsidRDefault="0044658A" w:rsidP="0044658A">
      <w:pPr>
        <w:pStyle w:val="Lijstalinea"/>
        <w:numPr>
          <w:ilvl w:val="0"/>
          <w:numId w:val="35"/>
        </w:numPr>
        <w:ind w:left="284"/>
      </w:pPr>
      <w:r>
        <w:t xml:space="preserve">De ambtelijke en politiek leiding van onze organisatie dragen het belang van de informatiehuishouding actief en structureel uit. Zij geven zelf </w:t>
      </w:r>
      <w:r w:rsidR="004A6F23">
        <w:t xml:space="preserve">aantoonbaar </w:t>
      </w:r>
      <w:r>
        <w:t>het goede voorbeeld.</w:t>
      </w:r>
    </w:p>
    <w:p w14:paraId="6B48C83A" w14:textId="77777777" w:rsidR="0044658A" w:rsidRDefault="0044658A" w:rsidP="0044658A">
      <w:pPr>
        <w:pStyle w:val="Lijstalinea"/>
        <w:numPr>
          <w:ilvl w:val="2"/>
          <w:numId w:val="60"/>
        </w:numPr>
        <w:ind w:left="851" w:hanging="142"/>
      </w:pPr>
      <w:r>
        <w:t>Nee, dat is niet het geval.</w:t>
      </w:r>
      <w:r>
        <w:tab/>
      </w:r>
      <w:r>
        <w:tab/>
        <w:t xml:space="preserve">  </w:t>
      </w:r>
    </w:p>
    <w:p w14:paraId="62364FD4" w14:textId="77777777" w:rsidR="0044658A" w:rsidRDefault="0044658A" w:rsidP="0044658A">
      <w:pPr>
        <w:pStyle w:val="Lijstalinea"/>
        <w:numPr>
          <w:ilvl w:val="2"/>
          <w:numId w:val="60"/>
        </w:numPr>
        <w:ind w:left="851" w:hanging="142"/>
      </w:pPr>
      <w:r>
        <w:t xml:space="preserve">In voorkomende gevallen - vooral na incidenten - wordt daar aandacht aan gegeven.  </w:t>
      </w:r>
    </w:p>
    <w:p w14:paraId="58A17478" w14:textId="77777777" w:rsidR="0044658A" w:rsidRDefault="0044658A" w:rsidP="0044658A">
      <w:pPr>
        <w:pStyle w:val="Lijstalinea"/>
        <w:numPr>
          <w:ilvl w:val="2"/>
          <w:numId w:val="60"/>
        </w:numPr>
        <w:ind w:left="851" w:hanging="142"/>
      </w:pPr>
      <w:r>
        <w:t>Min of meer, vooral de CIO, directeur Bedrijfsvoering of andere manager verantwoordelijk voor informatiebeheer draagt daar actief aan bij.</w:t>
      </w:r>
    </w:p>
    <w:p w14:paraId="44FE147B" w14:textId="77777777" w:rsidR="0044658A" w:rsidRDefault="0044658A" w:rsidP="0044658A">
      <w:pPr>
        <w:pStyle w:val="Lijstalinea"/>
        <w:numPr>
          <w:ilvl w:val="2"/>
          <w:numId w:val="60"/>
        </w:numPr>
        <w:ind w:left="851" w:hanging="142"/>
      </w:pPr>
      <w:r>
        <w:t>Ja, de algehele ambtelijke en/of politieke leiding dragen daar actief aan bij en vervullen een voorbeeldfunctie.</w:t>
      </w:r>
    </w:p>
    <w:p w14:paraId="62649A4F" w14:textId="77777777" w:rsidR="0044658A" w:rsidRDefault="0044658A" w:rsidP="0044658A"/>
    <w:p w14:paraId="4880AA8E" w14:textId="77777777" w:rsidR="0044658A" w:rsidRDefault="0044658A" w:rsidP="0044658A">
      <w:pPr>
        <w:ind w:left="426"/>
      </w:pPr>
      <w:r>
        <w:t>Toelichting:</w:t>
      </w:r>
    </w:p>
    <w:p w14:paraId="0B1BEBF8" w14:textId="77777777" w:rsidR="0044658A" w:rsidRDefault="0044658A" w:rsidP="0044658A">
      <w:pPr>
        <w:spacing w:line="80" w:lineRule="atLeast"/>
        <w:ind w:left="284"/>
        <w:rPr>
          <w:sz w:val="8"/>
          <w:szCs w:val="8"/>
        </w:rPr>
      </w:pPr>
    </w:p>
    <w:p w14:paraId="49384F87"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104FBDFF" w14:textId="77777777" w:rsidR="0044658A" w:rsidRDefault="0044658A" w:rsidP="0044658A">
      <w:pPr>
        <w:pStyle w:val="Tekstzonderopmaak"/>
      </w:pPr>
      <w:r>
        <w:t xml:space="preserve"> </w:t>
      </w:r>
    </w:p>
    <w:p w14:paraId="5E388BD8" w14:textId="2C60D2BA" w:rsidR="0044658A" w:rsidRDefault="0044658A" w:rsidP="0044658A">
      <w:pPr>
        <w:pStyle w:val="Lijstalinea"/>
        <w:numPr>
          <w:ilvl w:val="0"/>
          <w:numId w:val="35"/>
        </w:numPr>
      </w:pPr>
      <w:r>
        <w:t xml:space="preserve">Bij het </w:t>
      </w:r>
      <w:r w:rsidR="00B5591D">
        <w:t xml:space="preserve">lijn, </w:t>
      </w:r>
      <w:r w:rsidR="00362A2A">
        <w:t xml:space="preserve">midden en senior </w:t>
      </w:r>
      <w:r>
        <w:t>management van onze organisatie is duidelijk wie verantwoordelijk is voor welk deel van de informatiehuishouding.</w:t>
      </w:r>
      <w:r w:rsidR="00362A2A">
        <w:t xml:space="preserve"> </w:t>
      </w:r>
    </w:p>
    <w:p w14:paraId="3A59BDC1" w14:textId="7848097F" w:rsidR="0044658A" w:rsidRDefault="0044658A" w:rsidP="0044658A">
      <w:pPr>
        <w:pStyle w:val="Lijstalinea"/>
        <w:numPr>
          <w:ilvl w:val="2"/>
          <w:numId w:val="61"/>
        </w:numPr>
        <w:ind w:left="851" w:hanging="142"/>
      </w:pPr>
      <w:r>
        <w:t>Nee, daarover is niets vastgesteld/afgesproken.</w:t>
      </w:r>
      <w:r>
        <w:tab/>
      </w:r>
      <w:r>
        <w:tab/>
      </w:r>
    </w:p>
    <w:p w14:paraId="1FD15840" w14:textId="6B307576" w:rsidR="0044658A" w:rsidRDefault="0044658A" w:rsidP="0044658A">
      <w:pPr>
        <w:pStyle w:val="Lijstalinea"/>
        <w:numPr>
          <w:ilvl w:val="2"/>
          <w:numId w:val="61"/>
        </w:numPr>
        <w:ind w:left="851" w:hanging="142"/>
      </w:pPr>
      <w:r>
        <w:t>Dat verschilt per afdeling/persoon.</w:t>
      </w:r>
      <w:r>
        <w:tab/>
      </w:r>
      <w:r>
        <w:tab/>
      </w:r>
      <w:r>
        <w:tab/>
      </w:r>
      <w:r>
        <w:tab/>
      </w:r>
    </w:p>
    <w:p w14:paraId="3D335F80" w14:textId="01D93A10" w:rsidR="0044658A" w:rsidRDefault="0044658A" w:rsidP="0044658A">
      <w:pPr>
        <w:pStyle w:val="Lijstalinea"/>
        <w:numPr>
          <w:ilvl w:val="2"/>
          <w:numId w:val="61"/>
        </w:numPr>
        <w:ind w:left="851" w:hanging="142"/>
      </w:pPr>
      <w:r>
        <w:t xml:space="preserve">We hebben die verantwoordelijkheid </w:t>
      </w:r>
      <w:r w:rsidR="00362A2A">
        <w:t xml:space="preserve">centraal </w:t>
      </w:r>
      <w:r>
        <w:t>vastgelegd en zijn bezig die tussen de oren te krijgen.</w:t>
      </w:r>
    </w:p>
    <w:p w14:paraId="76E37994" w14:textId="77777777" w:rsidR="0044658A" w:rsidRDefault="0044658A" w:rsidP="0044658A">
      <w:pPr>
        <w:pStyle w:val="Lijstalinea"/>
        <w:numPr>
          <w:ilvl w:val="2"/>
          <w:numId w:val="61"/>
        </w:numPr>
        <w:ind w:left="851" w:hanging="142"/>
      </w:pPr>
      <w:r>
        <w:t>De verantwoordelijkheid maakt onderdeel uit van functioneringscyclus, de manager wordt er op beoordeeld.</w:t>
      </w:r>
    </w:p>
    <w:p w14:paraId="0FBC18EE" w14:textId="77777777" w:rsidR="0044658A" w:rsidRDefault="0044658A" w:rsidP="0044658A">
      <w:pPr>
        <w:pStyle w:val="Lijstalinea"/>
        <w:ind w:left="1418"/>
      </w:pPr>
    </w:p>
    <w:p w14:paraId="3E15272C" w14:textId="77777777" w:rsidR="0044658A" w:rsidRDefault="0044658A" w:rsidP="0044658A">
      <w:pPr>
        <w:ind w:left="426"/>
      </w:pPr>
      <w:r>
        <w:t>Toelichting:</w:t>
      </w:r>
    </w:p>
    <w:p w14:paraId="4C8C8C1D" w14:textId="77777777" w:rsidR="0044658A" w:rsidRDefault="0044658A" w:rsidP="0044658A">
      <w:pPr>
        <w:spacing w:line="80" w:lineRule="atLeast"/>
        <w:ind w:left="284"/>
        <w:rPr>
          <w:sz w:val="8"/>
          <w:szCs w:val="8"/>
        </w:rPr>
      </w:pPr>
    </w:p>
    <w:p w14:paraId="46E8192A"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511A37EC" w14:textId="77777777" w:rsidR="0044658A" w:rsidRDefault="0044658A" w:rsidP="0044658A"/>
    <w:p w14:paraId="75E04680" w14:textId="77777777" w:rsidR="0044658A" w:rsidRDefault="0044658A" w:rsidP="0044658A">
      <w:pPr>
        <w:pStyle w:val="Tekstzonderopmaak"/>
        <w:numPr>
          <w:ilvl w:val="0"/>
          <w:numId w:val="35"/>
        </w:numPr>
        <w:ind w:left="284"/>
        <w:rPr>
          <w:szCs w:val="18"/>
        </w:rPr>
      </w:pPr>
      <w:r>
        <w:rPr>
          <w:rFonts w:cs="RijksoverheidSansText"/>
          <w:szCs w:val="18"/>
        </w:rPr>
        <w:lastRenderedPageBreak/>
        <w:t>De organisatie heeft met belangrijke (keten)partners met wie duurzaam in gezamenlijkheid een publieke taak wordt vervuld, afspraken gemaakt over de verdeling van verantwoordelijkheden voor het beheer van de informatie binnen dit (duurzame) samenwerkingsverband.</w:t>
      </w:r>
      <w:r>
        <w:rPr>
          <w:szCs w:val="18"/>
        </w:rPr>
        <w:tab/>
      </w:r>
      <w:r>
        <w:rPr>
          <w:szCs w:val="18"/>
        </w:rPr>
        <w:tab/>
        <w:t xml:space="preserve"> </w:t>
      </w:r>
    </w:p>
    <w:p w14:paraId="37FDA0AD" w14:textId="77777777" w:rsidR="0044658A" w:rsidRDefault="0044658A" w:rsidP="0044658A">
      <w:pPr>
        <w:pStyle w:val="Tekstzonderopmaak"/>
        <w:numPr>
          <w:ilvl w:val="0"/>
          <w:numId w:val="62"/>
        </w:numPr>
        <w:ind w:left="851" w:hanging="142"/>
      </w:pPr>
      <w:r>
        <w:t>Nee, we hebben nog niet alle belangrijke partijen in beeld.</w:t>
      </w:r>
    </w:p>
    <w:p w14:paraId="1809D036" w14:textId="77777777" w:rsidR="0044658A" w:rsidRDefault="0044658A" w:rsidP="0044658A">
      <w:pPr>
        <w:pStyle w:val="Tekstzonderopmaak"/>
        <w:numPr>
          <w:ilvl w:val="0"/>
          <w:numId w:val="62"/>
        </w:numPr>
        <w:ind w:left="851" w:hanging="142"/>
      </w:pPr>
      <w:r>
        <w:t>Daar zijn we mee bezig, maar het is niet altijd eenvoudig om een passende aanpak te bepalen.</w:t>
      </w:r>
    </w:p>
    <w:p w14:paraId="4B856668" w14:textId="77777777" w:rsidR="0044658A" w:rsidRDefault="0044658A" w:rsidP="0044658A">
      <w:pPr>
        <w:pStyle w:val="Tekstzonderopmaak"/>
        <w:numPr>
          <w:ilvl w:val="0"/>
          <w:numId w:val="62"/>
        </w:numPr>
        <w:ind w:left="851" w:hanging="142"/>
      </w:pPr>
      <w:r>
        <w:t>Wanneer er sprake is van een wettelijke verplichting (bijv. AVG), zijn de afspraken over verantwoordelijkheid voor het beheer van informatie binnen de keten gemaakt. In andere gevallen nog niet altijd.</w:t>
      </w:r>
    </w:p>
    <w:p w14:paraId="57B685DC" w14:textId="77777777" w:rsidR="0044658A" w:rsidRDefault="0044658A" w:rsidP="0044658A">
      <w:pPr>
        <w:pStyle w:val="Tekstzonderopmaak"/>
        <w:numPr>
          <w:ilvl w:val="0"/>
          <w:numId w:val="62"/>
        </w:numPr>
        <w:ind w:left="851" w:hanging="142"/>
      </w:pPr>
      <w:r>
        <w:t>Ja, die afspraken over verantwoordelijkheid over het beheer van informatie binnen de keten zijn in ketenverband gemaakt en volledig operationeel.</w:t>
      </w:r>
      <w:r>
        <w:tab/>
      </w:r>
    </w:p>
    <w:p w14:paraId="103A4036" w14:textId="77777777" w:rsidR="0044658A" w:rsidRDefault="0044658A" w:rsidP="0044658A">
      <w:pPr>
        <w:pStyle w:val="Lijstalinea"/>
        <w:ind w:left="851"/>
      </w:pPr>
    </w:p>
    <w:p w14:paraId="25BE11B0" w14:textId="77777777" w:rsidR="0044658A" w:rsidRDefault="0044658A" w:rsidP="0044658A">
      <w:pPr>
        <w:ind w:left="426"/>
      </w:pPr>
      <w:r>
        <w:t>Toelichting:</w:t>
      </w:r>
    </w:p>
    <w:p w14:paraId="07B95E04" w14:textId="77777777" w:rsidR="0044658A" w:rsidRDefault="0044658A" w:rsidP="0044658A">
      <w:pPr>
        <w:spacing w:line="80" w:lineRule="atLeast"/>
        <w:ind w:left="284"/>
        <w:rPr>
          <w:sz w:val="8"/>
          <w:szCs w:val="8"/>
        </w:rPr>
      </w:pPr>
    </w:p>
    <w:p w14:paraId="6D586118"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7291C4E9" w14:textId="77777777" w:rsidR="0044658A" w:rsidRDefault="0044658A" w:rsidP="0044658A"/>
    <w:p w14:paraId="5D3C0DC3" w14:textId="77777777" w:rsidR="0044658A" w:rsidRDefault="0044658A" w:rsidP="0044658A">
      <w:pPr>
        <w:pStyle w:val="Tekstzonderopmaak"/>
        <w:numPr>
          <w:ilvl w:val="0"/>
          <w:numId w:val="35"/>
        </w:numPr>
      </w:pPr>
      <w:r>
        <w:t>Het management van de organisatie heeft in beeld waar de risico’s en de knelpunten in informatiehuishouding zitten, weet wat er fout kan gaan en dat risicobeeld wordt ook regelmatig herijkt.</w:t>
      </w:r>
      <w:r>
        <w:tab/>
        <w:t xml:space="preserve"> </w:t>
      </w:r>
    </w:p>
    <w:p w14:paraId="63E8DA10" w14:textId="21799D58" w:rsidR="0044658A" w:rsidRDefault="0044658A" w:rsidP="0044658A">
      <w:pPr>
        <w:pStyle w:val="Lijstalinea"/>
        <w:numPr>
          <w:ilvl w:val="0"/>
          <w:numId w:val="63"/>
        </w:numPr>
        <w:ind w:left="851" w:hanging="142"/>
      </w:pPr>
      <w:r>
        <w:t>Nee, we hebben geen risicogebieden gedefinieerd.</w:t>
      </w:r>
      <w:r w:rsidR="00F97BC9" w:rsidRPr="00F97BC9">
        <w:t xml:space="preserve"> </w:t>
      </w:r>
      <w:r w:rsidR="00F97BC9">
        <w:t>We komen in actie als een risico optreedt.</w:t>
      </w:r>
      <w:r>
        <w:tab/>
      </w:r>
      <w:r>
        <w:tab/>
      </w:r>
    </w:p>
    <w:p w14:paraId="77028B0D" w14:textId="4741FB83" w:rsidR="0044658A" w:rsidRDefault="0044658A" w:rsidP="0044658A">
      <w:pPr>
        <w:pStyle w:val="Lijstalinea"/>
        <w:numPr>
          <w:ilvl w:val="0"/>
          <w:numId w:val="63"/>
        </w:numPr>
        <w:ind w:left="851" w:hanging="142"/>
      </w:pPr>
      <w:r>
        <w:t>Na een incident worden noodzakelijke maatregelen getroffen</w:t>
      </w:r>
      <w:r w:rsidR="00F97BC9">
        <w:t xml:space="preserve"> voor het voorkomen van het nogmaals optreden van het risico.</w:t>
      </w:r>
    </w:p>
    <w:p w14:paraId="379D5980" w14:textId="77777777" w:rsidR="0044658A" w:rsidRDefault="0044658A" w:rsidP="0044658A">
      <w:pPr>
        <w:pStyle w:val="Lijstalinea"/>
        <w:numPr>
          <w:ilvl w:val="0"/>
          <w:numId w:val="63"/>
        </w:numPr>
        <w:ind w:left="851" w:hanging="142"/>
      </w:pPr>
      <w:r>
        <w:t>Periodiek wordt de risicoanalyse geactualiseerd en vindt een evaluatie van de genomen maatregelen plaats.</w:t>
      </w:r>
    </w:p>
    <w:p w14:paraId="2A7F4D02" w14:textId="77777777" w:rsidR="0044658A" w:rsidRDefault="0044658A" w:rsidP="0044658A">
      <w:pPr>
        <w:pStyle w:val="Lijstalinea"/>
        <w:numPr>
          <w:ilvl w:val="0"/>
          <w:numId w:val="63"/>
        </w:numPr>
        <w:ind w:left="851" w:hanging="142"/>
      </w:pPr>
      <w:r>
        <w:t>Er wordt proactief gestuurd op risicogebieden, onder andere door monitoring van maatschappelijke, politieke en technische ontwikkelingen.</w:t>
      </w:r>
      <w:r>
        <w:tab/>
      </w:r>
    </w:p>
    <w:p w14:paraId="70BA0078" w14:textId="77777777" w:rsidR="0044658A" w:rsidRDefault="0044658A" w:rsidP="0044658A"/>
    <w:p w14:paraId="2AB0E505" w14:textId="77777777" w:rsidR="0044658A" w:rsidRDefault="0044658A" w:rsidP="0044658A">
      <w:pPr>
        <w:ind w:left="426"/>
      </w:pPr>
      <w:r>
        <w:t>Toelichting:</w:t>
      </w:r>
    </w:p>
    <w:p w14:paraId="5F4EBA2B" w14:textId="77777777" w:rsidR="0044658A" w:rsidRDefault="0044658A" w:rsidP="0044658A">
      <w:pPr>
        <w:spacing w:line="80" w:lineRule="atLeast"/>
        <w:ind w:left="284"/>
        <w:rPr>
          <w:sz w:val="8"/>
          <w:szCs w:val="8"/>
        </w:rPr>
      </w:pPr>
    </w:p>
    <w:p w14:paraId="6A48FD27"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0D24B2D6" w14:textId="77777777" w:rsidR="0044658A" w:rsidRDefault="0044658A" w:rsidP="0044658A">
      <w:pPr>
        <w:pStyle w:val="Tekstzonderopmaak"/>
      </w:pPr>
      <w:r>
        <w:tab/>
      </w:r>
      <w:r>
        <w:tab/>
      </w:r>
      <w:r>
        <w:tab/>
      </w:r>
      <w:r>
        <w:tab/>
      </w:r>
      <w:r>
        <w:tab/>
      </w:r>
      <w:r>
        <w:tab/>
      </w:r>
      <w:r>
        <w:tab/>
      </w:r>
      <w:r>
        <w:tab/>
      </w:r>
      <w:r>
        <w:tab/>
        <w:t xml:space="preserve"> </w:t>
      </w:r>
    </w:p>
    <w:p w14:paraId="53ED8446" w14:textId="092D5141" w:rsidR="0044658A" w:rsidRDefault="0044658A" w:rsidP="0044658A">
      <w:pPr>
        <w:pStyle w:val="Lijstalinea"/>
        <w:numPr>
          <w:ilvl w:val="0"/>
          <w:numId w:val="35"/>
        </w:numPr>
        <w:ind w:left="284"/>
      </w:pPr>
      <w:r>
        <w:t>Het management van de organisatie weet wat eventuele zwakke punten in onze informatiehuishouding zijn.</w:t>
      </w:r>
      <w:r>
        <w:tab/>
      </w:r>
      <w:r>
        <w:tab/>
      </w:r>
      <w:r>
        <w:tab/>
      </w:r>
      <w:r>
        <w:tab/>
      </w:r>
      <w:r w:rsidR="00B5591D">
        <w:t xml:space="preserve"> </w:t>
      </w:r>
    </w:p>
    <w:p w14:paraId="59F844AC" w14:textId="42899096" w:rsidR="0044658A" w:rsidRDefault="0044658A" w:rsidP="0044658A">
      <w:pPr>
        <w:pStyle w:val="Lijstalinea"/>
        <w:numPr>
          <w:ilvl w:val="2"/>
          <w:numId w:val="64"/>
        </w:numPr>
        <w:ind w:left="851" w:hanging="142"/>
      </w:pPr>
      <w:r>
        <w:t>Nee, dat inzicht ontbreekt nog.</w:t>
      </w:r>
      <w:r>
        <w:tab/>
      </w:r>
      <w:r>
        <w:tab/>
      </w:r>
      <w:r>
        <w:tab/>
      </w:r>
      <w:r>
        <w:tab/>
      </w:r>
    </w:p>
    <w:p w14:paraId="246F731F" w14:textId="779C9103" w:rsidR="0044658A" w:rsidRDefault="0044658A" w:rsidP="0044658A">
      <w:pPr>
        <w:pStyle w:val="Lijstalinea"/>
        <w:numPr>
          <w:ilvl w:val="2"/>
          <w:numId w:val="64"/>
        </w:numPr>
        <w:ind w:left="851" w:hanging="142"/>
      </w:pPr>
      <w:r>
        <w:t>Er is een versnipperd beeld.</w:t>
      </w:r>
      <w:r>
        <w:tab/>
      </w:r>
      <w:r>
        <w:tab/>
      </w:r>
      <w:r>
        <w:tab/>
      </w:r>
      <w:r>
        <w:tab/>
      </w:r>
      <w:r>
        <w:tab/>
      </w:r>
    </w:p>
    <w:p w14:paraId="62A030AB" w14:textId="77777777" w:rsidR="0044658A" w:rsidRDefault="0044658A" w:rsidP="0044658A">
      <w:pPr>
        <w:pStyle w:val="Lijstalinea"/>
        <w:numPr>
          <w:ilvl w:val="2"/>
          <w:numId w:val="64"/>
        </w:numPr>
        <w:ind w:left="851" w:hanging="142"/>
      </w:pPr>
      <w:r>
        <w:t>Aan dat inzicht wordt gewerkt (bijv. met behulp van de Baseline (Digitale) informatiehuishouding, of het actieplan).</w:t>
      </w:r>
    </w:p>
    <w:p w14:paraId="36780A1B" w14:textId="77777777" w:rsidR="0044658A" w:rsidRDefault="0044658A" w:rsidP="0044658A">
      <w:pPr>
        <w:pStyle w:val="Lijstalinea"/>
        <w:numPr>
          <w:ilvl w:val="2"/>
          <w:numId w:val="64"/>
        </w:numPr>
        <w:ind w:left="851" w:hanging="142"/>
      </w:pPr>
      <w:r>
        <w:t>Het management weet precies waar we staan en wat de prioriteiten voor verbetering zijn.</w:t>
      </w:r>
    </w:p>
    <w:p w14:paraId="36287C8F" w14:textId="77777777" w:rsidR="0044658A" w:rsidRDefault="0044658A" w:rsidP="0044658A">
      <w:pPr>
        <w:pStyle w:val="Lijstalinea"/>
        <w:ind w:left="851"/>
      </w:pPr>
      <w:r>
        <w:tab/>
      </w:r>
      <w:r>
        <w:tab/>
      </w:r>
    </w:p>
    <w:p w14:paraId="4A3F501E" w14:textId="77777777" w:rsidR="0044658A" w:rsidRDefault="0044658A" w:rsidP="0044658A">
      <w:pPr>
        <w:ind w:left="426"/>
      </w:pPr>
      <w:r>
        <w:t>Toelichting:</w:t>
      </w:r>
    </w:p>
    <w:p w14:paraId="79F16463" w14:textId="77777777" w:rsidR="0044658A" w:rsidRDefault="0044658A" w:rsidP="0044658A">
      <w:pPr>
        <w:spacing w:line="80" w:lineRule="atLeast"/>
        <w:ind w:left="284"/>
        <w:rPr>
          <w:sz w:val="8"/>
          <w:szCs w:val="8"/>
        </w:rPr>
      </w:pPr>
    </w:p>
    <w:p w14:paraId="3CA533D5"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28C2549D" w14:textId="77777777" w:rsidR="0044658A" w:rsidRDefault="0044658A" w:rsidP="0044658A">
      <w:r>
        <w:tab/>
      </w:r>
      <w:r>
        <w:tab/>
      </w:r>
      <w:r>
        <w:tab/>
      </w:r>
      <w:r>
        <w:tab/>
      </w:r>
      <w:r>
        <w:tab/>
      </w:r>
      <w:r>
        <w:tab/>
      </w:r>
      <w:r>
        <w:tab/>
      </w:r>
      <w:r>
        <w:tab/>
      </w:r>
    </w:p>
    <w:p w14:paraId="4B280D0F" w14:textId="77777777" w:rsidR="00960BF6" w:rsidRDefault="00960BF6">
      <w:pPr>
        <w:spacing w:line="240" w:lineRule="auto"/>
        <w:rPr>
          <w:rFonts w:eastAsia="Times New Roman" w:cs="Times New Roman"/>
          <w:color w:val="auto"/>
          <w:szCs w:val="24"/>
        </w:rPr>
      </w:pPr>
      <w:r>
        <w:br w:type="page"/>
      </w:r>
    </w:p>
    <w:p w14:paraId="4234C388" w14:textId="66865998" w:rsidR="0044658A" w:rsidRDefault="0044658A" w:rsidP="0044658A">
      <w:pPr>
        <w:pStyle w:val="Lijstalinea"/>
        <w:numPr>
          <w:ilvl w:val="0"/>
          <w:numId w:val="35"/>
        </w:numPr>
        <w:ind w:left="284"/>
      </w:pPr>
      <w:r>
        <w:lastRenderedPageBreak/>
        <w:t>Verbeterpunten zijn ingepland en de voortgang wordt regelmatig getoetst.</w:t>
      </w:r>
      <w:r>
        <w:tab/>
        <w:t xml:space="preserve"> </w:t>
      </w:r>
    </w:p>
    <w:p w14:paraId="7D3E1098" w14:textId="181B9C31" w:rsidR="0044658A" w:rsidRDefault="0044658A" w:rsidP="0044658A">
      <w:pPr>
        <w:pStyle w:val="Lijstalinea"/>
        <w:numPr>
          <w:ilvl w:val="2"/>
          <w:numId w:val="65"/>
        </w:numPr>
        <w:ind w:left="851" w:hanging="142"/>
      </w:pPr>
      <w:r>
        <w:t>Nee, dat is niet het geval.</w:t>
      </w:r>
      <w:r>
        <w:tab/>
      </w:r>
      <w:r>
        <w:tab/>
      </w:r>
      <w:r>
        <w:tab/>
      </w:r>
      <w:r>
        <w:tab/>
      </w:r>
      <w:r>
        <w:tab/>
        <w:t xml:space="preserve"> </w:t>
      </w:r>
    </w:p>
    <w:p w14:paraId="510F8F67" w14:textId="4400D5FA" w:rsidR="0044658A" w:rsidRDefault="0044658A" w:rsidP="0044658A">
      <w:pPr>
        <w:pStyle w:val="Lijstalinea"/>
        <w:numPr>
          <w:ilvl w:val="2"/>
          <w:numId w:val="65"/>
        </w:numPr>
        <w:ind w:left="851" w:hanging="142"/>
      </w:pPr>
      <w:r>
        <w:t xml:space="preserve">Min of meer, het is namelijk veelal op individueel niveau belegd. </w:t>
      </w:r>
    </w:p>
    <w:p w14:paraId="5CFD49BE" w14:textId="3B7F6C42" w:rsidR="0044658A" w:rsidRDefault="0044658A" w:rsidP="0044658A">
      <w:pPr>
        <w:pStyle w:val="Lijstalinea"/>
        <w:numPr>
          <w:ilvl w:val="2"/>
          <w:numId w:val="65"/>
        </w:numPr>
        <w:ind w:left="851" w:hanging="142"/>
      </w:pPr>
      <w:r>
        <w:t>Het eerste integrale plan voor verbetering is opgesteld.</w:t>
      </w:r>
      <w:r>
        <w:tab/>
        <w:t xml:space="preserve"> </w:t>
      </w:r>
    </w:p>
    <w:p w14:paraId="7C02EA5E" w14:textId="77777777" w:rsidR="0044658A" w:rsidRDefault="0044658A" w:rsidP="0044658A">
      <w:pPr>
        <w:pStyle w:val="Lijstalinea"/>
        <w:numPr>
          <w:ilvl w:val="2"/>
          <w:numId w:val="65"/>
        </w:numPr>
        <w:ind w:left="851" w:hanging="142"/>
      </w:pPr>
      <w:r>
        <w:t>Onze organisatie heeft een strategisch informatieplan die de jaarlijkse plannen, budgetten en prioriteiten van onze organisatie ondersteunt.</w:t>
      </w:r>
    </w:p>
    <w:p w14:paraId="16E60B04" w14:textId="77777777" w:rsidR="0044658A" w:rsidRDefault="0044658A" w:rsidP="0044658A"/>
    <w:p w14:paraId="12415D77" w14:textId="77777777" w:rsidR="0044658A" w:rsidRDefault="0044658A" w:rsidP="0044658A">
      <w:pPr>
        <w:ind w:left="426"/>
      </w:pPr>
      <w:r>
        <w:t>Toelichting:</w:t>
      </w:r>
    </w:p>
    <w:p w14:paraId="70AB5CDE" w14:textId="77777777" w:rsidR="0044658A" w:rsidRDefault="0044658A" w:rsidP="0044658A">
      <w:pPr>
        <w:spacing w:line="80" w:lineRule="atLeast"/>
        <w:ind w:left="284"/>
        <w:rPr>
          <w:sz w:val="8"/>
          <w:szCs w:val="8"/>
        </w:rPr>
      </w:pPr>
    </w:p>
    <w:p w14:paraId="7916AB27"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75B0F6C5" w14:textId="627DC980" w:rsidR="0044658A" w:rsidRDefault="0044658A" w:rsidP="0044658A"/>
    <w:p w14:paraId="20F7CA4C" w14:textId="77777777" w:rsidR="0044658A" w:rsidRDefault="0044658A" w:rsidP="0044658A">
      <w:pPr>
        <w:pStyle w:val="Lijstalinea"/>
        <w:numPr>
          <w:ilvl w:val="0"/>
          <w:numId w:val="35"/>
        </w:numPr>
        <w:spacing w:after="160" w:line="256" w:lineRule="auto"/>
        <w:rPr>
          <w:szCs w:val="18"/>
        </w:rPr>
      </w:pPr>
      <w:r>
        <w:rPr>
          <w:rFonts w:cs="RijksoverheidSansText"/>
          <w:szCs w:val="18"/>
        </w:rPr>
        <w:t xml:space="preserve">Informatiehuishouding heeft structureel een plek in de planning en control (P&amp;C) cyclus van de gehele organisatie: er is een PDCA-verbeterloop ingericht (Plan-Do-Check-Act), gericht op permanente verbetering van de informatiehuishouding (denk hierbij aan het </w:t>
      </w:r>
      <w:r>
        <w:rPr>
          <w:rFonts w:cs="Arial"/>
          <w:szCs w:val="18"/>
        </w:rPr>
        <w:t xml:space="preserve">meetbaar maken van de status van informatiehuishouding binnen de eigen organisatie. Hoe de organisatie deze wil doorontwikkelen. Het opnemen van informatiehuishouding passages in financiële jaarverslagen van departementen en in de Jaarrapportage Bedrijfsvoering Rijk. Inzet van een informatieplan dat voor een gedeeld beeld van de prioritaire informatiebeleids-doelstellingen voor de middellange termijn zorgt en aangeeft wat de balans gaat worden tussen beleidsgedreven, technologie gedreven en levenscyclus gedreven investeringen) </w:t>
      </w:r>
      <w:r>
        <w:rPr>
          <w:rFonts w:cs="Arial"/>
          <w:color w:val="00B050"/>
          <w:szCs w:val="18"/>
        </w:rPr>
        <w:t>(operationalisatie norm 3</w:t>
      </w:r>
      <w:r>
        <w:rPr>
          <w:color w:val="00B050"/>
          <w:szCs w:val="18"/>
        </w:rPr>
        <w:t xml:space="preserve"> toetsingskader IOE.) </w:t>
      </w:r>
    </w:p>
    <w:p w14:paraId="5D187A48" w14:textId="3197CD05" w:rsidR="0044658A" w:rsidRDefault="0044658A" w:rsidP="0044658A">
      <w:pPr>
        <w:pStyle w:val="Lijstalinea"/>
        <w:numPr>
          <w:ilvl w:val="0"/>
          <w:numId w:val="66"/>
        </w:numPr>
        <w:spacing w:after="160" w:line="256" w:lineRule="auto"/>
        <w:ind w:left="851" w:hanging="142"/>
        <w:rPr>
          <w:szCs w:val="18"/>
        </w:rPr>
      </w:pPr>
      <w:r>
        <w:rPr>
          <w:rFonts w:cs="RijksoverheidSansText"/>
          <w:szCs w:val="18"/>
        </w:rPr>
        <w:t xml:space="preserve">Informatiehuishouding heeft nog geen </w:t>
      </w:r>
      <w:r w:rsidR="00BF5AC0">
        <w:rPr>
          <w:rFonts w:cs="RijksoverheidSansText"/>
          <w:szCs w:val="18"/>
        </w:rPr>
        <w:t xml:space="preserve">of incidenteel een </w:t>
      </w:r>
      <w:r>
        <w:rPr>
          <w:rFonts w:cs="RijksoverheidSansText"/>
          <w:szCs w:val="18"/>
        </w:rPr>
        <w:t xml:space="preserve">plek in de P&amp;C cyclus. </w:t>
      </w:r>
    </w:p>
    <w:p w14:paraId="0F181099" w14:textId="77777777" w:rsidR="0044658A" w:rsidRDefault="0044658A" w:rsidP="0044658A">
      <w:pPr>
        <w:pStyle w:val="Lijstalinea"/>
        <w:numPr>
          <w:ilvl w:val="0"/>
          <w:numId w:val="66"/>
        </w:numPr>
        <w:spacing w:after="160" w:line="256" w:lineRule="auto"/>
        <w:ind w:left="851" w:hanging="142"/>
      </w:pPr>
      <w:r>
        <w:rPr>
          <w:rFonts w:cs="RijksoverheidSansText"/>
          <w:szCs w:val="18"/>
        </w:rPr>
        <w:t xml:space="preserve">We zijn bezig met het ontwikkelen van processen en producten om de informatie-huishouding structureel een plek te geven in de in de P&amp;C cyclus. </w:t>
      </w:r>
      <w:r>
        <w:t xml:space="preserve">Dit wordt </w:t>
      </w:r>
      <w:r>
        <w:rPr>
          <w:szCs w:val="18"/>
        </w:rPr>
        <w:t>nog niet overal consistent</w:t>
      </w:r>
      <w:r>
        <w:t xml:space="preserve"> toegepast. </w:t>
      </w:r>
    </w:p>
    <w:p w14:paraId="29417B66" w14:textId="77777777" w:rsidR="0044658A" w:rsidRDefault="0044658A" w:rsidP="0044658A">
      <w:pPr>
        <w:pStyle w:val="Lijstalinea"/>
        <w:numPr>
          <w:ilvl w:val="0"/>
          <w:numId w:val="66"/>
        </w:numPr>
        <w:spacing w:after="160" w:line="256" w:lineRule="auto"/>
        <w:ind w:left="851" w:hanging="142"/>
      </w:pPr>
      <w:r>
        <w:t>De inbedding van de informatiehuishouding in de P&amp;C cyclus is gerealiseerd. Processen, procedures en beleid zijn gedefinieerd en uitgevoerd. Verantwoordelijkheden zijn benoemd. Er zijn procedures ingericht om te evalueren.</w:t>
      </w:r>
    </w:p>
    <w:p w14:paraId="5027CC46" w14:textId="77777777" w:rsidR="0044658A" w:rsidRDefault="0044658A" w:rsidP="0044658A">
      <w:pPr>
        <w:pStyle w:val="Lijstalinea"/>
        <w:numPr>
          <w:ilvl w:val="0"/>
          <w:numId w:val="66"/>
        </w:numPr>
        <w:spacing w:after="160" w:line="256" w:lineRule="auto"/>
        <w:ind w:left="851" w:hanging="142"/>
      </w:pPr>
      <w:r>
        <w:t>De P&amp;C cyclus van de informatiehuishouding is ingericht en de PDCA-verbeterloop functioneert in de praktijk. Er zijn procedures ingericht om actief in de gaten te houden wanneer informatiehuishouding moet worden veranderd. Er wordt actief data verzameld om het functioneren te evalueren en te verbeteren.</w:t>
      </w:r>
      <w:r>
        <w:rPr>
          <w:color w:val="00B0F0"/>
        </w:rPr>
        <w:tab/>
      </w:r>
    </w:p>
    <w:p w14:paraId="21D47991" w14:textId="77777777" w:rsidR="0044658A" w:rsidRDefault="0044658A" w:rsidP="0044658A">
      <w:pPr>
        <w:pStyle w:val="Lijstalinea"/>
        <w:ind w:left="1418"/>
      </w:pPr>
    </w:p>
    <w:p w14:paraId="6F4864DF" w14:textId="77777777" w:rsidR="0044658A" w:rsidRDefault="0044658A" w:rsidP="0044658A">
      <w:pPr>
        <w:ind w:left="426"/>
      </w:pPr>
      <w:r>
        <w:t>Toelichting:</w:t>
      </w:r>
    </w:p>
    <w:p w14:paraId="4752BDDD" w14:textId="77777777" w:rsidR="0044658A" w:rsidRDefault="0044658A" w:rsidP="0044658A">
      <w:pPr>
        <w:spacing w:line="80" w:lineRule="atLeast"/>
        <w:ind w:left="284"/>
        <w:rPr>
          <w:sz w:val="8"/>
          <w:szCs w:val="8"/>
        </w:rPr>
      </w:pPr>
    </w:p>
    <w:p w14:paraId="4C4AB50E" w14:textId="77777777" w:rsidR="0044658A" w:rsidRDefault="0044658A" w:rsidP="0044658A">
      <w:pPr>
        <w:pBdr>
          <w:top w:val="single" w:sz="4" w:space="1" w:color="auto"/>
          <w:left w:val="single" w:sz="4" w:space="4" w:color="auto"/>
          <w:bottom w:val="single" w:sz="4" w:space="1" w:color="auto"/>
          <w:right w:val="single" w:sz="4" w:space="4" w:color="auto"/>
        </w:pBdr>
        <w:ind w:left="567"/>
        <w:rPr>
          <w:szCs w:val="24"/>
        </w:rPr>
      </w:pPr>
    </w:p>
    <w:p w14:paraId="6910B7E5" w14:textId="77777777" w:rsidR="0044658A" w:rsidRDefault="0044658A" w:rsidP="0044658A"/>
    <w:p w14:paraId="56038971" w14:textId="77777777" w:rsidR="00960BF6" w:rsidRDefault="00960BF6">
      <w:pPr>
        <w:spacing w:line="240" w:lineRule="auto"/>
        <w:rPr>
          <w:rFonts w:eastAsia="Times New Roman" w:cs="Times New Roman"/>
          <w:color w:val="auto"/>
          <w:szCs w:val="24"/>
        </w:rPr>
      </w:pPr>
      <w:r>
        <w:br w:type="page"/>
      </w:r>
    </w:p>
    <w:p w14:paraId="416BB5EA" w14:textId="27C1EF3C" w:rsidR="0044658A" w:rsidRDefault="0044658A" w:rsidP="0044658A">
      <w:pPr>
        <w:pStyle w:val="Lijstalinea"/>
        <w:numPr>
          <w:ilvl w:val="0"/>
          <w:numId w:val="35"/>
        </w:numPr>
        <w:ind w:left="284"/>
      </w:pPr>
      <w:r>
        <w:lastRenderedPageBreak/>
        <w:t xml:space="preserve">Eventuele additionele KPI’s en hun status, die je onvoldoende belicht ziet in de voorgaande vragen, en die je wel in de organisatie zou willen meten, kunnen naar behoefte </w:t>
      </w:r>
      <w:r w:rsidR="00BB6184">
        <w:t>hier worden</w:t>
      </w:r>
      <w:r>
        <w:t xml:space="preserve"> toegevoegd</w:t>
      </w:r>
    </w:p>
    <w:p w14:paraId="5C2EB729" w14:textId="77777777" w:rsidR="0044658A" w:rsidRDefault="0044658A" w:rsidP="0044658A"/>
    <w:p w14:paraId="073581FB"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2AC824BF"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5B366D74"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5211F293"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1593DFC6"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64FC77C2"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448B3C98"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2CA07B5F"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23A9B16C"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400841C5"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17CFEBA0"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1E8F106D"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7175DB05" w14:textId="77777777" w:rsidR="0044658A" w:rsidRDefault="0044658A" w:rsidP="0044658A">
      <w:pPr>
        <w:pBdr>
          <w:top w:val="single" w:sz="4" w:space="1" w:color="auto"/>
          <w:left w:val="single" w:sz="4" w:space="4" w:color="auto"/>
          <w:bottom w:val="single" w:sz="4" w:space="1" w:color="auto"/>
          <w:right w:val="single" w:sz="4" w:space="4" w:color="auto"/>
        </w:pBdr>
        <w:ind w:left="567"/>
      </w:pPr>
    </w:p>
    <w:p w14:paraId="51603C36" w14:textId="77777777" w:rsidR="0044658A" w:rsidRDefault="0044658A" w:rsidP="0044658A"/>
    <w:p w14:paraId="73F2C4F2" w14:textId="77777777" w:rsidR="0044658A" w:rsidRDefault="0044658A" w:rsidP="0044658A"/>
    <w:p w14:paraId="437A763E" w14:textId="77777777" w:rsidR="0044658A" w:rsidRDefault="0044658A" w:rsidP="0044658A">
      <w:pPr>
        <w:pStyle w:val="Lijstalinea"/>
        <w:ind w:left="0"/>
        <w:jc w:val="center"/>
      </w:pPr>
      <w:r>
        <w:t>- - - einde nulmeting - - -</w:t>
      </w:r>
    </w:p>
    <w:p w14:paraId="4C170BF4" w14:textId="77777777" w:rsidR="0044658A" w:rsidRDefault="0044658A" w:rsidP="0044658A">
      <w:pPr>
        <w:rPr>
          <w:b/>
        </w:rPr>
      </w:pPr>
      <w:r>
        <w:rPr>
          <w:rStyle w:val="Kop1Char"/>
          <w:rFonts w:eastAsia="DejaVu Sans"/>
        </w:rPr>
        <w:t xml:space="preserve"> </w:t>
      </w:r>
    </w:p>
    <w:sectPr w:rsidR="0044658A">
      <w:headerReference w:type="even" r:id="rId8"/>
      <w:headerReference w:type="default" r:id="rId9"/>
      <w:footerReference w:type="even" r:id="rId10"/>
      <w:footerReference w:type="default" r:id="rId11"/>
      <w:headerReference w:type="first" r:id="rId12"/>
      <w:footerReference w:type="first" r:id="rId13"/>
      <w:pgSz w:w="11905" w:h="16837"/>
      <w:pgMar w:top="2573" w:right="2516" w:bottom="1082" w:left="256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97210" w14:textId="77777777" w:rsidR="00141197" w:rsidRDefault="00141197">
      <w:pPr>
        <w:spacing w:line="240" w:lineRule="auto"/>
      </w:pPr>
      <w:r>
        <w:separator/>
      </w:r>
    </w:p>
  </w:endnote>
  <w:endnote w:type="continuationSeparator" w:id="0">
    <w:p w14:paraId="49590EDB" w14:textId="77777777" w:rsidR="00141197" w:rsidRDefault="00141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
    <w:altName w:val="Arial"/>
    <w:charset w:val="00"/>
    <w:family w:val="swiss"/>
    <w:pitch w:val="variable"/>
    <w:sig w:usb0="00000001"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FFMarkWebPro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1FC1" w14:textId="77777777" w:rsidR="00E904D9" w:rsidRDefault="00E904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CD942" w14:textId="77777777" w:rsidR="00E904D9" w:rsidRDefault="00E904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BE25" w14:textId="77777777" w:rsidR="00006C0F" w:rsidRDefault="00006C0F">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1CB9B" w14:textId="77777777" w:rsidR="00141197" w:rsidRDefault="00141197">
      <w:pPr>
        <w:spacing w:line="240" w:lineRule="auto"/>
      </w:pPr>
      <w:r>
        <w:separator/>
      </w:r>
    </w:p>
  </w:footnote>
  <w:footnote w:type="continuationSeparator" w:id="0">
    <w:p w14:paraId="02BB83C2" w14:textId="77777777" w:rsidR="00141197" w:rsidRDefault="00141197">
      <w:pPr>
        <w:spacing w:line="240" w:lineRule="auto"/>
      </w:pPr>
      <w:r>
        <w:continuationSeparator/>
      </w:r>
    </w:p>
  </w:footnote>
  <w:footnote w:id="1">
    <w:p w14:paraId="5306A168" w14:textId="6E87C697" w:rsidR="00006C0F" w:rsidRDefault="00006C0F" w:rsidP="00E71136">
      <w:pPr>
        <w:pStyle w:val="Voetnoottekst"/>
        <w:ind w:right="-401"/>
      </w:pPr>
      <w:r>
        <w:rPr>
          <w:rStyle w:val="Voetnootmarkering"/>
        </w:rPr>
        <w:footnoteRef/>
      </w:r>
      <w:r>
        <w:t xml:space="preserve"> </w:t>
      </w:r>
      <w:r w:rsidRPr="00E71136">
        <w:rPr>
          <w:sz w:val="16"/>
          <w:szCs w:val="16"/>
        </w:rPr>
        <w:t>Kwaliteitseisen zoals genoemd in het kaderboek Organisatie en bedrijfsvoering Rijk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FE847" w14:textId="77777777" w:rsidR="00E904D9" w:rsidRDefault="00E904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45C72" w14:textId="77777777" w:rsidR="00006C0F" w:rsidRDefault="00006C0F">
    <w:pPr>
      <w:pStyle w:val="MarginlessContainer"/>
    </w:pPr>
    <w:r>
      <w:rPr>
        <w:noProof/>
      </w:rPr>
      <mc:AlternateContent>
        <mc:Choice Requires="wps">
          <w:drawing>
            <wp:anchor distT="0" distB="0" distL="0" distR="0" simplePos="0" relativeHeight="251636224" behindDoc="0" locked="1" layoutInCell="1" allowOverlap="1" wp14:anchorId="21EA9370" wp14:editId="3F26EC15">
              <wp:simplePos x="0" y="0"/>
              <wp:positionH relativeFrom="page">
                <wp:posOffset>1619885</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34C4ABED" w14:textId="36DD6FCE" w:rsidR="00006C0F" w:rsidRDefault="00FD7483">
                          <w:pPr>
                            <w:pStyle w:val="Verdana65"/>
                          </w:pPr>
                          <w:r>
                            <w:t>Definitief</w:t>
                          </w:r>
                          <w:r w:rsidR="00006C0F">
                            <w:t xml:space="preserve"> | Nulmeting </w:t>
                          </w:r>
                          <w:r w:rsidR="008704C3">
                            <w:t xml:space="preserve">informatiehuishouding voor Programma </w:t>
                          </w:r>
                          <w:r w:rsidR="00006C0F">
                            <w:t xml:space="preserve">Open op Orde | </w:t>
                          </w:r>
                          <w:r w:rsidR="00141197">
                            <w:fldChar w:fldCharType="begin"/>
                          </w:r>
                          <w:r w:rsidR="00141197">
                            <w:instrText xml:space="preserve"> DOCPROPERTY  "Datum"  \* MERGEFORMAT </w:instrText>
                          </w:r>
                          <w:r w:rsidR="00141197">
                            <w:fldChar w:fldCharType="separate"/>
                          </w:r>
                          <w:r w:rsidR="00E904D9">
                            <w:t>16 juni 2021</w:t>
                          </w:r>
                          <w:r w:rsidR="00141197">
                            <w:fldChar w:fldCharType="end"/>
                          </w:r>
                        </w:p>
                      </w:txbxContent>
                    </wps:txbx>
                    <wps:bodyPr vert="horz" wrap="square" lIns="0" tIns="0" rIns="0" bIns="0" anchor="t" anchorCtr="0"/>
                  </wps:wsp>
                </a:graphicData>
              </a:graphic>
            </wp:anchor>
          </w:drawing>
        </mc:Choice>
        <mc:Fallback>
          <w:pict>
            <v:shapetype w14:anchorId="21EA9370" id="_x0000_t202" coordsize="21600,21600" o:spt="202" path="m,l,21600r21600,l21600,xe">
              <v:stroke joinstyle="miter"/>
              <v:path gradientshapeok="t" o:connecttype="rect"/>
            </v:shapetype>
            <v:shape id="Koptekst Rapport p2" o:spid="_x0000_s1026" type="#_x0000_t202" style="position:absolute;margin-left:127.55pt;margin-top:19.55pt;width:382.5pt;height:21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" filled="f" stroked="f">
              <v:textbox inset="0,0,0,0">
                <w:txbxContent>
                  <w:p w14:paraId="34C4ABED" w14:textId="36DD6FCE" w:rsidR="00006C0F" w:rsidRDefault="00FD7483">
                    <w:pPr>
                      <w:pStyle w:val="Verdana65"/>
                    </w:pPr>
                    <w:r>
                      <w:t>Definitief</w:t>
                    </w:r>
                    <w:r w:rsidR="00006C0F">
                      <w:t xml:space="preserve"> | Nulmeting </w:t>
                    </w:r>
                    <w:r w:rsidR="008704C3">
                      <w:t xml:space="preserve">informatiehuishouding voor Programma </w:t>
                    </w:r>
                    <w:r w:rsidR="00006C0F">
                      <w:t xml:space="preserve">Open op Orde | </w:t>
                    </w:r>
                    <w:r w:rsidR="00141197">
                      <w:fldChar w:fldCharType="begin"/>
                    </w:r>
                    <w:r w:rsidR="00141197">
                      <w:instrText xml:space="preserve"> DOCPROPERTY  "Datum"  \* MERGEFORMAT </w:instrText>
                    </w:r>
                    <w:r w:rsidR="00141197">
                      <w:fldChar w:fldCharType="separate"/>
                    </w:r>
                    <w:r w:rsidR="00E904D9">
                      <w:t>16 juni 2021</w:t>
                    </w:r>
                    <w:r w:rsidR="00141197">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37248" behindDoc="0" locked="1" layoutInCell="1" allowOverlap="1" wp14:anchorId="533BA48A" wp14:editId="322423D7">
              <wp:simplePos x="0" y="0"/>
              <wp:positionH relativeFrom="page">
                <wp:posOffset>1619885</wp:posOffset>
              </wp:positionH>
              <wp:positionV relativeFrom="page">
                <wp:posOffset>10223500</wp:posOffset>
              </wp:positionV>
              <wp:extent cx="3599815" cy="161925"/>
              <wp:effectExtent l="0" t="0" r="0" b="0"/>
              <wp:wrapNone/>
              <wp:docPr id="9" name="Region 9"/>
              <wp:cNvGraphicFramePr/>
              <a:graphic xmlns:a="http://schemas.openxmlformats.org/drawingml/2006/main">
                <a:graphicData uri="http://schemas.microsoft.com/office/word/2010/wordprocessingShape">
                  <wps:wsp>
                    <wps:cNvSpPr txBox="1"/>
                    <wps:spPr>
                      <a:xfrm>
                        <a:off x="0" y="0"/>
                        <a:ext cx="3599815" cy="161925"/>
                      </a:xfrm>
                      <a:prstGeom prst="rect">
                        <a:avLst/>
                      </a:prstGeom>
                      <a:noFill/>
                    </wps:spPr>
                    <wps:txbx>
                      <w:txbxContent>
                        <w:p w14:paraId="5CEC8F5F" w14:textId="77777777" w:rsidR="00006C0F" w:rsidRDefault="00006C0F"/>
                      </w:txbxContent>
                    </wps:txbx>
                    <wps:bodyPr vert="horz" wrap="square" lIns="0" tIns="0" rIns="0" bIns="0" anchor="t" anchorCtr="0"/>
                  </wps:wsp>
                </a:graphicData>
              </a:graphic>
            </wp:anchor>
          </w:drawing>
        </mc:Choice>
        <mc:Fallback>
          <w:pict>
            <v:shape w14:anchorId="533BA48A" id="Region 9" o:spid="_x0000_s1027" type="#_x0000_t202" style="position:absolute;margin-left:127.55pt;margin-top:805pt;width:283.45pt;height:12.7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" filled="f" stroked="f">
              <v:textbox inset="0,0,0,0">
                <w:txbxContent>
                  <w:p w14:paraId="5CEC8F5F" w14:textId="77777777" w:rsidR="00006C0F" w:rsidRDefault="00006C0F"/>
                </w:txbxContent>
              </v:textbox>
              <w10:wrap anchorx="page" anchory="page"/>
              <w10:anchorlock/>
            </v:shape>
          </w:pict>
        </mc:Fallback>
      </mc:AlternateContent>
    </w:r>
    <w:r>
      <w:rPr>
        <w:noProof/>
      </w:rPr>
      <mc:AlternateContent>
        <mc:Choice Requires="wps">
          <w:drawing>
            <wp:anchor distT="0" distB="0" distL="0" distR="0" simplePos="0" relativeHeight="251638272" behindDoc="0" locked="1" layoutInCell="1" allowOverlap="1" wp14:anchorId="2F7FC38D" wp14:editId="537DC6E6">
              <wp:simplePos x="0" y="0"/>
              <wp:positionH relativeFrom="page">
                <wp:posOffset>5219700</wp:posOffset>
              </wp:positionH>
              <wp:positionV relativeFrom="page">
                <wp:posOffset>10223500</wp:posOffset>
              </wp:positionV>
              <wp:extent cx="88138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881380" cy="161925"/>
                      </a:xfrm>
                      <a:prstGeom prst="rect">
                        <a:avLst/>
                      </a:prstGeom>
                      <a:noFill/>
                    </wps:spPr>
                    <wps:txbx>
                      <w:txbxContent>
                        <w:p w14:paraId="4595D297" w14:textId="6B4E1BF2" w:rsidR="00006C0F" w:rsidRDefault="00006C0F">
                          <w:pPr>
                            <w:pStyle w:val="Referentiegegevens"/>
                          </w:pPr>
                          <w:r>
                            <w:t xml:space="preserve">Pagina </w:t>
                          </w:r>
                          <w:r>
                            <w:fldChar w:fldCharType="begin"/>
                          </w:r>
                          <w:r>
                            <w:instrText>PAGE</w:instrText>
                          </w:r>
                          <w:r>
                            <w:fldChar w:fldCharType="separate"/>
                          </w:r>
                          <w:r w:rsidR="00E904D9">
                            <w:rPr>
                              <w:noProof/>
                            </w:rPr>
                            <w:t>18</w:t>
                          </w:r>
                          <w:r>
                            <w:fldChar w:fldCharType="end"/>
                          </w:r>
                          <w:r>
                            <w:t xml:space="preserve"> van </w:t>
                          </w:r>
                          <w:r>
                            <w:fldChar w:fldCharType="begin"/>
                          </w:r>
                          <w:r>
                            <w:instrText>NUMPAGES</w:instrText>
                          </w:r>
                          <w:r>
                            <w:fldChar w:fldCharType="separate"/>
                          </w:r>
                          <w:r w:rsidR="00E904D9">
                            <w:rPr>
                              <w:noProof/>
                            </w:rPr>
                            <w:t>18</w:t>
                          </w:r>
                          <w:r>
                            <w:fldChar w:fldCharType="end"/>
                          </w:r>
                        </w:p>
                      </w:txbxContent>
                    </wps:txbx>
                    <wps:bodyPr vert="horz" wrap="square" lIns="0" tIns="0" rIns="0" bIns="0" anchor="t" anchorCtr="0"/>
                  </wps:wsp>
                </a:graphicData>
              </a:graphic>
            </wp:anchor>
          </w:drawing>
        </mc:Choice>
        <mc:Fallback>
          <w:pict>
            <v:shape w14:anchorId="2F7FC38D" id="Region 10" o:spid="_x0000_s1028" type="#_x0000_t202" style="position:absolute;margin-left:411pt;margin-top:805pt;width:69.4pt;height:12.7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" filled="f" stroked="f">
              <v:textbox inset="0,0,0,0">
                <w:txbxContent>
                  <w:p w14:paraId="4595D297" w14:textId="6B4E1BF2" w:rsidR="00006C0F" w:rsidRDefault="00006C0F">
                    <w:pPr>
                      <w:pStyle w:val="Referentiegegevens"/>
                    </w:pPr>
                    <w:r>
                      <w:t xml:space="preserve">Pagina </w:t>
                    </w:r>
                    <w:r>
                      <w:fldChar w:fldCharType="begin"/>
                    </w:r>
                    <w:r>
                      <w:instrText>PAGE</w:instrText>
                    </w:r>
                    <w:r>
                      <w:fldChar w:fldCharType="separate"/>
                    </w:r>
                    <w:r w:rsidR="00E904D9">
                      <w:rPr>
                        <w:noProof/>
                      </w:rPr>
                      <w:t>18</w:t>
                    </w:r>
                    <w:r>
                      <w:fldChar w:fldCharType="end"/>
                    </w:r>
                    <w:r>
                      <w:t xml:space="preserve"> van </w:t>
                    </w:r>
                    <w:r>
                      <w:fldChar w:fldCharType="begin"/>
                    </w:r>
                    <w:r>
                      <w:instrText>NUMPAGES</w:instrText>
                    </w:r>
                    <w:r>
                      <w:fldChar w:fldCharType="separate"/>
                    </w:r>
                    <w:r w:rsidR="00E904D9">
                      <w:rPr>
                        <w:noProof/>
                      </w:rPr>
                      <w:t>18</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C0B3" w14:textId="77777777" w:rsidR="00006C0F" w:rsidRDefault="00006C0F">
    <w:pPr>
      <w:pStyle w:val="MarginlessContainer"/>
      <w:spacing w:after="7417" w:line="14" w:lineRule="exact"/>
    </w:pPr>
    <w:r>
      <w:rPr>
        <w:noProof/>
      </w:rPr>
      <mc:AlternateContent>
        <mc:Choice Requires="wps">
          <w:drawing>
            <wp:anchor distT="0" distB="0" distL="0" distR="0" simplePos="0" relativeHeight="251639296" behindDoc="0" locked="1" layoutInCell="1" allowOverlap="1" wp14:anchorId="1B4434C2" wp14:editId="22A8A9BB">
              <wp:simplePos x="0" y="0"/>
              <wp:positionH relativeFrom="page">
                <wp:posOffset>1619885</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29CC9B94" w14:textId="77777777" w:rsidR="00006C0F" w:rsidRDefault="00006C0F"/>
                      </w:txbxContent>
                    </wps:txbx>
                    <wps:bodyPr vert="horz" wrap="square" lIns="0" tIns="0" rIns="0" bIns="0" anchor="t" anchorCtr="0"/>
                  </wps:wsp>
                </a:graphicData>
              </a:graphic>
            </wp:anchor>
          </w:drawing>
        </mc:Choice>
        <mc:Fallback>
          <w:pict>
            <v:shapetype w14:anchorId="1B4434C2" id="_x0000_t202" coordsize="21600,21600" o:spt="202" path="m,l,21600r21600,l21600,xe">
              <v:stroke joinstyle="miter"/>
              <v:path gradientshapeok="t" o:connecttype="rect"/>
            </v:shapetype>
            <v:shape id="Rubricering" o:spid="_x0000_s1029" type="#_x0000_t202" style="position:absolute;margin-left:127.55pt;margin-top:187.35pt;width:277.75pt;height:16.7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" filled="f" stroked="f">
              <v:textbox inset="0,0,0,0">
                <w:txbxContent>
                  <w:p w14:paraId="29CC9B94" w14:textId="77777777" w:rsidR="00006C0F" w:rsidRDefault="00006C0F"/>
                </w:txbxContent>
              </v:textbox>
              <w10:wrap anchorx="page" anchory="page"/>
              <w10:anchorlock/>
            </v:shape>
          </w:pict>
        </mc:Fallback>
      </mc:AlternateContent>
    </w:r>
    <w:r>
      <w:rPr>
        <w:noProof/>
      </w:rPr>
      <mc:AlternateContent>
        <mc:Choice Requires="wps">
          <w:drawing>
            <wp:anchor distT="0" distB="0" distL="0" distR="0" simplePos="0" relativeHeight="251640320" behindDoc="0" locked="1" layoutInCell="1" allowOverlap="1" wp14:anchorId="3B8427B3" wp14:editId="57F3E3C7">
              <wp:simplePos x="0" y="0"/>
              <wp:positionH relativeFrom="page">
                <wp:posOffset>1619885</wp:posOffset>
              </wp:positionH>
              <wp:positionV relativeFrom="page">
                <wp:posOffset>3466465</wp:posOffset>
              </wp:positionV>
              <wp:extent cx="3599815" cy="971550"/>
              <wp:effectExtent l="0" t="0" r="0" b="0"/>
              <wp:wrapNone/>
              <wp:docPr id="2" name="Datum en status"/>
              <wp:cNvGraphicFramePr/>
              <a:graphic xmlns:a="http://schemas.openxmlformats.org/drawingml/2006/main">
                <a:graphicData uri="http://schemas.microsoft.com/office/word/2010/wordprocessingShape">
                  <wps:wsp>
                    <wps:cNvSpPr txBox="1"/>
                    <wps:spPr>
                      <a:xfrm>
                        <a:off x="0" y="0"/>
                        <a:ext cx="3599815" cy="971550"/>
                      </a:xfrm>
                      <a:prstGeom prst="rect">
                        <a:avLst/>
                      </a:prstGeom>
                      <a:noFill/>
                    </wps:spPr>
                    <wps:txbx>
                      <w:txbxContent>
                        <w:tbl>
                          <w:tblPr>
                            <w:tblW w:w="0" w:type="auto"/>
                            <w:tblLayout w:type="fixed"/>
                            <w:tblLook w:val="07E0" w:firstRow="1" w:lastRow="1" w:firstColumn="1" w:lastColumn="1" w:noHBand="1" w:noVBand="1"/>
                          </w:tblPr>
                          <w:tblGrid>
                            <w:gridCol w:w="1150"/>
                            <w:gridCol w:w="4490"/>
                          </w:tblGrid>
                          <w:tr w:rsidR="00006C0F" w14:paraId="08DAC555" w14:textId="77777777">
                            <w:trPr>
                              <w:trHeight w:val="480"/>
                            </w:trPr>
                            <w:tc>
                              <w:tcPr>
                                <w:tcW w:w="646" w:type="dxa"/>
                              </w:tcPr>
                              <w:p w14:paraId="29B546C4" w14:textId="77777777" w:rsidR="00006C0F" w:rsidRDefault="00006C0F">
                                <w:r>
                                  <w:t xml:space="preserve">Versie </w:t>
                                </w:r>
                              </w:p>
                            </w:tc>
                            <w:tc>
                              <w:tcPr>
                                <w:tcW w:w="4490" w:type="dxa"/>
                              </w:tcPr>
                              <w:p w14:paraId="2A6892F7" w14:textId="7645BA19" w:rsidR="00006C0F" w:rsidRDefault="007536D4" w:rsidP="007536D4">
                                <w:r>
                                  <w:t>1.0</w:t>
                                </w:r>
                              </w:p>
                            </w:tc>
                          </w:tr>
                          <w:tr w:rsidR="00006C0F" w14:paraId="5978A4C9" w14:textId="77777777">
                            <w:trPr>
                              <w:trHeight w:val="238"/>
                            </w:trPr>
                            <w:tc>
                              <w:tcPr>
                                <w:tcW w:w="1150" w:type="dxa"/>
                              </w:tcPr>
                              <w:p w14:paraId="4BD0F8D0" w14:textId="77777777" w:rsidR="00006C0F" w:rsidRDefault="00006C0F"/>
                            </w:tc>
                            <w:tc>
                              <w:tcPr>
                                <w:tcW w:w="4490" w:type="dxa"/>
                              </w:tcPr>
                              <w:p w14:paraId="2AE6207A" w14:textId="77777777" w:rsidR="00006C0F" w:rsidRDefault="00006C0F"/>
                            </w:tc>
                          </w:tr>
                          <w:tr w:rsidR="00006C0F" w14:paraId="54293EEA" w14:textId="77777777">
                            <w:trPr>
                              <w:trHeight w:val="238"/>
                            </w:trPr>
                            <w:tc>
                              <w:tcPr>
                                <w:tcW w:w="646" w:type="dxa"/>
                              </w:tcPr>
                              <w:p w14:paraId="0456A344" w14:textId="77777777" w:rsidR="00006C0F" w:rsidRDefault="00006C0F"/>
                            </w:tc>
                            <w:tc>
                              <w:tcPr>
                                <w:tcW w:w="4000" w:type="dxa"/>
                              </w:tcPr>
                              <w:p w14:paraId="0AC21EEE" w14:textId="77777777" w:rsidR="00006C0F" w:rsidRDefault="00006C0F"/>
                            </w:tc>
                          </w:tr>
                          <w:tr w:rsidR="00006C0F" w14:paraId="19E611B4" w14:textId="77777777">
                            <w:trPr>
                              <w:trHeight w:val="238"/>
                            </w:trPr>
                            <w:tc>
                              <w:tcPr>
                                <w:tcW w:w="1150" w:type="dxa"/>
                              </w:tcPr>
                              <w:p w14:paraId="4D5F8886" w14:textId="77777777" w:rsidR="00006C0F" w:rsidRDefault="00006C0F">
                                <w:r>
                                  <w:t>Datum</w:t>
                                </w:r>
                              </w:p>
                            </w:tc>
                            <w:tc>
                              <w:tcPr>
                                <w:tcW w:w="4490" w:type="dxa"/>
                              </w:tcPr>
                              <w:p w14:paraId="65055DA3" w14:textId="3E7B6003" w:rsidR="00006C0F" w:rsidRDefault="00141197">
                                <w:sdt>
                                  <w:sdtPr>
                                    <w:id w:val="1914041596"/>
                                    <w:date w:fullDate="2021-06-16T00:00:00Z">
                                      <w:dateFormat w:val="d MMMM yyyy"/>
                                      <w:lid w:val="nl-NL"/>
                                      <w:storeMappedDataAs w:val="dateTime"/>
                                      <w:calendar w:val="gregorian"/>
                                    </w:date>
                                  </w:sdtPr>
                                  <w:sdtEndPr/>
                                  <w:sdtContent>
                                    <w:r w:rsidR="00FD7483">
                                      <w:t>16 juni 2021</w:t>
                                    </w:r>
                                  </w:sdtContent>
                                </w:sdt>
                              </w:p>
                            </w:tc>
                          </w:tr>
                          <w:tr w:rsidR="00006C0F" w14:paraId="404F6056" w14:textId="77777777">
                            <w:trPr>
                              <w:trHeight w:val="238"/>
                            </w:trPr>
                            <w:tc>
                              <w:tcPr>
                                <w:tcW w:w="1150" w:type="dxa"/>
                              </w:tcPr>
                              <w:p w14:paraId="2A41F7EA" w14:textId="77777777" w:rsidR="00006C0F" w:rsidRDefault="00006C0F">
                                <w:r>
                                  <w:t>Status</w:t>
                                </w:r>
                              </w:p>
                            </w:tc>
                            <w:tc>
                              <w:tcPr>
                                <w:tcW w:w="4490" w:type="dxa"/>
                              </w:tcPr>
                              <w:p w14:paraId="3FD09776" w14:textId="1BA8855E" w:rsidR="00006C0F" w:rsidRDefault="007536D4">
                                <w:r>
                                  <w:t>Definitief</w:t>
                                </w:r>
                              </w:p>
                            </w:tc>
                          </w:tr>
                        </w:tbl>
                        <w:p w14:paraId="402F8E3F" w14:textId="77777777" w:rsidR="00006C0F" w:rsidRDefault="00006C0F"/>
                      </w:txbxContent>
                    </wps:txbx>
                    <wps:bodyPr vert="horz" wrap="square" lIns="0" tIns="0" rIns="0" bIns="0" anchor="t" anchorCtr="0"/>
                  </wps:wsp>
                </a:graphicData>
              </a:graphic>
            </wp:anchor>
          </w:drawing>
        </mc:Choice>
        <mc:Fallback>
          <w:pict>
            <v:shapetype w14:anchorId="3B8427B3" id="_x0000_t202" coordsize="21600,21600" o:spt="202" path="m,l,21600r21600,l21600,xe">
              <v:stroke joinstyle="miter"/>
              <v:path gradientshapeok="t" o:connecttype="rect"/>
            </v:shapetype>
            <v:shape id="Datum en status" o:spid="_x0000_s1030" type="#_x0000_t202" style="position:absolute;margin-left:127.55pt;margin-top:272.95pt;width:283.45pt;height:76.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50"/>
                      <w:gridCol w:w="4490"/>
                    </w:tblGrid>
                    <w:tr w:rsidR="00006C0F" w14:paraId="08DAC555" w14:textId="77777777">
                      <w:trPr>
                        <w:trHeight w:val="480"/>
                      </w:trPr>
                      <w:tc>
                        <w:tcPr>
                          <w:tcW w:w="646" w:type="dxa"/>
                        </w:tcPr>
                        <w:p w14:paraId="29B546C4" w14:textId="77777777" w:rsidR="00006C0F" w:rsidRDefault="00006C0F">
                          <w:r>
                            <w:t xml:space="preserve">Versie </w:t>
                          </w:r>
                        </w:p>
                      </w:tc>
                      <w:tc>
                        <w:tcPr>
                          <w:tcW w:w="4490" w:type="dxa"/>
                        </w:tcPr>
                        <w:p w14:paraId="2A6892F7" w14:textId="7645BA19" w:rsidR="00006C0F" w:rsidRDefault="007536D4" w:rsidP="007536D4">
                          <w:r>
                            <w:t>1.0</w:t>
                          </w:r>
                        </w:p>
                      </w:tc>
                    </w:tr>
                    <w:tr w:rsidR="00006C0F" w14:paraId="5978A4C9" w14:textId="77777777">
                      <w:trPr>
                        <w:trHeight w:val="238"/>
                      </w:trPr>
                      <w:tc>
                        <w:tcPr>
                          <w:tcW w:w="1150" w:type="dxa"/>
                        </w:tcPr>
                        <w:p w14:paraId="4BD0F8D0" w14:textId="77777777" w:rsidR="00006C0F" w:rsidRDefault="00006C0F"/>
                      </w:tc>
                      <w:tc>
                        <w:tcPr>
                          <w:tcW w:w="4490" w:type="dxa"/>
                        </w:tcPr>
                        <w:p w14:paraId="2AE6207A" w14:textId="77777777" w:rsidR="00006C0F" w:rsidRDefault="00006C0F"/>
                      </w:tc>
                    </w:tr>
                    <w:tr w:rsidR="00006C0F" w14:paraId="54293EEA" w14:textId="77777777">
                      <w:trPr>
                        <w:trHeight w:val="238"/>
                      </w:trPr>
                      <w:tc>
                        <w:tcPr>
                          <w:tcW w:w="646" w:type="dxa"/>
                        </w:tcPr>
                        <w:p w14:paraId="0456A344" w14:textId="77777777" w:rsidR="00006C0F" w:rsidRDefault="00006C0F"/>
                      </w:tc>
                      <w:tc>
                        <w:tcPr>
                          <w:tcW w:w="4000" w:type="dxa"/>
                        </w:tcPr>
                        <w:p w14:paraId="0AC21EEE" w14:textId="77777777" w:rsidR="00006C0F" w:rsidRDefault="00006C0F"/>
                      </w:tc>
                    </w:tr>
                    <w:tr w:rsidR="00006C0F" w14:paraId="19E611B4" w14:textId="77777777">
                      <w:trPr>
                        <w:trHeight w:val="238"/>
                      </w:trPr>
                      <w:tc>
                        <w:tcPr>
                          <w:tcW w:w="1150" w:type="dxa"/>
                        </w:tcPr>
                        <w:p w14:paraId="4D5F8886" w14:textId="77777777" w:rsidR="00006C0F" w:rsidRDefault="00006C0F">
                          <w:r>
                            <w:t>Datum</w:t>
                          </w:r>
                        </w:p>
                      </w:tc>
                      <w:tc>
                        <w:tcPr>
                          <w:tcW w:w="4490" w:type="dxa"/>
                        </w:tcPr>
                        <w:p w14:paraId="65055DA3" w14:textId="3E7B6003" w:rsidR="00006C0F" w:rsidRDefault="00141197">
                          <w:sdt>
                            <w:sdtPr>
                              <w:id w:val="1914041596"/>
                              <w:date w:fullDate="2021-06-16T00:00:00Z">
                                <w:dateFormat w:val="d MMMM yyyy"/>
                                <w:lid w:val="nl-NL"/>
                                <w:storeMappedDataAs w:val="dateTime"/>
                                <w:calendar w:val="gregorian"/>
                              </w:date>
                            </w:sdtPr>
                            <w:sdtEndPr/>
                            <w:sdtContent>
                              <w:r w:rsidR="00FD7483">
                                <w:t>16 juni 2021</w:t>
                              </w:r>
                            </w:sdtContent>
                          </w:sdt>
                        </w:p>
                      </w:tc>
                    </w:tr>
                    <w:tr w:rsidR="00006C0F" w14:paraId="404F6056" w14:textId="77777777">
                      <w:trPr>
                        <w:trHeight w:val="238"/>
                      </w:trPr>
                      <w:tc>
                        <w:tcPr>
                          <w:tcW w:w="1150" w:type="dxa"/>
                        </w:tcPr>
                        <w:p w14:paraId="2A41F7EA" w14:textId="77777777" w:rsidR="00006C0F" w:rsidRDefault="00006C0F">
                          <w:r>
                            <w:t>Status</w:t>
                          </w:r>
                        </w:p>
                      </w:tc>
                      <w:tc>
                        <w:tcPr>
                          <w:tcW w:w="4490" w:type="dxa"/>
                        </w:tcPr>
                        <w:p w14:paraId="3FD09776" w14:textId="1BA8855E" w:rsidR="00006C0F" w:rsidRDefault="007536D4">
                          <w:r>
                            <w:t>Definitief</w:t>
                          </w:r>
                        </w:p>
                      </w:tc>
                    </w:tr>
                  </w:tbl>
                  <w:p w14:paraId="402F8E3F" w14:textId="77777777" w:rsidR="00006C0F" w:rsidRDefault="00006C0F"/>
                </w:txbxContent>
              </v:textbox>
              <w10:wrap anchorx="page" anchory="page"/>
              <w10:anchorlock/>
            </v:shape>
          </w:pict>
        </mc:Fallback>
      </mc:AlternateContent>
    </w:r>
    <w:r>
      <w:rPr>
        <w:noProof/>
      </w:rPr>
      <mc:AlternateContent>
        <mc:Choice Requires="wps">
          <w:drawing>
            <wp:anchor distT="0" distB="0" distL="0" distR="0" simplePos="0" relativeHeight="251641344" behindDoc="0" locked="1" layoutInCell="1" allowOverlap="1" wp14:anchorId="42763CC2" wp14:editId="4D05B4CB">
              <wp:simplePos x="0" y="0"/>
              <wp:positionH relativeFrom="page">
                <wp:posOffset>1619885</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33647D03" w14:textId="004DC9DB" w:rsidR="00006C0F" w:rsidRDefault="00772C70">
                          <w:pPr>
                            <w:pStyle w:val="StandaardVerdana12"/>
                          </w:pPr>
                          <w:r>
                            <w:t xml:space="preserve">Vragenlijst </w:t>
                          </w:r>
                          <w:r w:rsidR="00006C0F">
                            <w:t xml:space="preserve">Nulmeting </w:t>
                          </w:r>
                          <w:r w:rsidR="008704C3">
                            <w:t xml:space="preserve">informatiehuishouding voor Programma </w:t>
                          </w:r>
                          <w:r w:rsidR="00006C0F">
                            <w:t>Open op Orde</w:t>
                          </w:r>
                        </w:p>
                      </w:txbxContent>
                    </wps:txbx>
                    <wps:bodyPr vert="horz" wrap="square" lIns="0" tIns="0" rIns="0" bIns="0" anchor="t" anchorCtr="0"/>
                  </wps:wsp>
                </a:graphicData>
              </a:graphic>
            </wp:anchor>
          </w:drawing>
        </mc:Choice>
        <mc:Fallback>
          <w:pict>
            <v:shape w14:anchorId="42763CC2" id="Titel en subtitel" o:spid="_x0000_s1031" type="#_x0000_t202" style="position:absolute;margin-left:127.55pt;margin-top:213.15pt;width:277.75pt;height:32.8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" filled="f" stroked="f">
              <v:textbox inset="0,0,0,0">
                <w:txbxContent>
                  <w:p w14:paraId="33647D03" w14:textId="004DC9DB" w:rsidR="00006C0F" w:rsidRDefault="00772C70">
                    <w:pPr>
                      <w:pStyle w:val="StandaardVerdana12"/>
                    </w:pPr>
                    <w:r>
                      <w:t xml:space="preserve">Vragenlijst </w:t>
                    </w:r>
                    <w:r w:rsidR="00006C0F">
                      <w:t xml:space="preserve">Nulmeting </w:t>
                    </w:r>
                    <w:r w:rsidR="008704C3">
                      <w:t xml:space="preserve">informatiehuishouding voor Programma </w:t>
                    </w:r>
                    <w:r w:rsidR="00006C0F">
                      <w:t>Open op Orde</w:t>
                    </w:r>
                  </w:p>
                </w:txbxContent>
              </v:textbox>
              <w10:wrap anchorx="page" anchory="page"/>
              <w10:anchorlock/>
            </v:shape>
          </w:pict>
        </mc:Fallback>
      </mc:AlternateContent>
    </w:r>
    <w:r>
      <w:rPr>
        <w:noProof/>
      </w:rPr>
      <mc:AlternateContent>
        <mc:Choice Requires="wps">
          <w:drawing>
            <wp:anchor distT="0" distB="0" distL="0" distR="0" simplePos="0" relativeHeight="251647488" behindDoc="0" locked="1" layoutInCell="1" allowOverlap="1" wp14:anchorId="6EF5B32C" wp14:editId="62E7A09C">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34234CA7" w14:textId="77777777" w:rsidR="00006C0F" w:rsidRDefault="00006C0F">
                          <w:pPr>
                            <w:pStyle w:val="MarginlessContainer"/>
                          </w:pPr>
                          <w:r>
                            <w:rPr>
                              <w:noProof/>
                            </w:rPr>
                            <w:drawing>
                              <wp:inline distT="0" distB="0" distL="0" distR="0" wp14:anchorId="5EEE66FE" wp14:editId="7AF213FC">
                                <wp:extent cx="467995" cy="1583865"/>
                                <wp:effectExtent l="0" t="0" r="0" b="0"/>
                                <wp:docPr id="21"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F5B32C" id="Logo" o:spid="_x0000_s1032" type="#_x0000_t202" style="position:absolute;margin-left:278.9pt;margin-top:0;width:36.85pt;height:124.4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" filled="f" stroked="f">
              <v:textbox inset="0,0,0,0">
                <w:txbxContent>
                  <w:p w14:paraId="34234CA7" w14:textId="77777777" w:rsidR="00006C0F" w:rsidRDefault="00006C0F">
                    <w:pPr>
                      <w:pStyle w:val="MarginlessContainer"/>
                    </w:pPr>
                    <w:r>
                      <w:rPr>
                        <w:noProof/>
                      </w:rPr>
                      <w:drawing>
                        <wp:inline distT="0" distB="0" distL="0" distR="0" wp14:anchorId="5EEE66FE" wp14:editId="7AF213FC">
                          <wp:extent cx="467995" cy="1583865"/>
                          <wp:effectExtent l="0" t="0" r="0" b="0"/>
                          <wp:docPr id="21"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B0963CD" wp14:editId="62469539">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94320EB" w14:textId="77777777" w:rsidR="00006C0F" w:rsidRDefault="00006C0F">
                          <w:pPr>
                            <w:pStyle w:val="MarginlessContainer"/>
                          </w:pPr>
                          <w:r>
                            <w:rPr>
                              <w:noProof/>
                            </w:rPr>
                            <w:drawing>
                              <wp:inline distT="0" distB="0" distL="0" distR="0" wp14:anchorId="33F59219" wp14:editId="6EF2A41E">
                                <wp:extent cx="2332355" cy="1577680"/>
                                <wp:effectExtent l="0" t="0" r="0" b="0"/>
                                <wp:docPr id="22"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0963CD" id="Woordmerk" o:spid="_x0000_s1033" type="#_x0000_t202" style="position:absolute;margin-left:315.75pt;margin-top:0;width:183.65pt;height:124.4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" filled="f" stroked="f">
              <v:textbox inset="0,0,0,0">
                <w:txbxContent>
                  <w:p w14:paraId="494320EB" w14:textId="77777777" w:rsidR="00006C0F" w:rsidRDefault="00006C0F">
                    <w:pPr>
                      <w:pStyle w:val="MarginlessContainer"/>
                    </w:pPr>
                    <w:r>
                      <w:rPr>
                        <w:noProof/>
                      </w:rPr>
                      <w:drawing>
                        <wp:inline distT="0" distB="0" distL="0" distR="0" wp14:anchorId="33F59219" wp14:editId="6EF2A41E">
                          <wp:extent cx="2332355" cy="1577680"/>
                          <wp:effectExtent l="0" t="0" r="0" b="0"/>
                          <wp:docPr id="22"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4"/>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8F718A"/>
    <w:multiLevelType w:val="multilevel"/>
    <w:tmpl w:val="E3C7E54C"/>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DD4BEB"/>
    <w:multiLevelType w:val="multilevel"/>
    <w:tmpl w:val="8A7D1B5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F3E5B5"/>
    <w:multiLevelType w:val="multilevel"/>
    <w:tmpl w:val="71BA182B"/>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79E335"/>
    <w:multiLevelType w:val="multilevel"/>
    <w:tmpl w:val="6274C342"/>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9625F8"/>
    <w:multiLevelType w:val="multilevel"/>
    <w:tmpl w:val="CEF9B5AE"/>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E1F07F"/>
    <w:multiLevelType w:val="multilevel"/>
    <w:tmpl w:val="0699D4F6"/>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5749B07"/>
    <w:multiLevelType w:val="multilevel"/>
    <w:tmpl w:val="F0CAE241"/>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623ABE4"/>
    <w:multiLevelType w:val="multilevel"/>
    <w:tmpl w:val="D6F6773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12B04F9"/>
    <w:multiLevelType w:val="multilevel"/>
    <w:tmpl w:val="EA0C61B6"/>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71EA246"/>
    <w:multiLevelType w:val="multilevel"/>
    <w:tmpl w:val="4C26C5D6"/>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C734A0A"/>
    <w:multiLevelType w:val="multilevel"/>
    <w:tmpl w:val="A2B0933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ED062FF"/>
    <w:multiLevelType w:val="multilevel"/>
    <w:tmpl w:val="A7DAE551"/>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DC433ED"/>
    <w:multiLevelType w:val="multilevel"/>
    <w:tmpl w:val="614AD00D"/>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650CB3C"/>
    <w:multiLevelType w:val="multilevel"/>
    <w:tmpl w:val="E63B744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035EF72"/>
    <w:multiLevelType w:val="multilevel"/>
    <w:tmpl w:val="F018A2CD"/>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1ABEBE7"/>
    <w:multiLevelType w:val="multilevel"/>
    <w:tmpl w:val="583C40A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3C15DB8"/>
    <w:multiLevelType w:val="multilevel"/>
    <w:tmpl w:val="0001058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6B43E1A"/>
    <w:multiLevelType w:val="multilevel"/>
    <w:tmpl w:val="DFBF2611"/>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D8C7EFD"/>
    <w:multiLevelType w:val="multilevel"/>
    <w:tmpl w:val="F65A0504"/>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33589B"/>
    <w:multiLevelType w:val="hybridMultilevel"/>
    <w:tmpl w:val="11A68F00"/>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004206A2"/>
    <w:multiLevelType w:val="multilevel"/>
    <w:tmpl w:val="4E6C76A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2147B44"/>
    <w:multiLevelType w:val="hybridMultilevel"/>
    <w:tmpl w:val="C15C8A46"/>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0248E86C"/>
    <w:multiLevelType w:val="multilevel"/>
    <w:tmpl w:val="731EDDF2"/>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2F51D4B"/>
    <w:multiLevelType w:val="multilevel"/>
    <w:tmpl w:val="F0F80B40"/>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332419F"/>
    <w:multiLevelType w:val="hybridMultilevel"/>
    <w:tmpl w:val="17AA5B88"/>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03870D9A"/>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26" w15:restartNumberingAfterBreak="0">
    <w:nsid w:val="03E94067"/>
    <w:multiLevelType w:val="hybridMultilevel"/>
    <w:tmpl w:val="F880CB2A"/>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27" w15:restartNumberingAfterBreak="0">
    <w:nsid w:val="046A02F2"/>
    <w:multiLevelType w:val="hybridMultilevel"/>
    <w:tmpl w:val="4CA85402"/>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048C62FD"/>
    <w:multiLevelType w:val="multilevel"/>
    <w:tmpl w:val="6140C81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6662C25"/>
    <w:multiLevelType w:val="hybridMultilevel"/>
    <w:tmpl w:val="17AA5B88"/>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096223FC"/>
    <w:multiLevelType w:val="hybridMultilevel"/>
    <w:tmpl w:val="687E2716"/>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0EF87204"/>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32" w15:restartNumberingAfterBreak="0">
    <w:nsid w:val="0F641C96"/>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33" w15:restartNumberingAfterBreak="0">
    <w:nsid w:val="19034145"/>
    <w:multiLevelType w:val="hybridMultilevel"/>
    <w:tmpl w:val="11A68F00"/>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1D197BD4"/>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35" w15:restartNumberingAfterBreak="0">
    <w:nsid w:val="220F3F2E"/>
    <w:multiLevelType w:val="multilevel"/>
    <w:tmpl w:val="C670D9F1"/>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283239E"/>
    <w:multiLevelType w:val="hybridMultilevel"/>
    <w:tmpl w:val="B680DF3A"/>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7" w15:restartNumberingAfterBreak="0">
    <w:nsid w:val="240D15B6"/>
    <w:multiLevelType w:val="multilevel"/>
    <w:tmpl w:val="E429C31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6BB7BBC"/>
    <w:multiLevelType w:val="hybridMultilevel"/>
    <w:tmpl w:val="F14C8D2C"/>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39" w15:restartNumberingAfterBreak="0">
    <w:nsid w:val="271EFC88"/>
    <w:multiLevelType w:val="multilevel"/>
    <w:tmpl w:val="EAE56593"/>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B4B21B7"/>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41" w15:restartNumberingAfterBreak="0">
    <w:nsid w:val="307D26BA"/>
    <w:multiLevelType w:val="multilevel"/>
    <w:tmpl w:val="F477AB93"/>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691052"/>
    <w:multiLevelType w:val="multilevel"/>
    <w:tmpl w:val="C244F4F8"/>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B2402D7"/>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44" w15:restartNumberingAfterBreak="0">
    <w:nsid w:val="3BCEF526"/>
    <w:multiLevelType w:val="multilevel"/>
    <w:tmpl w:val="77BA3C05"/>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C2A5804"/>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46" w15:restartNumberingAfterBreak="0">
    <w:nsid w:val="402C1C21"/>
    <w:multiLevelType w:val="hybridMultilevel"/>
    <w:tmpl w:val="901281A0"/>
    <w:lvl w:ilvl="0" w:tplc="04130013">
      <w:start w:val="1"/>
      <w:numFmt w:val="upperRoman"/>
      <w:lvlText w:val="%1."/>
      <w:lvlJc w:val="righ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7" w15:restartNumberingAfterBreak="0">
    <w:nsid w:val="407E658B"/>
    <w:multiLevelType w:val="hybridMultilevel"/>
    <w:tmpl w:val="9BA6A2D2"/>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48" w15:restartNumberingAfterBreak="0">
    <w:nsid w:val="41005186"/>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49" w15:restartNumberingAfterBreak="0">
    <w:nsid w:val="423EC7CB"/>
    <w:multiLevelType w:val="multilevel"/>
    <w:tmpl w:val="8477895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5039CB5"/>
    <w:multiLevelType w:val="multilevel"/>
    <w:tmpl w:val="7325EBB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830D190"/>
    <w:multiLevelType w:val="multilevel"/>
    <w:tmpl w:val="8AA2A90A"/>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86C266C"/>
    <w:multiLevelType w:val="hybridMultilevel"/>
    <w:tmpl w:val="6896E18C"/>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3" w15:restartNumberingAfterBreak="0">
    <w:nsid w:val="48AE117A"/>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54" w15:restartNumberingAfterBreak="0">
    <w:nsid w:val="4EDC1986"/>
    <w:multiLevelType w:val="hybridMultilevel"/>
    <w:tmpl w:val="D538695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5" w15:restartNumberingAfterBreak="0">
    <w:nsid w:val="54840ED9"/>
    <w:multiLevelType w:val="hybridMultilevel"/>
    <w:tmpl w:val="94249324"/>
    <w:lvl w:ilvl="0" w:tplc="0413000F">
      <w:start w:val="1"/>
      <w:numFmt w:val="decimal"/>
      <w:lvlText w:val="%1."/>
      <w:lvlJc w:val="left"/>
      <w:pPr>
        <w:ind w:left="1428" w:hanging="360"/>
      </w:p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56" w15:restartNumberingAfterBreak="0">
    <w:nsid w:val="57982ABF"/>
    <w:multiLevelType w:val="hybridMultilevel"/>
    <w:tmpl w:val="505ADE38"/>
    <w:lvl w:ilvl="0" w:tplc="04130013">
      <w:start w:val="1"/>
      <w:numFmt w:val="upperRoman"/>
      <w:lvlText w:val="%1."/>
      <w:lvlJc w:val="right"/>
      <w:pPr>
        <w:ind w:left="2160" w:hanging="180"/>
      </w:pPr>
    </w:lvl>
    <w:lvl w:ilvl="1" w:tplc="04130019">
      <w:start w:val="1"/>
      <w:numFmt w:val="lowerLetter"/>
      <w:lvlText w:val="%2."/>
      <w:lvlJc w:val="left"/>
      <w:pPr>
        <w:ind w:left="2880" w:hanging="360"/>
      </w:pPr>
    </w:lvl>
    <w:lvl w:ilvl="2" w:tplc="0413001B">
      <w:start w:val="1"/>
      <w:numFmt w:val="lowerRoman"/>
      <w:lvlText w:val="%3."/>
      <w:lvlJc w:val="right"/>
      <w:pPr>
        <w:ind w:left="3600" w:hanging="180"/>
      </w:pPr>
    </w:lvl>
    <w:lvl w:ilvl="3" w:tplc="0413000F">
      <w:start w:val="1"/>
      <w:numFmt w:val="decimal"/>
      <w:lvlText w:val="%4."/>
      <w:lvlJc w:val="left"/>
      <w:pPr>
        <w:ind w:left="4320" w:hanging="360"/>
      </w:pPr>
    </w:lvl>
    <w:lvl w:ilvl="4" w:tplc="04130019">
      <w:start w:val="1"/>
      <w:numFmt w:val="lowerLetter"/>
      <w:lvlText w:val="%5."/>
      <w:lvlJc w:val="left"/>
      <w:pPr>
        <w:ind w:left="5040" w:hanging="360"/>
      </w:pPr>
    </w:lvl>
    <w:lvl w:ilvl="5" w:tplc="0413001B">
      <w:start w:val="1"/>
      <w:numFmt w:val="lowerRoman"/>
      <w:lvlText w:val="%6."/>
      <w:lvlJc w:val="right"/>
      <w:pPr>
        <w:ind w:left="5760" w:hanging="180"/>
      </w:pPr>
    </w:lvl>
    <w:lvl w:ilvl="6" w:tplc="0413000F">
      <w:start w:val="1"/>
      <w:numFmt w:val="decimal"/>
      <w:lvlText w:val="%7."/>
      <w:lvlJc w:val="left"/>
      <w:pPr>
        <w:ind w:left="6480" w:hanging="360"/>
      </w:pPr>
    </w:lvl>
    <w:lvl w:ilvl="7" w:tplc="04130019">
      <w:start w:val="1"/>
      <w:numFmt w:val="lowerLetter"/>
      <w:lvlText w:val="%8."/>
      <w:lvlJc w:val="left"/>
      <w:pPr>
        <w:ind w:left="7200" w:hanging="360"/>
      </w:pPr>
    </w:lvl>
    <w:lvl w:ilvl="8" w:tplc="0413001B">
      <w:start w:val="1"/>
      <w:numFmt w:val="lowerRoman"/>
      <w:lvlText w:val="%9."/>
      <w:lvlJc w:val="right"/>
      <w:pPr>
        <w:ind w:left="7920" w:hanging="180"/>
      </w:pPr>
    </w:lvl>
  </w:abstractNum>
  <w:abstractNum w:abstractNumId="57" w15:restartNumberingAfterBreak="0">
    <w:nsid w:val="58270CFB"/>
    <w:multiLevelType w:val="hybridMultilevel"/>
    <w:tmpl w:val="6396FE4E"/>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8" w15:restartNumberingAfterBreak="0">
    <w:nsid w:val="593D3D5B"/>
    <w:multiLevelType w:val="multilevel"/>
    <w:tmpl w:val="36B06BF8"/>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B994EF2"/>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60" w15:restartNumberingAfterBreak="0">
    <w:nsid w:val="5D624831"/>
    <w:multiLevelType w:val="hybridMultilevel"/>
    <w:tmpl w:val="AA96A9F0"/>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61" w15:restartNumberingAfterBreak="0">
    <w:nsid w:val="5D901563"/>
    <w:multiLevelType w:val="hybridMultilevel"/>
    <w:tmpl w:val="5CD83578"/>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2" w15:restartNumberingAfterBreak="0">
    <w:nsid w:val="5D957272"/>
    <w:multiLevelType w:val="multilevel"/>
    <w:tmpl w:val="9A5D0A7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ED2EF0E"/>
    <w:multiLevelType w:val="multilevel"/>
    <w:tmpl w:val="D3175C87"/>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4585DBD"/>
    <w:multiLevelType w:val="hybridMultilevel"/>
    <w:tmpl w:val="A5FE97FE"/>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5" w15:restartNumberingAfterBreak="0">
    <w:nsid w:val="678C21E6"/>
    <w:multiLevelType w:val="hybridMultilevel"/>
    <w:tmpl w:val="6304213C"/>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6" w15:restartNumberingAfterBreak="0">
    <w:nsid w:val="6A27342C"/>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67" w15:restartNumberingAfterBreak="0">
    <w:nsid w:val="6B380980"/>
    <w:multiLevelType w:val="hybridMultilevel"/>
    <w:tmpl w:val="467A4862"/>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8" w15:restartNumberingAfterBreak="0">
    <w:nsid w:val="6C524A59"/>
    <w:multiLevelType w:val="hybridMultilevel"/>
    <w:tmpl w:val="116A9538"/>
    <w:lvl w:ilvl="0" w:tplc="FFFFFFFF">
      <w:start w:val="1"/>
      <w:numFmt w:val="decimal"/>
      <w:lvlText w:val=""/>
      <w:lvlJc w:val="left"/>
      <w:pPr>
        <w:ind w:left="0" w:firstLine="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9" w15:restartNumberingAfterBreak="0">
    <w:nsid w:val="6E700146"/>
    <w:multiLevelType w:val="hybridMultilevel"/>
    <w:tmpl w:val="FAE83C10"/>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3">
      <w:start w:val="1"/>
      <w:numFmt w:val="upp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0" w15:restartNumberingAfterBreak="0">
    <w:nsid w:val="6EE21D67"/>
    <w:multiLevelType w:val="hybridMultilevel"/>
    <w:tmpl w:val="3E36FE4A"/>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71" w15:restartNumberingAfterBreak="0">
    <w:nsid w:val="7083162A"/>
    <w:multiLevelType w:val="hybridMultilevel"/>
    <w:tmpl w:val="17AA5B88"/>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2" w15:restartNumberingAfterBreak="0">
    <w:nsid w:val="71633B2F"/>
    <w:multiLevelType w:val="hybridMultilevel"/>
    <w:tmpl w:val="8F96F7D4"/>
    <w:lvl w:ilvl="0" w:tplc="04130013">
      <w:start w:val="1"/>
      <w:numFmt w:val="upperRoman"/>
      <w:lvlText w:val="%1."/>
      <w:lvlJc w:val="right"/>
      <w:pPr>
        <w:ind w:left="1004" w:hanging="360"/>
      </w:pPr>
    </w:lvl>
    <w:lvl w:ilvl="1" w:tplc="04130019">
      <w:start w:val="1"/>
      <w:numFmt w:val="lowerLetter"/>
      <w:lvlText w:val="%2."/>
      <w:lvlJc w:val="left"/>
      <w:pPr>
        <w:ind w:left="1724" w:hanging="360"/>
      </w:pPr>
    </w:lvl>
    <w:lvl w:ilvl="2" w:tplc="0413001B">
      <w:start w:val="1"/>
      <w:numFmt w:val="lowerRoman"/>
      <w:lvlText w:val="%3."/>
      <w:lvlJc w:val="right"/>
      <w:pPr>
        <w:ind w:left="2444" w:hanging="180"/>
      </w:pPr>
    </w:lvl>
    <w:lvl w:ilvl="3" w:tplc="0413000F">
      <w:start w:val="1"/>
      <w:numFmt w:val="decimal"/>
      <w:lvlText w:val="%4."/>
      <w:lvlJc w:val="left"/>
      <w:pPr>
        <w:ind w:left="3164" w:hanging="360"/>
      </w:pPr>
    </w:lvl>
    <w:lvl w:ilvl="4" w:tplc="04130019">
      <w:start w:val="1"/>
      <w:numFmt w:val="lowerLetter"/>
      <w:lvlText w:val="%5."/>
      <w:lvlJc w:val="left"/>
      <w:pPr>
        <w:ind w:left="3884" w:hanging="360"/>
      </w:pPr>
    </w:lvl>
    <w:lvl w:ilvl="5" w:tplc="0413001B">
      <w:start w:val="1"/>
      <w:numFmt w:val="lowerRoman"/>
      <w:lvlText w:val="%6."/>
      <w:lvlJc w:val="right"/>
      <w:pPr>
        <w:ind w:left="4604" w:hanging="180"/>
      </w:pPr>
    </w:lvl>
    <w:lvl w:ilvl="6" w:tplc="0413000F">
      <w:start w:val="1"/>
      <w:numFmt w:val="decimal"/>
      <w:lvlText w:val="%7."/>
      <w:lvlJc w:val="left"/>
      <w:pPr>
        <w:ind w:left="5324" w:hanging="360"/>
      </w:pPr>
    </w:lvl>
    <w:lvl w:ilvl="7" w:tplc="04130019">
      <w:start w:val="1"/>
      <w:numFmt w:val="lowerLetter"/>
      <w:lvlText w:val="%8."/>
      <w:lvlJc w:val="left"/>
      <w:pPr>
        <w:ind w:left="6044" w:hanging="360"/>
      </w:pPr>
    </w:lvl>
    <w:lvl w:ilvl="8" w:tplc="0413001B">
      <w:start w:val="1"/>
      <w:numFmt w:val="lowerRoman"/>
      <w:lvlText w:val="%9."/>
      <w:lvlJc w:val="right"/>
      <w:pPr>
        <w:ind w:left="6764" w:hanging="180"/>
      </w:pPr>
    </w:lvl>
  </w:abstractNum>
  <w:abstractNum w:abstractNumId="73" w15:restartNumberingAfterBreak="0">
    <w:nsid w:val="793075EA"/>
    <w:multiLevelType w:val="hybridMultilevel"/>
    <w:tmpl w:val="901281A0"/>
    <w:lvl w:ilvl="0" w:tplc="04130013">
      <w:start w:val="1"/>
      <w:numFmt w:val="upperRoman"/>
      <w:lvlText w:val="%1."/>
      <w:lvlJc w:val="righ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74" w15:restartNumberingAfterBreak="0">
    <w:nsid w:val="7A388DE7"/>
    <w:multiLevelType w:val="hybridMultilevel"/>
    <w:tmpl w:val="4CAFF934"/>
    <w:lvl w:ilvl="0" w:tplc="FFFFFFFF">
      <w:start w:val="1"/>
      <w:numFmt w:val="decimal"/>
      <w:lvlText w:val="%1."/>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5" w15:restartNumberingAfterBreak="0">
    <w:nsid w:val="7C627B7B"/>
    <w:multiLevelType w:val="multilevel"/>
    <w:tmpl w:val="9AA16F37"/>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EA51D30"/>
    <w:multiLevelType w:val="multilevel"/>
    <w:tmpl w:val="5E96D66E"/>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8"/>
  </w:num>
  <w:num w:numId="4">
    <w:abstractNumId w:val="50"/>
  </w:num>
  <w:num w:numId="5">
    <w:abstractNumId w:val="75"/>
  </w:num>
  <w:num w:numId="6">
    <w:abstractNumId w:val="6"/>
  </w:num>
  <w:num w:numId="7">
    <w:abstractNumId w:val="0"/>
  </w:num>
  <w:num w:numId="8">
    <w:abstractNumId w:val="51"/>
  </w:num>
  <w:num w:numId="9">
    <w:abstractNumId w:val="17"/>
  </w:num>
  <w:num w:numId="10">
    <w:abstractNumId w:val="63"/>
  </w:num>
  <w:num w:numId="11">
    <w:abstractNumId w:val="49"/>
  </w:num>
  <w:num w:numId="12">
    <w:abstractNumId w:val="14"/>
  </w:num>
  <w:num w:numId="13">
    <w:abstractNumId w:val="13"/>
  </w:num>
  <w:num w:numId="14">
    <w:abstractNumId w:val="18"/>
  </w:num>
  <w:num w:numId="15">
    <w:abstractNumId w:val="39"/>
  </w:num>
  <w:num w:numId="16">
    <w:abstractNumId w:val="12"/>
  </w:num>
  <w:num w:numId="17">
    <w:abstractNumId w:val="62"/>
  </w:num>
  <w:num w:numId="18">
    <w:abstractNumId w:val="22"/>
  </w:num>
  <w:num w:numId="19">
    <w:abstractNumId w:val="5"/>
  </w:num>
  <w:num w:numId="20">
    <w:abstractNumId w:val="10"/>
  </w:num>
  <w:num w:numId="21">
    <w:abstractNumId w:val="42"/>
  </w:num>
  <w:num w:numId="22">
    <w:abstractNumId w:val="11"/>
  </w:num>
  <w:num w:numId="23">
    <w:abstractNumId w:val="41"/>
  </w:num>
  <w:num w:numId="24">
    <w:abstractNumId w:val="2"/>
  </w:num>
  <w:num w:numId="25">
    <w:abstractNumId w:val="16"/>
  </w:num>
  <w:num w:numId="26">
    <w:abstractNumId w:val="20"/>
  </w:num>
  <w:num w:numId="27">
    <w:abstractNumId w:val="35"/>
  </w:num>
  <w:num w:numId="28">
    <w:abstractNumId w:val="9"/>
  </w:num>
  <w:num w:numId="29">
    <w:abstractNumId w:val="44"/>
  </w:num>
  <w:num w:numId="30">
    <w:abstractNumId w:val="76"/>
  </w:num>
  <w:num w:numId="31">
    <w:abstractNumId w:val="15"/>
  </w:num>
  <w:num w:numId="32">
    <w:abstractNumId w:val="37"/>
  </w:num>
  <w:num w:numId="33">
    <w:abstractNumId w:val="4"/>
  </w:num>
  <w:num w:numId="34">
    <w:abstractNumId w:val="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
    </w:lvlOverride>
    <w:lvlOverride w:ilvl="1"/>
    <w:lvlOverride w:ilvl="2"/>
    <w:lvlOverride w:ilvl="3"/>
    <w:lvlOverride w:ilvl="4"/>
    <w:lvlOverride w:ilvl="5"/>
    <w:lvlOverride w:ilvl="6"/>
    <w:lvlOverride w:ilvl="7"/>
    <w:lvlOverride w:ilvl="8"/>
  </w:num>
  <w:num w:numId="69">
    <w:abstractNumId w:val="74"/>
    <w:lvlOverride w:ilvl="0">
      <w:startOverride w:val="1"/>
    </w:lvlOverride>
    <w:lvlOverride w:ilvl="1">
      <w:startOverride w:val="1"/>
    </w:lvlOverride>
    <w:lvlOverride w:ilvl="2"/>
    <w:lvlOverride w:ilvl="3"/>
    <w:lvlOverride w:ilvl="4"/>
    <w:lvlOverride w:ilvl="5"/>
    <w:lvlOverride w:ilvl="6"/>
    <w:lvlOverride w:ilvl="7"/>
    <w:lvlOverride w:ilvl="8"/>
  </w:num>
  <w:num w:numId="7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36"/>
  </w:num>
  <w:num w:numId="73">
    <w:abstractNumId w:val="47"/>
  </w:num>
  <w:num w:numId="74">
    <w:abstractNumId w:val="60"/>
  </w:num>
  <w:num w:numId="75">
    <w:abstractNumId w:val="70"/>
  </w:num>
  <w:num w:numId="76">
    <w:abstractNumId w:val="38"/>
  </w:num>
  <w:num w:numId="77">
    <w:abstractNumId w:val="19"/>
  </w:num>
  <w:num w:numId="78">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AC"/>
    <w:rsid w:val="00006C0F"/>
    <w:rsid w:val="00017F05"/>
    <w:rsid w:val="00022ADA"/>
    <w:rsid w:val="00044BF8"/>
    <w:rsid w:val="00057A1E"/>
    <w:rsid w:val="000B1086"/>
    <w:rsid w:val="001121BC"/>
    <w:rsid w:val="00125D38"/>
    <w:rsid w:val="001406EC"/>
    <w:rsid w:val="00141197"/>
    <w:rsid w:val="00175097"/>
    <w:rsid w:val="00285F63"/>
    <w:rsid w:val="002928A1"/>
    <w:rsid w:val="002E626A"/>
    <w:rsid w:val="00326611"/>
    <w:rsid w:val="00332188"/>
    <w:rsid w:val="00362A2A"/>
    <w:rsid w:val="003A0FE6"/>
    <w:rsid w:val="0044658A"/>
    <w:rsid w:val="00461300"/>
    <w:rsid w:val="004830CC"/>
    <w:rsid w:val="00486537"/>
    <w:rsid w:val="004A6F23"/>
    <w:rsid w:val="00543F38"/>
    <w:rsid w:val="0056047D"/>
    <w:rsid w:val="00561BC3"/>
    <w:rsid w:val="005B099F"/>
    <w:rsid w:val="00623B13"/>
    <w:rsid w:val="0064282E"/>
    <w:rsid w:val="0067392F"/>
    <w:rsid w:val="00690F22"/>
    <w:rsid w:val="006A3CC4"/>
    <w:rsid w:val="006B6D2E"/>
    <w:rsid w:val="00704B75"/>
    <w:rsid w:val="007536D4"/>
    <w:rsid w:val="007620A6"/>
    <w:rsid w:val="00772C70"/>
    <w:rsid w:val="007D746B"/>
    <w:rsid w:val="007E18A8"/>
    <w:rsid w:val="007E3F76"/>
    <w:rsid w:val="007E7531"/>
    <w:rsid w:val="0080076A"/>
    <w:rsid w:val="00830B6B"/>
    <w:rsid w:val="008704C3"/>
    <w:rsid w:val="00915FAC"/>
    <w:rsid w:val="00921C04"/>
    <w:rsid w:val="00960BF6"/>
    <w:rsid w:val="009937F7"/>
    <w:rsid w:val="009957DA"/>
    <w:rsid w:val="009A11B4"/>
    <w:rsid w:val="009A48B2"/>
    <w:rsid w:val="009F6A33"/>
    <w:rsid w:val="00A00BFF"/>
    <w:rsid w:val="00A5630D"/>
    <w:rsid w:val="00A93E41"/>
    <w:rsid w:val="00A95A85"/>
    <w:rsid w:val="00AF00C5"/>
    <w:rsid w:val="00B5591D"/>
    <w:rsid w:val="00B648E8"/>
    <w:rsid w:val="00BB6184"/>
    <w:rsid w:val="00BF0D6F"/>
    <w:rsid w:val="00BF5AC0"/>
    <w:rsid w:val="00C94B82"/>
    <w:rsid w:val="00C96DFD"/>
    <w:rsid w:val="00CD638D"/>
    <w:rsid w:val="00D00CA9"/>
    <w:rsid w:val="00D10308"/>
    <w:rsid w:val="00D37065"/>
    <w:rsid w:val="00D44C5A"/>
    <w:rsid w:val="00DC336A"/>
    <w:rsid w:val="00E10A19"/>
    <w:rsid w:val="00E14108"/>
    <w:rsid w:val="00E34D8E"/>
    <w:rsid w:val="00E36911"/>
    <w:rsid w:val="00E71136"/>
    <w:rsid w:val="00E904D9"/>
    <w:rsid w:val="00EB519B"/>
    <w:rsid w:val="00EC2FD5"/>
    <w:rsid w:val="00EE212C"/>
    <w:rsid w:val="00EE31AC"/>
    <w:rsid w:val="00EF12EC"/>
    <w:rsid w:val="00EF334F"/>
    <w:rsid w:val="00F57F3A"/>
    <w:rsid w:val="00F97BC9"/>
    <w:rsid w:val="00FD7483"/>
    <w:rsid w:val="00FE105B"/>
    <w:rsid w:val="00FF57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F0756"/>
  <w15:docId w15:val="{06D18157-0015-4BF4-A29F-5F6F816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qFormat/>
    <w:rsid w:val="001406EC"/>
    <w:pPr>
      <w:keepNext/>
      <w:autoSpaceDN/>
      <w:spacing w:before="240" w:after="60"/>
      <w:textAlignment w:val="auto"/>
      <w:outlineLvl w:val="0"/>
    </w:pPr>
    <w:rPr>
      <w:rFonts w:eastAsia="Times New Roman" w:cs="Arial"/>
      <w:b/>
      <w:bCs/>
      <w:color w:val="auto"/>
      <w:kern w:val="32"/>
      <w:sz w:val="32"/>
      <w:szCs w:val="32"/>
    </w:rPr>
  </w:style>
  <w:style w:type="paragraph" w:styleId="Kop2">
    <w:name w:val="heading 2"/>
    <w:basedOn w:val="Standaard"/>
    <w:next w:val="Standaard"/>
    <w:link w:val="Kop2Char"/>
    <w:unhideWhenUsed/>
    <w:qFormat/>
    <w:rsid w:val="001406EC"/>
    <w:pPr>
      <w:keepNext/>
      <w:autoSpaceDN/>
      <w:spacing w:before="240" w:after="60"/>
      <w:textAlignment w:val="auto"/>
      <w:outlineLvl w:val="1"/>
    </w:pPr>
    <w:rPr>
      <w:rFonts w:eastAsia="Times New Roman" w:cs="Arial"/>
      <w:b/>
      <w:bCs/>
      <w:i/>
      <w:iCs/>
      <w:color w:val="auto"/>
      <w:sz w:val="24"/>
      <w:szCs w:val="24"/>
    </w:rPr>
  </w:style>
  <w:style w:type="paragraph" w:styleId="Kop3">
    <w:name w:val="heading 3"/>
    <w:basedOn w:val="Standaard"/>
    <w:next w:val="Standaard"/>
    <w:link w:val="Kop3Char"/>
    <w:semiHidden/>
    <w:unhideWhenUsed/>
    <w:qFormat/>
    <w:rsid w:val="001406EC"/>
    <w:pPr>
      <w:keepNext/>
      <w:autoSpaceDN/>
      <w:spacing w:before="240" w:after="60"/>
      <w:textAlignment w:val="auto"/>
      <w:outlineLvl w:val="2"/>
    </w:pPr>
    <w:rPr>
      <w:rFonts w:eastAsia="Times New Roman" w:cs="Arial"/>
      <w:b/>
      <w:b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3"/>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7"/>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0"/>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0"/>
      </w:numPr>
      <w:spacing w:line="240" w:lineRule="exact"/>
    </w:pPr>
    <w:rPr>
      <w:sz w:val="20"/>
      <w:szCs w:val="20"/>
    </w:rPr>
  </w:style>
  <w:style w:type="paragraph" w:customStyle="1" w:styleId="Convenantlidletterstijlinspring">
    <w:name w:val="Convenant lid (letterstijl inspring)"/>
    <w:basedOn w:val="Standaard"/>
    <w:next w:val="Standaard"/>
    <w:pPr>
      <w:numPr>
        <w:numId w:val="9"/>
      </w:numPr>
      <w:spacing w:line="240" w:lineRule="exact"/>
    </w:pPr>
    <w:rPr>
      <w:sz w:val="20"/>
      <w:szCs w:val="20"/>
    </w:rPr>
  </w:style>
  <w:style w:type="paragraph" w:customStyle="1" w:styleId="ConvenantLidletterstijl">
    <w:name w:val="Convenant Lid (letterstijl)"/>
    <w:basedOn w:val="Standaard"/>
    <w:next w:val="Standaard"/>
    <w:pPr>
      <w:numPr>
        <w:numId w:val="8"/>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7"/>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uiPriority w:val="39"/>
    <w:pPr>
      <w:tabs>
        <w:tab w:val="left" w:pos="0"/>
        <w:tab w:val="left" w:pos="283"/>
      </w:tabs>
      <w:spacing w:before="240" w:line="240" w:lineRule="exact"/>
      <w:ind w:hanging="1160"/>
    </w:pPr>
    <w:rPr>
      <w:b/>
    </w:rPr>
  </w:style>
  <w:style w:type="paragraph" w:styleId="Inhopg2">
    <w:name w:val="toc 2"/>
    <w:basedOn w:val="Inhopg1"/>
    <w:next w:val="Standaard"/>
    <w:uiPriority w:val="39"/>
    <w:pPr>
      <w:spacing w:before="0"/>
    </w:pPr>
    <w:rPr>
      <w:b w:val="0"/>
    </w:rPr>
  </w:style>
  <w:style w:type="paragraph" w:styleId="Inhopg3">
    <w:name w:val="toc 3"/>
    <w:basedOn w:val="Inhopg2"/>
    <w:next w:val="Standaard"/>
    <w:uiPriority w:val="39"/>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9"/>
      </w:numPr>
      <w:spacing w:line="240" w:lineRule="exact"/>
    </w:pPr>
  </w:style>
  <w:style w:type="paragraph" w:customStyle="1" w:styleId="LedenArt1niv2">
    <w:name w:val="Leden_Art_1_niv2"/>
    <w:basedOn w:val="Standaard"/>
    <w:next w:val="Standaard"/>
    <w:pPr>
      <w:numPr>
        <w:ilvl w:val="1"/>
        <w:numId w:val="29"/>
      </w:numPr>
      <w:spacing w:line="240" w:lineRule="exact"/>
    </w:pPr>
  </w:style>
  <w:style w:type="paragraph" w:customStyle="1" w:styleId="LedenArt10">
    <w:name w:val="Leden_Art_10"/>
    <w:basedOn w:val="Standaard"/>
    <w:next w:val="Standaard"/>
    <w:pPr>
      <w:numPr>
        <w:numId w:val="30"/>
      </w:numPr>
      <w:spacing w:line="240" w:lineRule="exact"/>
    </w:pPr>
  </w:style>
  <w:style w:type="paragraph" w:customStyle="1" w:styleId="LedenArt10niv2">
    <w:name w:val="Leden_Art_10_niv2"/>
    <w:basedOn w:val="Standaard"/>
    <w:next w:val="Standaard"/>
    <w:pPr>
      <w:numPr>
        <w:ilvl w:val="1"/>
        <w:numId w:val="30"/>
      </w:numPr>
      <w:spacing w:line="240" w:lineRule="exact"/>
    </w:pPr>
  </w:style>
  <w:style w:type="paragraph" w:customStyle="1" w:styleId="LedenArt11">
    <w:name w:val="Leden_Art_11"/>
    <w:basedOn w:val="Standaard"/>
    <w:next w:val="Standaard"/>
    <w:pPr>
      <w:numPr>
        <w:numId w:val="31"/>
      </w:numPr>
      <w:spacing w:line="240" w:lineRule="exact"/>
    </w:pPr>
  </w:style>
  <w:style w:type="paragraph" w:customStyle="1" w:styleId="LedenArt3">
    <w:name w:val="Leden_Art_3"/>
    <w:basedOn w:val="Standaard"/>
    <w:next w:val="Standaard"/>
    <w:pPr>
      <w:numPr>
        <w:numId w:val="32"/>
      </w:numPr>
      <w:spacing w:line="240" w:lineRule="exact"/>
    </w:pPr>
  </w:style>
  <w:style w:type="paragraph" w:customStyle="1" w:styleId="LedenArt6">
    <w:name w:val="Leden_Art_6"/>
    <w:basedOn w:val="Standaard"/>
    <w:next w:val="Standaard"/>
    <w:pPr>
      <w:numPr>
        <w:numId w:val="33"/>
      </w:numPr>
      <w:spacing w:line="240" w:lineRule="exact"/>
    </w:pPr>
  </w:style>
  <w:style w:type="paragraph" w:customStyle="1" w:styleId="LedenArt6niv2">
    <w:name w:val="Leden_Art_6_niv2"/>
    <w:basedOn w:val="Standaard"/>
    <w:next w:val="Standaard"/>
    <w:pPr>
      <w:numPr>
        <w:ilvl w:val="1"/>
        <w:numId w:val="33"/>
      </w:numPr>
      <w:spacing w:line="240" w:lineRule="exact"/>
    </w:pPr>
  </w:style>
  <w:style w:type="paragraph" w:customStyle="1" w:styleId="LedenArt7">
    <w:name w:val="Leden_Art_7"/>
    <w:basedOn w:val="Standaard"/>
    <w:next w:val="Standaard"/>
    <w:pPr>
      <w:numPr>
        <w:numId w:val="34"/>
      </w:numPr>
      <w:spacing w:line="240" w:lineRule="exact"/>
    </w:pPr>
  </w:style>
  <w:style w:type="paragraph" w:customStyle="1" w:styleId="LedenArt7niv2">
    <w:name w:val="Leden_Art_7_niv2"/>
    <w:basedOn w:val="Standaard"/>
    <w:next w:val="Standaard"/>
    <w:pPr>
      <w:numPr>
        <w:ilvl w:val="1"/>
        <w:numId w:val="34"/>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2"/>
      </w:numPr>
      <w:spacing w:line="240" w:lineRule="exact"/>
    </w:pPr>
  </w:style>
  <w:style w:type="paragraph" w:customStyle="1" w:styleId="LogiusMTNotitiebullet">
    <w:name w:val="Logius MT Notitie bullet"/>
    <w:basedOn w:val="Standaard"/>
    <w:next w:val="Standaard"/>
    <w:pPr>
      <w:numPr>
        <w:numId w:val="13"/>
      </w:numPr>
      <w:spacing w:line="240" w:lineRule="exact"/>
    </w:pPr>
  </w:style>
  <w:style w:type="paragraph" w:customStyle="1" w:styleId="LogiusMTNotitieopsomming">
    <w:name w:val="Logius MT Notitie opsomming"/>
    <w:basedOn w:val="Standaard"/>
    <w:next w:val="Standaard"/>
    <w:pPr>
      <w:numPr>
        <w:numId w:val="14"/>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3"/>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5"/>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6"/>
      </w:numPr>
      <w:spacing w:line="240" w:lineRule="exact"/>
    </w:pPr>
  </w:style>
  <w:style w:type="paragraph" w:customStyle="1" w:styleId="LogiusOpsomming1aniv2">
    <w:name w:val="Logius Opsomming 1a niv2"/>
    <w:basedOn w:val="Standaard"/>
    <w:next w:val="Standaard"/>
    <w:pPr>
      <w:numPr>
        <w:ilvl w:val="1"/>
        <w:numId w:val="16"/>
      </w:numPr>
      <w:spacing w:line="240" w:lineRule="exact"/>
    </w:pPr>
  </w:style>
  <w:style w:type="paragraph" w:customStyle="1" w:styleId="LogiusOpsommingHoofdletters">
    <w:name w:val="Logius Opsomming Hoofdletters"/>
    <w:basedOn w:val="Standaard"/>
    <w:next w:val="Standaard"/>
    <w:pPr>
      <w:numPr>
        <w:numId w:val="19"/>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1"/>
      </w:numPr>
      <w:spacing w:line="240" w:lineRule="exact"/>
    </w:pPr>
  </w:style>
  <w:style w:type="paragraph" w:customStyle="1" w:styleId="Logiustekstmetopsommingniveau2">
    <w:name w:val="Logius tekst met opsomming niveau 2"/>
    <w:basedOn w:val="Standaard"/>
    <w:next w:val="Standaard"/>
    <w:pPr>
      <w:numPr>
        <w:ilvl w:val="1"/>
        <w:numId w:val="11"/>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8"/>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7"/>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uiPriority w:val="99"/>
    <w:pPr>
      <w:numPr>
        <w:numId w:val="20"/>
      </w:numPr>
      <w:spacing w:after="700" w:line="300" w:lineRule="exact"/>
    </w:pPr>
    <w:rPr>
      <w:sz w:val="24"/>
      <w:szCs w:val="24"/>
    </w:rPr>
  </w:style>
  <w:style w:type="paragraph" w:customStyle="1" w:styleId="RapportNiveau2">
    <w:name w:val="Rapport_Niveau_2"/>
    <w:basedOn w:val="Standaard"/>
    <w:next w:val="Standaard"/>
    <w:uiPriority w:val="99"/>
    <w:pPr>
      <w:numPr>
        <w:ilvl w:val="1"/>
        <w:numId w:val="20"/>
      </w:numPr>
      <w:spacing w:line="240" w:lineRule="exact"/>
    </w:pPr>
    <w:rPr>
      <w:b/>
    </w:rPr>
  </w:style>
  <w:style w:type="paragraph" w:customStyle="1" w:styleId="RapportNiveau3">
    <w:name w:val="Rapport_Niveau_3"/>
    <w:basedOn w:val="Standaard"/>
    <w:next w:val="Standaard"/>
    <w:uiPriority w:val="99"/>
    <w:pPr>
      <w:numPr>
        <w:ilvl w:val="2"/>
        <w:numId w:val="20"/>
      </w:numPr>
      <w:spacing w:line="240" w:lineRule="exact"/>
    </w:pPr>
    <w:rPr>
      <w:i/>
    </w:rPr>
  </w:style>
  <w:style w:type="paragraph" w:customStyle="1" w:styleId="RapportNiveau4">
    <w:name w:val="Rapport_Niveau_4"/>
    <w:basedOn w:val="Standaard"/>
    <w:next w:val="Standaard"/>
    <w:uiPriority w:val="99"/>
    <w:pPr>
      <w:numPr>
        <w:ilvl w:val="3"/>
        <w:numId w:val="20"/>
      </w:numPr>
      <w:spacing w:line="240" w:lineRule="exact"/>
    </w:pPr>
  </w:style>
  <w:style w:type="paragraph" w:customStyle="1" w:styleId="RapportNiveau5">
    <w:name w:val="Rapport_Niveau_5"/>
    <w:basedOn w:val="Standaard"/>
    <w:next w:val="Standaard"/>
    <w:uiPriority w:val="99"/>
    <w:pPr>
      <w:numPr>
        <w:ilvl w:val="4"/>
        <w:numId w:val="20"/>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1"/>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1"/>
      </w:numPr>
      <w:spacing w:before="200" w:line="300" w:lineRule="exact"/>
    </w:pPr>
    <w:rPr>
      <w:b/>
    </w:rPr>
  </w:style>
  <w:style w:type="paragraph" w:customStyle="1" w:styleId="RapportRijksHuisstijl3">
    <w:name w:val="Rapport_RijksHuisstijl_3"/>
    <w:basedOn w:val="Standaard"/>
    <w:next w:val="Standaard"/>
    <w:qFormat/>
    <w:pPr>
      <w:numPr>
        <w:ilvl w:val="2"/>
        <w:numId w:val="21"/>
      </w:numPr>
      <w:spacing w:before="240" w:line="240" w:lineRule="exact"/>
    </w:pPr>
    <w:rPr>
      <w:i/>
    </w:rPr>
  </w:style>
  <w:style w:type="paragraph" w:customStyle="1" w:styleId="RapportRijksHuisstijl4">
    <w:name w:val="Rapport_RijksHuisstijl_4"/>
    <w:basedOn w:val="Standaard"/>
    <w:next w:val="Standaard"/>
    <w:pPr>
      <w:numPr>
        <w:ilvl w:val="3"/>
        <w:numId w:val="21"/>
      </w:numPr>
      <w:spacing w:line="240" w:lineRule="exact"/>
    </w:pPr>
  </w:style>
  <w:style w:type="paragraph" w:customStyle="1" w:styleId="RapportRijksHuisstijl5">
    <w:name w:val="Rapport_RijksHuisstijl_5"/>
    <w:basedOn w:val="Standaard"/>
    <w:next w:val="Standaard"/>
    <w:pPr>
      <w:numPr>
        <w:ilvl w:val="4"/>
        <w:numId w:val="21"/>
      </w:numPr>
      <w:spacing w:line="240" w:lineRule="exact"/>
    </w:pPr>
  </w:style>
  <w:style w:type="paragraph" w:customStyle="1" w:styleId="RapportRijksHuisstijl6">
    <w:name w:val="Rapport_RijksHuisstijl_6"/>
    <w:basedOn w:val="Standaard"/>
    <w:next w:val="Standaard"/>
    <w:pPr>
      <w:pageBreakBefore/>
      <w:numPr>
        <w:numId w:val="22"/>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3"/>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4"/>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5"/>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6"/>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6"/>
      </w:numPr>
      <w:spacing w:before="180" w:line="300" w:lineRule="exact"/>
    </w:pPr>
  </w:style>
  <w:style w:type="paragraph" w:customStyle="1" w:styleId="Robrfvniv1b11">
    <w:name w:val="Robrfvniv1_b11"/>
    <w:basedOn w:val="Standaard"/>
    <w:next w:val="Standaard"/>
    <w:pPr>
      <w:numPr>
        <w:numId w:val="26"/>
      </w:numPr>
      <w:spacing w:before="360" w:line="300" w:lineRule="exact"/>
    </w:pPr>
    <w:rPr>
      <w:b/>
      <w:sz w:val="22"/>
      <w:szCs w:val="22"/>
    </w:rPr>
  </w:style>
  <w:style w:type="paragraph" w:customStyle="1" w:styleId="Robrfvniv2">
    <w:name w:val="Robrfvniv2"/>
    <w:basedOn w:val="Standaard"/>
    <w:next w:val="Standaard"/>
    <w:pPr>
      <w:numPr>
        <w:ilvl w:val="1"/>
        <w:numId w:val="26"/>
      </w:numPr>
      <w:spacing w:before="180" w:line="300" w:lineRule="exact"/>
    </w:pPr>
    <w:rPr>
      <w:b/>
    </w:rPr>
  </w:style>
  <w:style w:type="paragraph" w:customStyle="1" w:styleId="Robrfvniv3standaard">
    <w:name w:val="Robrfvniv3_standaard"/>
    <w:basedOn w:val="Standaard"/>
    <w:next w:val="Standaard"/>
    <w:pPr>
      <w:numPr>
        <w:ilvl w:val="3"/>
        <w:numId w:val="26"/>
      </w:numPr>
      <w:spacing w:line="240" w:lineRule="exact"/>
    </w:pPr>
  </w:style>
  <w:style w:type="paragraph" w:customStyle="1" w:styleId="Robrfvniv5">
    <w:name w:val="Robrfvniv5"/>
    <w:basedOn w:val="Standaard"/>
    <w:next w:val="Standaard"/>
    <w:pPr>
      <w:numPr>
        <w:ilvl w:val="4"/>
        <w:numId w:val="26"/>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7"/>
      </w:numPr>
      <w:spacing w:after="240" w:line="240" w:lineRule="exact"/>
    </w:pPr>
  </w:style>
  <w:style w:type="paragraph" w:customStyle="1" w:styleId="RVIGTekstbesluitmetletters">
    <w:name w:val="RVIG Tekst besluit met letters"/>
    <w:basedOn w:val="Standaard"/>
    <w:next w:val="Standaard"/>
    <w:pPr>
      <w:numPr>
        <w:numId w:val="28"/>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7"/>
      </w:numPr>
      <w:spacing w:line="240" w:lineRule="exact"/>
    </w:pPr>
    <w:rPr>
      <w:i/>
    </w:rPr>
  </w:style>
  <w:style w:type="paragraph" w:customStyle="1" w:styleId="Subparagraaf2">
    <w:name w:val="Subparagraaf 2"/>
    <w:basedOn w:val="Standaard"/>
    <w:next w:val="Standaard"/>
    <w:pPr>
      <w:numPr>
        <w:ilvl w:val="3"/>
        <w:numId w:val="17"/>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4"/>
      </w:numPr>
      <w:spacing w:before="180" w:line="240" w:lineRule="exact"/>
    </w:pPr>
    <w:rPr>
      <w:b/>
    </w:rPr>
  </w:style>
  <w:style w:type="paragraph" w:customStyle="1" w:styleId="WOBBesluitBijlageLidArtikel">
    <w:name w:val="WOB Besluit Bijlage Lid Artikel"/>
    <w:basedOn w:val="Standaard"/>
    <w:next w:val="Standaard"/>
    <w:pPr>
      <w:numPr>
        <w:numId w:val="5"/>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6"/>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1406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06EC"/>
    <w:rPr>
      <w:rFonts w:ascii="Verdana" w:hAnsi="Verdana"/>
      <w:color w:val="000000"/>
      <w:sz w:val="18"/>
      <w:szCs w:val="18"/>
    </w:rPr>
  </w:style>
  <w:style w:type="paragraph" w:styleId="Voettekst">
    <w:name w:val="footer"/>
    <w:basedOn w:val="Standaard"/>
    <w:link w:val="VoettekstChar"/>
    <w:uiPriority w:val="99"/>
    <w:unhideWhenUsed/>
    <w:rsid w:val="001406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06EC"/>
    <w:rPr>
      <w:rFonts w:ascii="Verdana" w:hAnsi="Verdana"/>
      <w:color w:val="000000"/>
      <w:sz w:val="18"/>
      <w:szCs w:val="18"/>
    </w:rPr>
  </w:style>
  <w:style w:type="character" w:customStyle="1" w:styleId="Kop1Char">
    <w:name w:val="Kop 1 Char"/>
    <w:basedOn w:val="Standaardalinea-lettertype"/>
    <w:link w:val="Kop1"/>
    <w:rsid w:val="001406EC"/>
    <w:rPr>
      <w:rFonts w:ascii="Verdana" w:eastAsia="Times New Roman" w:hAnsi="Verdana" w:cs="Arial"/>
      <w:b/>
      <w:bCs/>
      <w:kern w:val="32"/>
      <w:sz w:val="32"/>
      <w:szCs w:val="32"/>
    </w:rPr>
  </w:style>
  <w:style w:type="character" w:customStyle="1" w:styleId="Kop2Char">
    <w:name w:val="Kop 2 Char"/>
    <w:basedOn w:val="Standaardalinea-lettertype"/>
    <w:link w:val="Kop2"/>
    <w:rsid w:val="001406EC"/>
    <w:rPr>
      <w:rFonts w:ascii="Verdana" w:eastAsia="Times New Roman" w:hAnsi="Verdana" w:cs="Arial"/>
      <w:b/>
      <w:bCs/>
      <w:i/>
      <w:iCs/>
      <w:sz w:val="24"/>
      <w:szCs w:val="24"/>
    </w:rPr>
  </w:style>
  <w:style w:type="character" w:customStyle="1" w:styleId="Kop3Char">
    <w:name w:val="Kop 3 Char"/>
    <w:basedOn w:val="Standaardalinea-lettertype"/>
    <w:link w:val="Kop3"/>
    <w:semiHidden/>
    <w:rsid w:val="001406EC"/>
    <w:rPr>
      <w:rFonts w:ascii="Verdana" w:eastAsia="Times New Roman" w:hAnsi="Verdana" w:cs="Arial"/>
      <w:b/>
      <w:bCs/>
      <w:sz w:val="26"/>
      <w:szCs w:val="26"/>
    </w:rPr>
  </w:style>
  <w:style w:type="character" w:styleId="Hyperlink">
    <w:name w:val="Hyperlink"/>
    <w:basedOn w:val="Standaardalinea-lettertype"/>
    <w:uiPriority w:val="99"/>
    <w:unhideWhenUsed/>
    <w:rsid w:val="001406EC"/>
    <w:rPr>
      <w:color w:val="0000FF"/>
      <w:u w:val="single"/>
    </w:rPr>
  </w:style>
  <w:style w:type="character" w:styleId="GevolgdeHyperlink">
    <w:name w:val="FollowedHyperlink"/>
    <w:basedOn w:val="Standaardalinea-lettertype"/>
    <w:uiPriority w:val="99"/>
    <w:semiHidden/>
    <w:unhideWhenUsed/>
    <w:rsid w:val="001406EC"/>
    <w:rPr>
      <w:color w:val="954F72" w:themeColor="followedHyperlink"/>
      <w:u w:val="single"/>
    </w:rPr>
  </w:style>
  <w:style w:type="paragraph" w:customStyle="1" w:styleId="msonormal0">
    <w:name w:val="msonormal"/>
    <w:basedOn w:val="Standaard"/>
    <w:uiPriority w:val="99"/>
    <w:rsid w:val="001406E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rmaalweb">
    <w:name w:val="Normal (Web)"/>
    <w:basedOn w:val="Standaard"/>
    <w:uiPriority w:val="99"/>
    <w:semiHidden/>
    <w:unhideWhenUsed/>
    <w:rsid w:val="001406E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Tekstopmerking">
    <w:name w:val="annotation text"/>
    <w:basedOn w:val="Standaard"/>
    <w:link w:val="TekstopmerkingChar"/>
    <w:uiPriority w:val="99"/>
    <w:semiHidden/>
    <w:unhideWhenUsed/>
    <w:rsid w:val="001406EC"/>
    <w:pPr>
      <w:autoSpaceDN/>
      <w:spacing w:line="240" w:lineRule="auto"/>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uiPriority w:val="99"/>
    <w:semiHidden/>
    <w:rsid w:val="001406EC"/>
    <w:rPr>
      <w:rFonts w:ascii="Verdana" w:eastAsia="Times New Roman" w:hAnsi="Verdana" w:cs="Times New Roman"/>
    </w:rPr>
  </w:style>
  <w:style w:type="paragraph" w:styleId="Tekstzonderopmaak">
    <w:name w:val="Plain Text"/>
    <w:basedOn w:val="Standaard"/>
    <w:link w:val="TekstzonderopmaakChar"/>
    <w:uiPriority w:val="99"/>
    <w:semiHidden/>
    <w:unhideWhenUsed/>
    <w:rsid w:val="001406EC"/>
    <w:pPr>
      <w:autoSpaceDN/>
      <w:spacing w:line="240" w:lineRule="auto"/>
      <w:textAlignment w:val="auto"/>
    </w:pPr>
    <w:rPr>
      <w:rFonts w:eastAsia="Times New Roman" w:cs="Calibri"/>
      <w:color w:val="auto"/>
      <w:szCs w:val="21"/>
      <w:lang w:eastAsia="en-US"/>
    </w:rPr>
  </w:style>
  <w:style w:type="character" w:customStyle="1" w:styleId="TekstzonderopmaakChar">
    <w:name w:val="Tekst zonder opmaak Char"/>
    <w:basedOn w:val="Standaardalinea-lettertype"/>
    <w:link w:val="Tekstzonderopmaak"/>
    <w:uiPriority w:val="99"/>
    <w:semiHidden/>
    <w:rsid w:val="001406EC"/>
    <w:rPr>
      <w:rFonts w:ascii="Verdana" w:eastAsia="Times New Roman" w:hAnsi="Verdana" w:cs="Calibri"/>
      <w:sz w:val="18"/>
      <w:szCs w:val="21"/>
      <w:lang w:eastAsia="en-US"/>
    </w:rPr>
  </w:style>
  <w:style w:type="paragraph" w:styleId="Onderwerpvanopmerking">
    <w:name w:val="annotation subject"/>
    <w:basedOn w:val="Tekstopmerking"/>
    <w:next w:val="Tekstopmerking"/>
    <w:link w:val="OnderwerpvanopmerkingChar"/>
    <w:uiPriority w:val="99"/>
    <w:semiHidden/>
    <w:unhideWhenUsed/>
    <w:rsid w:val="001406EC"/>
    <w:rPr>
      <w:b/>
      <w:bCs/>
    </w:rPr>
  </w:style>
  <w:style w:type="character" w:customStyle="1" w:styleId="OnderwerpvanopmerkingChar">
    <w:name w:val="Onderwerp van opmerking Char"/>
    <w:basedOn w:val="TekstopmerkingChar"/>
    <w:link w:val="Onderwerpvanopmerking"/>
    <w:uiPriority w:val="99"/>
    <w:semiHidden/>
    <w:rsid w:val="001406EC"/>
    <w:rPr>
      <w:rFonts w:ascii="Verdana" w:eastAsia="Times New Roman" w:hAnsi="Verdana" w:cs="Times New Roman"/>
      <w:b/>
      <w:bCs/>
    </w:rPr>
  </w:style>
  <w:style w:type="paragraph" w:styleId="Ballontekst">
    <w:name w:val="Balloon Text"/>
    <w:basedOn w:val="Standaard"/>
    <w:link w:val="BallontekstChar"/>
    <w:uiPriority w:val="99"/>
    <w:semiHidden/>
    <w:unhideWhenUsed/>
    <w:rsid w:val="001406EC"/>
    <w:pPr>
      <w:autoSpaceDN/>
      <w:spacing w:line="240" w:lineRule="auto"/>
      <w:textAlignment w:val="auto"/>
    </w:pPr>
    <w:rPr>
      <w:rFonts w:ascii="Tahoma" w:eastAsia="Times New Roman" w:hAnsi="Tahoma" w:cs="Tahoma"/>
      <w:color w:val="auto"/>
      <w:sz w:val="16"/>
      <w:szCs w:val="16"/>
    </w:rPr>
  </w:style>
  <w:style w:type="character" w:customStyle="1" w:styleId="BallontekstChar">
    <w:name w:val="Ballontekst Char"/>
    <w:basedOn w:val="Standaardalinea-lettertype"/>
    <w:link w:val="Ballontekst"/>
    <w:uiPriority w:val="99"/>
    <w:semiHidden/>
    <w:rsid w:val="001406EC"/>
    <w:rPr>
      <w:rFonts w:ascii="Tahoma" w:eastAsia="Times New Roman" w:hAnsi="Tahoma" w:cs="Tahoma"/>
      <w:sz w:val="16"/>
      <w:szCs w:val="16"/>
    </w:rPr>
  </w:style>
  <w:style w:type="paragraph" w:styleId="Geenafstand">
    <w:name w:val="No Spacing"/>
    <w:uiPriority w:val="1"/>
    <w:qFormat/>
    <w:rsid w:val="001406EC"/>
    <w:pPr>
      <w:autoSpaceDN/>
      <w:textAlignment w:val="auto"/>
    </w:pPr>
    <w:rPr>
      <w:rFonts w:ascii="Verdana" w:eastAsiaTheme="minorHAnsi" w:hAnsi="Verdana" w:cstheme="minorBidi"/>
      <w:sz w:val="18"/>
      <w:szCs w:val="22"/>
      <w:lang w:val="en-US" w:eastAsia="en-US"/>
    </w:rPr>
  </w:style>
  <w:style w:type="paragraph" w:styleId="Lijstalinea">
    <w:name w:val="List Paragraph"/>
    <w:basedOn w:val="Standaard"/>
    <w:uiPriority w:val="34"/>
    <w:qFormat/>
    <w:rsid w:val="001406EC"/>
    <w:pPr>
      <w:autoSpaceDN/>
      <w:ind w:left="720"/>
      <w:contextualSpacing/>
      <w:textAlignment w:val="auto"/>
    </w:pPr>
    <w:rPr>
      <w:rFonts w:eastAsia="Times New Roman" w:cs="Times New Roman"/>
      <w:color w:val="auto"/>
      <w:szCs w:val="24"/>
    </w:rPr>
  </w:style>
  <w:style w:type="paragraph" w:customStyle="1" w:styleId="Default">
    <w:name w:val="Default"/>
    <w:rsid w:val="001406EC"/>
    <w:pPr>
      <w:autoSpaceDE w:val="0"/>
      <w:adjustRightInd w:val="0"/>
      <w:textAlignment w:val="auto"/>
    </w:pPr>
    <w:rPr>
      <w:rFonts w:ascii="RijksoverheidSansText" w:eastAsiaTheme="minorHAnsi" w:hAnsi="RijksoverheidSansText" w:cs="RijksoverheidSansText"/>
      <w:color w:val="000000"/>
      <w:sz w:val="24"/>
      <w:szCs w:val="24"/>
      <w:lang w:eastAsia="en-US"/>
    </w:rPr>
  </w:style>
  <w:style w:type="character" w:styleId="Verwijzingopmerking">
    <w:name w:val="annotation reference"/>
    <w:basedOn w:val="Standaardalinea-lettertype"/>
    <w:uiPriority w:val="99"/>
    <w:semiHidden/>
    <w:unhideWhenUsed/>
    <w:rsid w:val="001406EC"/>
    <w:rPr>
      <w:sz w:val="16"/>
      <w:szCs w:val="16"/>
    </w:rPr>
  </w:style>
  <w:style w:type="table" w:styleId="Tabelraster">
    <w:name w:val="Table Grid"/>
    <w:basedOn w:val="Standaardtabel"/>
    <w:uiPriority w:val="39"/>
    <w:rsid w:val="001406EC"/>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1406EC"/>
    <w:rPr>
      <w:b/>
      <w:bCs/>
    </w:rPr>
  </w:style>
  <w:style w:type="paragraph" w:styleId="Kopvaninhoudsopgave">
    <w:name w:val="TOC Heading"/>
    <w:basedOn w:val="Kop1"/>
    <w:next w:val="Standaard"/>
    <w:uiPriority w:val="39"/>
    <w:unhideWhenUsed/>
    <w:qFormat/>
    <w:rsid w:val="001406EC"/>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Rastertabel4-Accent5">
    <w:name w:val="Grid Table 4 Accent 5"/>
    <w:basedOn w:val="Standaardtabel"/>
    <w:uiPriority w:val="49"/>
    <w:rsid w:val="000B108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Voetnoottekst">
    <w:name w:val="footnote text"/>
    <w:basedOn w:val="Standaard"/>
    <w:link w:val="VoetnoottekstChar"/>
    <w:uiPriority w:val="99"/>
    <w:semiHidden/>
    <w:unhideWhenUsed/>
    <w:rsid w:val="00E7113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71136"/>
    <w:rPr>
      <w:rFonts w:ascii="Verdana" w:hAnsi="Verdana"/>
      <w:color w:val="000000"/>
    </w:rPr>
  </w:style>
  <w:style w:type="character" w:styleId="Voetnootmarkering">
    <w:name w:val="footnote reference"/>
    <w:basedOn w:val="Standaardalinea-lettertype"/>
    <w:uiPriority w:val="99"/>
    <w:semiHidden/>
    <w:unhideWhenUsed/>
    <w:rsid w:val="00E71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92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webSetting" Target="webSettings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DBC0C-5B68-4A96-8DCE-865295E2E444}">
  <ds:schemaRefs>
    <ds:schemaRef ds:uri="http://schemas.openxmlformats.org/officeDocument/2006/bibliography"/>
  </ds:schemaRefs>
</ds:datastoreItem>
</file>

<file path=customXml/itemProps2.xml><?xml version="1.0" encoding="utf-8"?>
<ds:datastoreItem xmlns:ds="http://schemas.openxmlformats.org/officeDocument/2006/customXml" ds:itemID="{DA49DB7B-940A-4EFF-9A18-F492170FB6C9}"/>
</file>

<file path=customXml/itemProps3.xml><?xml version="1.0" encoding="utf-8"?>
<ds:datastoreItem xmlns:ds="http://schemas.openxmlformats.org/officeDocument/2006/customXml" ds:itemID="{8B27CD40-CA9B-4256-AB36-05D418059549}"/>
</file>

<file path=docProps/app.xml><?xml version="1.0" encoding="utf-8"?>
<Properties xmlns="http://schemas.openxmlformats.org/officeDocument/2006/extended-properties" xmlns:vt="http://schemas.openxmlformats.org/officeDocument/2006/docPropsVTypes">
  <Template>Normal</Template>
  <TotalTime>0</TotalTime>
  <Pages>18</Pages>
  <Words>5047</Words>
  <Characters>27761</Characters>
  <Application>Microsoft Office Word</Application>
  <DocSecurity>0</DocSecurity>
  <Lines>231</Lines>
  <Paragraphs>65</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Vries, Marie Louise de</dc:creator>
  <cp:lastModifiedBy>Vromans, Marijke</cp:lastModifiedBy>
  <cp:revision>2</cp:revision>
  <cp:lastPrinted>2021-06-17T13:41:00Z</cp:lastPrinted>
  <dcterms:created xsi:type="dcterms:W3CDTF">2021-06-17T16:42:00Z</dcterms:created>
  <dcterms:modified xsi:type="dcterms:W3CDTF">2021-06-17T16:42:00Z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ocgensjabloon">
    <vt:lpwstr>DocGen_Rapport_nl_NL</vt:lpwstr>
  </property>
  <property fmtid="{D5CDD505-2E9C-101B-9397-08002B2CF9AE}" pid="4" name="Datum">
    <vt:lpwstr>16 juni 2021</vt:lpwstr>
  </property>
  <property fmtid="{D5CDD505-2E9C-101B-9397-08002B2CF9AE}" pid="5" name="Onderwerp">
    <vt:lpwstr>Nulmeting Open op Orde</vt:lpwstr>
  </property>
</Properties>
</file>